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E79" w:rsidRDefault="00876E79" w:rsidP="00876E79">
      <w:pPr>
        <w:widowControl w:val="0"/>
        <w:jc w:val="center"/>
      </w:pPr>
      <w:bookmarkStart w:id="0" w:name="_GoBack"/>
      <w:bookmarkEnd w:id="0"/>
      <w:r w:rsidRPr="00876E79">
        <w:rPr>
          <w:b/>
        </w:rPr>
        <w:t>South Carolina General Assembly</w:t>
      </w:r>
    </w:p>
    <w:p w:rsidR="00876E79" w:rsidRDefault="00876E79" w:rsidP="00876E79">
      <w:pPr>
        <w:widowControl w:val="0"/>
        <w:jc w:val="center"/>
      </w:pPr>
      <w:r>
        <w:t>118th Session, 2009-2010</w:t>
      </w:r>
    </w:p>
    <w:p w:rsidR="00876E79" w:rsidRDefault="00876E79" w:rsidP="00876E79">
      <w:pPr>
        <w:widowControl w:val="0"/>
      </w:pPr>
    </w:p>
    <w:p w:rsidR="00876E79" w:rsidRDefault="00876E79" w:rsidP="00876E79">
      <w:pPr>
        <w:widowControl w:val="0"/>
        <w:rPr>
          <w:b/>
        </w:rPr>
      </w:pPr>
      <w:r w:rsidRPr="00876E79">
        <w:rPr>
          <w:b/>
        </w:rPr>
        <w:t>S.</w:t>
      </w:r>
      <w:r>
        <w:rPr>
          <w:b/>
        </w:rPr>
        <w:t xml:space="preserve"> </w:t>
      </w:r>
      <w:r w:rsidRPr="00876E79">
        <w:rPr>
          <w:b/>
        </w:rPr>
        <w:t>1268</w:t>
      </w:r>
    </w:p>
    <w:p w:rsidR="00876E79" w:rsidRDefault="00876E79" w:rsidP="00876E79">
      <w:pPr>
        <w:widowControl w:val="0"/>
        <w:rPr>
          <w:b/>
        </w:rPr>
      </w:pPr>
    </w:p>
    <w:p w:rsidR="00876E79" w:rsidRDefault="00876E79" w:rsidP="00876E79">
      <w:pPr>
        <w:widowControl w:val="0"/>
      </w:pPr>
      <w:r w:rsidRPr="00876E79">
        <w:rPr>
          <w:b/>
        </w:rPr>
        <w:t>STATUS INFORMATION</w:t>
      </w:r>
    </w:p>
    <w:p w:rsidR="00876E79" w:rsidRDefault="00876E79" w:rsidP="00876E79">
      <w:pPr>
        <w:widowControl w:val="0"/>
      </w:pPr>
    </w:p>
    <w:p w:rsidR="00876E79" w:rsidRDefault="00876E79" w:rsidP="00876E79">
      <w:pPr>
        <w:widowControl w:val="0"/>
      </w:pPr>
      <w:r>
        <w:t>General Bill</w:t>
      </w:r>
    </w:p>
    <w:p w:rsidR="00876E79" w:rsidRDefault="00876E79" w:rsidP="00876E79">
      <w:pPr>
        <w:widowControl w:val="0"/>
      </w:pPr>
      <w:r>
        <w:t>Sponsors: Senators Matthews, Scott and Williams</w:t>
      </w:r>
    </w:p>
    <w:p w:rsidR="00876E79" w:rsidRDefault="00876E79" w:rsidP="00876E79">
      <w:pPr>
        <w:widowControl w:val="0"/>
      </w:pPr>
      <w:r>
        <w:t>Document Path: l:\s-resmin\drafting\jm\005scsu.tcm.jm.docx</w:t>
      </w:r>
    </w:p>
    <w:p w:rsidR="00876E79" w:rsidRDefault="00876E79" w:rsidP="00876E79">
      <w:pPr>
        <w:widowControl w:val="0"/>
      </w:pPr>
    </w:p>
    <w:p w:rsidR="00EF3E17" w:rsidRDefault="00EF3E17" w:rsidP="00876E79">
      <w:pPr>
        <w:widowControl w:val="0"/>
      </w:pPr>
      <w:r>
        <w:t>Introduced in the Senate on March 10, 2010</w:t>
      </w:r>
    </w:p>
    <w:p w:rsidR="00EF3E17" w:rsidRDefault="00EF3E17" w:rsidP="00876E79">
      <w:pPr>
        <w:widowControl w:val="0"/>
      </w:pPr>
      <w:r>
        <w:t>Currently residing in the Senate</w:t>
      </w:r>
    </w:p>
    <w:p w:rsidR="00EF3E17" w:rsidRDefault="00EF3E17" w:rsidP="00876E79">
      <w:pPr>
        <w:widowControl w:val="0"/>
      </w:pPr>
    </w:p>
    <w:p w:rsidR="00876E79" w:rsidRDefault="00876E79" w:rsidP="00876E79">
      <w:pPr>
        <w:widowControl w:val="0"/>
      </w:pPr>
      <w:r>
        <w:t xml:space="preserve">Summary: </w:t>
      </w:r>
      <w:r w:rsidR="00BF70BF">
        <w:t>South Carolina State University</w:t>
      </w:r>
    </w:p>
    <w:p w:rsidR="00876E79" w:rsidRDefault="00876E79" w:rsidP="00876E79">
      <w:pPr>
        <w:widowControl w:val="0"/>
      </w:pPr>
    </w:p>
    <w:p w:rsidR="00876E79" w:rsidRDefault="00876E79" w:rsidP="00876E79">
      <w:pPr>
        <w:widowControl w:val="0"/>
      </w:pPr>
    </w:p>
    <w:p w:rsidR="00876E79" w:rsidRDefault="00876E79" w:rsidP="00876E79">
      <w:pPr>
        <w:widowControl w:val="0"/>
        <w:tabs>
          <w:tab w:val="center" w:pos="590"/>
          <w:tab w:val="center" w:pos="1440"/>
          <w:tab w:val="left" w:pos="1872"/>
          <w:tab w:val="left" w:pos="9187"/>
        </w:tabs>
      </w:pPr>
      <w:r w:rsidRPr="00876E79">
        <w:rPr>
          <w:b/>
        </w:rPr>
        <w:t>HISTORY OF LEGISLATIVE ACTIONS</w:t>
      </w:r>
    </w:p>
    <w:p w:rsidR="00876E79" w:rsidRDefault="00876E79" w:rsidP="00876E79">
      <w:pPr>
        <w:widowControl w:val="0"/>
        <w:tabs>
          <w:tab w:val="center" w:pos="590"/>
          <w:tab w:val="center" w:pos="1440"/>
          <w:tab w:val="left" w:pos="1872"/>
          <w:tab w:val="left" w:pos="9187"/>
        </w:tabs>
      </w:pPr>
    </w:p>
    <w:p w:rsidR="00876E79" w:rsidRPr="00876E79" w:rsidRDefault="00876E79" w:rsidP="00876E79">
      <w:pPr>
        <w:widowControl w:val="0"/>
        <w:tabs>
          <w:tab w:val="center" w:pos="590"/>
          <w:tab w:val="center" w:pos="1440"/>
          <w:tab w:val="left" w:pos="1872"/>
          <w:tab w:val="left" w:pos="9187"/>
        </w:tabs>
      </w:pPr>
      <w:r w:rsidRPr="00876E79">
        <w:rPr>
          <w:u w:val="single"/>
        </w:rPr>
        <w:tab/>
        <w:t>Date</w:t>
      </w:r>
      <w:r w:rsidRPr="00876E79">
        <w:rPr>
          <w:u w:val="single"/>
        </w:rPr>
        <w:tab/>
        <w:t>Body</w:t>
      </w:r>
      <w:r w:rsidRPr="00876E79">
        <w:rPr>
          <w:u w:val="single"/>
        </w:rPr>
        <w:tab/>
        <w:t>Action Description with journal page number</w:t>
      </w:r>
      <w:r w:rsidRPr="00876E79">
        <w:rPr>
          <w:u w:val="single"/>
        </w:rPr>
        <w:tab/>
      </w:r>
    </w:p>
    <w:p w:rsidR="00FD1157" w:rsidRDefault="00FD1157" w:rsidP="00FD1157">
      <w:pPr>
        <w:widowControl w:val="0"/>
        <w:tabs>
          <w:tab w:val="right" w:pos="1008"/>
          <w:tab w:val="left" w:pos="1152"/>
          <w:tab w:val="left" w:pos="1872"/>
          <w:tab w:val="left" w:pos="9187"/>
        </w:tabs>
        <w:ind w:left="2088" w:hanging="2088"/>
      </w:pPr>
      <w:r>
        <w:tab/>
        <w:t>3/10/2010</w:t>
      </w:r>
      <w:r>
        <w:tab/>
        <w:t>Senate</w:t>
      </w:r>
      <w:r>
        <w:tab/>
      </w:r>
      <w:r w:rsidRPr="00F00E97">
        <w:t xml:space="preserve">Introduced and read first time </w:t>
      </w:r>
      <w:hyperlink r:id="rId6" w:history="1">
        <w:r w:rsidRPr="00952B63">
          <w:rPr>
            <w:rStyle w:val="Hyperlink"/>
          </w:rPr>
          <w:t>SJ</w:t>
        </w:r>
      </w:hyperlink>
      <w:r>
        <w:noBreakHyphen/>
      </w:r>
      <w:r w:rsidRPr="00F00E97">
        <w:t>5</w:t>
      </w:r>
    </w:p>
    <w:p w:rsidR="00FD1157" w:rsidRDefault="00FD1157" w:rsidP="00FD1157">
      <w:pPr>
        <w:widowControl w:val="0"/>
        <w:tabs>
          <w:tab w:val="right" w:pos="1008"/>
          <w:tab w:val="left" w:pos="1152"/>
          <w:tab w:val="left" w:pos="1872"/>
          <w:tab w:val="left" w:pos="9187"/>
        </w:tabs>
        <w:ind w:left="2088" w:hanging="2088"/>
      </w:pPr>
      <w:r>
        <w:tab/>
        <w:t>3/10/2010</w:t>
      </w:r>
      <w:r>
        <w:tab/>
        <w:t>Senate</w:t>
      </w:r>
      <w:r>
        <w:tab/>
      </w:r>
      <w:r w:rsidRPr="00F00E97">
        <w:t xml:space="preserve">Referred to Committee on </w:t>
      </w:r>
      <w:r w:rsidRPr="00F00E97">
        <w:rPr>
          <w:b/>
        </w:rPr>
        <w:t>Education</w:t>
      </w:r>
      <w:r w:rsidRPr="00F00E97">
        <w:t xml:space="preserve"> </w:t>
      </w:r>
      <w:hyperlink r:id="rId7" w:history="1">
        <w:r w:rsidRPr="00952B63">
          <w:rPr>
            <w:rStyle w:val="Hyperlink"/>
          </w:rPr>
          <w:t>SJ</w:t>
        </w:r>
      </w:hyperlink>
      <w:r>
        <w:noBreakHyphen/>
      </w:r>
      <w:r w:rsidRPr="00F00E97">
        <w:t>5</w:t>
      </w:r>
    </w:p>
    <w:p w:rsidR="00FD1157" w:rsidRDefault="00FD1157" w:rsidP="00FD1157">
      <w:pPr>
        <w:widowControl w:val="0"/>
        <w:tabs>
          <w:tab w:val="right" w:pos="1008"/>
          <w:tab w:val="left" w:pos="1152"/>
          <w:tab w:val="left" w:pos="1872"/>
          <w:tab w:val="left" w:pos="9187"/>
        </w:tabs>
        <w:ind w:left="2088" w:hanging="2088"/>
      </w:pPr>
      <w:r>
        <w:tab/>
        <w:t>3/25/2010</w:t>
      </w:r>
      <w:r>
        <w:tab/>
        <w:t>Senate</w:t>
      </w:r>
      <w:r>
        <w:tab/>
      </w:r>
      <w:r w:rsidRPr="00F00E97">
        <w:t>Committee r</w:t>
      </w:r>
      <w:r>
        <w:t xml:space="preserve">eport: Favorable with amendment </w:t>
      </w:r>
      <w:r w:rsidRPr="00F00E97">
        <w:rPr>
          <w:b/>
        </w:rPr>
        <w:t>Education</w:t>
      </w:r>
      <w:r w:rsidRPr="00F00E97">
        <w:t xml:space="preserve"> </w:t>
      </w:r>
      <w:hyperlink r:id="rId8" w:history="1">
        <w:r w:rsidRPr="00952B63">
          <w:rPr>
            <w:rStyle w:val="Hyperlink"/>
          </w:rPr>
          <w:t>SJ</w:t>
        </w:r>
      </w:hyperlink>
      <w:r>
        <w:noBreakHyphen/>
      </w:r>
      <w:r w:rsidRPr="00F00E97">
        <w:t>13</w:t>
      </w:r>
    </w:p>
    <w:p w:rsidR="00FD1157" w:rsidRDefault="00FD1157" w:rsidP="00FD1157">
      <w:pPr>
        <w:widowControl w:val="0"/>
        <w:tabs>
          <w:tab w:val="right" w:pos="1008"/>
          <w:tab w:val="left" w:pos="1152"/>
          <w:tab w:val="left" w:pos="1872"/>
          <w:tab w:val="left" w:pos="9187"/>
        </w:tabs>
        <w:ind w:left="2088" w:hanging="2088"/>
      </w:pPr>
    </w:p>
    <w:p w:rsidR="00876E79" w:rsidRPr="00876E79" w:rsidRDefault="00876E79" w:rsidP="00876E79">
      <w:pPr>
        <w:widowControl w:val="0"/>
        <w:tabs>
          <w:tab w:val="right" w:pos="1008"/>
          <w:tab w:val="left" w:pos="1152"/>
          <w:tab w:val="left" w:pos="1872"/>
          <w:tab w:val="left" w:pos="9187"/>
        </w:tabs>
        <w:ind w:left="2088" w:hanging="2088"/>
      </w:pPr>
    </w:p>
    <w:p w:rsidR="00876E79" w:rsidRDefault="00876E79" w:rsidP="00876E79">
      <w:pPr>
        <w:widowControl w:val="0"/>
      </w:pPr>
      <w:r w:rsidRPr="00876E79">
        <w:rPr>
          <w:b/>
        </w:rPr>
        <w:t>VERSIONS OF THIS BILL</w:t>
      </w:r>
    </w:p>
    <w:p w:rsidR="00876E79" w:rsidRDefault="00876E79" w:rsidP="00876E79">
      <w:pPr>
        <w:widowControl w:val="0"/>
      </w:pPr>
    </w:p>
    <w:p w:rsidR="00876E79" w:rsidRDefault="007E354F" w:rsidP="00876E79">
      <w:pPr>
        <w:widowControl w:val="0"/>
      </w:pPr>
      <w:hyperlink r:id="rId9" w:history="1">
        <w:r w:rsidR="00876E79">
          <w:rPr>
            <w:rStyle w:val="Hyperlink"/>
          </w:rPr>
          <w:t>3/10/2010</w:t>
        </w:r>
      </w:hyperlink>
    </w:p>
    <w:p w:rsidR="000F7106" w:rsidRDefault="007E354F" w:rsidP="00876E79">
      <w:hyperlink r:id="rId10" w:history="1">
        <w:r w:rsidR="000F7106" w:rsidRPr="000F7106">
          <w:rPr>
            <w:rStyle w:val="Hyperlink"/>
          </w:rPr>
          <w:t>3/25/2010</w:t>
        </w:r>
      </w:hyperlink>
    </w:p>
    <w:p w:rsidR="00876E79" w:rsidRDefault="00876E79" w:rsidP="00876E79"/>
    <w:p w:rsidR="00876E79" w:rsidRDefault="00876E79" w:rsidP="00876E79">
      <w:pPr>
        <w:sectPr w:rsidR="00876E79" w:rsidSect="00876E79">
          <w:pgSz w:w="12240" w:h="15840" w:code="1"/>
          <w:pgMar w:top="1080" w:right="1440" w:bottom="1080" w:left="1440" w:header="720" w:footer="720" w:gutter="0"/>
          <w:cols w:space="720"/>
          <w:noEndnote/>
          <w:docGrid w:linePitch="360"/>
        </w:sectPr>
      </w:pP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0F7106" w:rsidRPr="00F917A2"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2010</w:t>
      </w: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Pr="00F917A2" w:rsidRDefault="000F7106" w:rsidP="00F917A2">
      <w:pPr>
        <w:tabs>
          <w:tab w:val="right" w:pos="5933"/>
        </w:tabs>
        <w:suppressAutoHyphens/>
        <w:jc w:val="both"/>
        <w:rPr>
          <w:rFonts w:eastAsia="Times New Roman"/>
        </w:rPr>
      </w:pPr>
      <w:r>
        <w:rPr>
          <w:rFonts w:eastAsia="Times New Roman"/>
        </w:rPr>
        <w:tab/>
      </w:r>
      <w:r>
        <w:rPr>
          <w:rFonts w:eastAsia="Times New Roman"/>
          <w:b/>
          <w:sz w:val="36"/>
        </w:rPr>
        <w:t>S. 1268</w:t>
      </w: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Default="000F7106"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A6EC0">
        <w:t>Senators Matthews, Scott and Williams</w:t>
      </w: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3/25/10--S.</w:t>
      </w: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10, 2010.</w:t>
      </w:r>
    </w:p>
    <w:p w:rsidR="000F7106" w:rsidRPr="00F917A2" w:rsidRDefault="000F7106"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Pr="00F917A2" w:rsidRDefault="000F7106"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1268) to amend Section 59</w:t>
      </w:r>
      <w:r>
        <w:rPr>
          <w:rFonts w:eastAsia="Times New Roman"/>
        </w:rPr>
        <w:noBreakHyphen/>
        <w:t>127</w:t>
      </w:r>
      <w:r>
        <w:rPr>
          <w:rFonts w:eastAsia="Times New Roman"/>
        </w:rPr>
        <w:noBreakHyphen/>
        <w:t>20 of the 1976 Code, relating to the South Carolina State University Board of Trustees, to remove two at</w:t>
      </w:r>
      <w:r>
        <w:rPr>
          <w:rFonts w:eastAsia="Times New Roman"/>
        </w:rPr>
        <w:noBreakHyphen/>
        <w:t>large seats and replace, etc., respectfully</w:t>
      </w:r>
    </w:p>
    <w:p w:rsidR="000F7106" w:rsidRPr="00F917A2" w:rsidRDefault="000F7106"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Pr="00A801CF" w:rsidRDefault="000F7106"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801CF">
        <w:rPr>
          <w:rFonts w:eastAsia="Times New Roman"/>
          <w:snapToGrid w:val="0"/>
          <w:szCs w:val="20"/>
        </w:rPr>
        <w:tab/>
        <w:t>Amend the bill, as and if amended, page 1, by striking lines 26 through 30 and inserting:</w:t>
      </w:r>
    </w:p>
    <w:p w:rsidR="000F7106" w:rsidRPr="00A801CF" w:rsidRDefault="000F7106"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A801CF">
        <w:rPr>
          <w:rFonts w:eastAsia="Times New Roman"/>
          <w:snapToGrid w:val="0"/>
          <w:szCs w:val="20"/>
        </w:rPr>
        <w:t>/</w:t>
      </w:r>
      <w:r w:rsidRPr="00A801CF">
        <w:rPr>
          <w:rFonts w:eastAsia="Times New Roman"/>
          <w:snapToGrid w:val="0"/>
          <w:szCs w:val="20"/>
        </w:rPr>
        <w:tab/>
      </w:r>
      <w:r w:rsidRPr="00A801CF">
        <w:rPr>
          <w:rFonts w:eastAsia="Times New Roman"/>
          <w:snapToGrid w:val="0"/>
          <w:szCs w:val="20"/>
        </w:rPr>
        <w:tab/>
      </w:r>
      <w:r w:rsidRPr="00A801CF">
        <w:rPr>
          <w:strike/>
          <w:u w:color="000000" w:themeColor="text1"/>
        </w:rPr>
        <w:t>thirteen</w:t>
      </w:r>
      <w:r w:rsidRPr="00A801CF">
        <w:rPr>
          <w:u w:color="000000" w:themeColor="text1"/>
        </w:rPr>
        <w:t xml:space="preserve"> </w:t>
      </w:r>
      <w:r w:rsidRPr="00A801CF">
        <w:rPr>
          <w:u w:val="single"/>
        </w:rPr>
        <w:t>fourteen</w:t>
      </w:r>
      <w:r w:rsidRPr="00A801CF">
        <w:t xml:space="preserve"> </w:t>
      </w:r>
      <w:r w:rsidRPr="00A801CF">
        <w:rPr>
          <w:u w:color="000000" w:themeColor="text1"/>
        </w:rPr>
        <w:t xml:space="preserve">members, twelve of whom are elected by the General Assembly, one member from each congressional district and six at large for terms of four years each and until their successors are elected and qualify.  </w:t>
      </w:r>
      <w:r w:rsidRPr="00A801CF">
        <w:rPr>
          <w:u w:val="single" w:color="000000" w:themeColor="text1"/>
        </w:rPr>
        <w:t>One member, who must be a graduate of South Carolina State University, to be elected by the</w:t>
      </w:r>
      <w:r w:rsidRPr="00A801CF">
        <w:tab/>
      </w:r>
      <w:r w:rsidRPr="00A801CF">
        <w:tab/>
      </w:r>
      <w:r w:rsidRPr="00A801CF">
        <w:tab/>
        <w:t>/</w:t>
      </w:r>
    </w:p>
    <w:p w:rsidR="000F7106" w:rsidRPr="00A801CF" w:rsidRDefault="000F7106"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801CF">
        <w:rPr>
          <w:rFonts w:eastAsia="Times New Roman"/>
          <w:snapToGrid w:val="0"/>
          <w:szCs w:val="20"/>
        </w:rPr>
        <w:tab/>
        <w:t>Amend the bill further, as and if amended, page 2, by striking lines 3 through 4 and inserting:</w:t>
      </w:r>
    </w:p>
    <w:p w:rsidR="000F7106" w:rsidRPr="00A801CF" w:rsidRDefault="000F7106"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A801CF">
        <w:rPr>
          <w:rFonts w:eastAsia="Times New Roman"/>
          <w:snapToGrid w:val="0"/>
          <w:szCs w:val="20"/>
        </w:rPr>
        <w:t>/</w:t>
      </w:r>
      <w:r w:rsidRPr="00A801CF">
        <w:rPr>
          <w:rFonts w:eastAsia="Times New Roman"/>
          <w:snapToGrid w:val="0"/>
          <w:szCs w:val="20"/>
        </w:rPr>
        <w:tab/>
      </w:r>
      <w:r w:rsidRPr="00A801CF">
        <w:rPr>
          <w:u w:color="000000" w:themeColor="text1"/>
        </w:rPr>
        <w:t xml:space="preserve">in number to each congressional district </w:t>
      </w:r>
      <w:r w:rsidRPr="00A801CF">
        <w:rPr>
          <w:strike/>
          <w:u w:color="000000" w:themeColor="text1"/>
        </w:rPr>
        <w:t>and</w:t>
      </w:r>
      <w:r w:rsidRPr="00A801CF">
        <w:rPr>
          <w:u w:val="single" w:color="000000" w:themeColor="text1"/>
        </w:rPr>
        <w:t>,</w:t>
      </w:r>
      <w:r w:rsidRPr="00A801CF">
        <w:rPr>
          <w:u w:color="000000" w:themeColor="text1"/>
        </w:rPr>
        <w:t xml:space="preserve"> Seats 7</w:t>
      </w:r>
      <w:r w:rsidRPr="00A801CF">
        <w:rPr>
          <w:u w:color="000000" w:themeColor="text1"/>
        </w:rPr>
        <w:noBreakHyphen/>
        <w:t>12 at large</w:t>
      </w:r>
      <w:r w:rsidRPr="00A801CF">
        <w:rPr>
          <w:u w:val="single" w:color="000000" w:themeColor="text1"/>
        </w:rPr>
        <w:t>, and, beginning on January 1, 2011, Seat 14</w:t>
      </w:r>
      <w:r w:rsidRPr="00A801CF">
        <w:tab/>
        <w:t>/</w:t>
      </w:r>
    </w:p>
    <w:p w:rsidR="000F7106" w:rsidRPr="00A801CF" w:rsidRDefault="000F7106"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801CF">
        <w:rPr>
          <w:rFonts w:eastAsia="Times New Roman"/>
          <w:snapToGrid w:val="0"/>
          <w:szCs w:val="20"/>
        </w:rPr>
        <w:tab/>
        <w:t>Amend the bill further, as and if amended, page 2, by striking lines 37 through 40 and inserting:</w:t>
      </w:r>
    </w:p>
    <w:p w:rsidR="000F7106" w:rsidRPr="00A801CF" w:rsidRDefault="000F7106"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A801CF">
        <w:rPr>
          <w:rFonts w:eastAsia="Times New Roman"/>
          <w:snapToGrid w:val="0"/>
          <w:szCs w:val="20"/>
        </w:rPr>
        <w:t>/</w:t>
      </w:r>
      <w:r w:rsidRPr="00A801CF">
        <w:rPr>
          <w:u w:color="000000" w:themeColor="text1"/>
        </w:rPr>
        <w:tab/>
      </w:r>
      <w:r w:rsidRPr="00A801CF">
        <w:rPr>
          <w:u w:val="single" w:color="000000" w:themeColor="text1"/>
        </w:rPr>
        <w:t>(C)</w:t>
      </w:r>
      <w:r w:rsidRPr="00A801CF">
        <w:rPr>
          <w:u w:color="000000" w:themeColor="text1"/>
        </w:rPr>
        <w:tab/>
      </w:r>
      <w:r w:rsidRPr="00A801CF">
        <w:rPr>
          <w:u w:val="single" w:color="000000" w:themeColor="text1"/>
        </w:rPr>
        <w:t>Beginning January 1, 2011, Seat 14 must be occupied by a member elected by the alumni association.</w:t>
      </w:r>
      <w:r w:rsidRPr="00A801CF">
        <w:rPr>
          <w:u w:color="000000" w:themeColor="text1"/>
        </w:rPr>
        <w:t>”</w:t>
      </w:r>
      <w:r w:rsidRPr="00A801CF">
        <w:rPr>
          <w:u w:color="000000" w:themeColor="text1"/>
        </w:rPr>
        <w:tab/>
      </w:r>
      <w:r w:rsidRPr="00A801CF">
        <w:rPr>
          <w:u w:color="000000" w:themeColor="text1"/>
        </w:rPr>
        <w:tab/>
        <w:t>/</w:t>
      </w:r>
    </w:p>
    <w:p w:rsidR="000F7106" w:rsidRPr="00A801CF" w:rsidRDefault="000F7106" w:rsidP="00F917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801CF">
        <w:rPr>
          <w:rFonts w:eastAsia="Times New Roman"/>
          <w:snapToGrid w:val="0"/>
          <w:szCs w:val="20"/>
        </w:rPr>
        <w:lastRenderedPageBreak/>
        <w:tab/>
        <w:t>Renumber sections to conform.</w:t>
      </w:r>
    </w:p>
    <w:p w:rsidR="000F7106" w:rsidRDefault="000F7106" w:rsidP="00F917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801CF">
        <w:rPr>
          <w:rFonts w:eastAsia="Times New Roman"/>
          <w:snapToGrid w:val="0"/>
          <w:szCs w:val="20"/>
        </w:rPr>
        <w:tab/>
        <w:t>Amend title to conform.</w:t>
      </w:r>
    </w:p>
    <w:p w:rsidR="000F7106" w:rsidRPr="00A801CF" w:rsidRDefault="000F7106" w:rsidP="00F917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F7106" w:rsidRDefault="000F7106" w:rsidP="00F917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0F7106" w:rsidRPr="00F917A2" w:rsidRDefault="000F7106"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Pr="009324F4" w:rsidRDefault="000F7106" w:rsidP="009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F7106" w:rsidRPr="00107C46" w:rsidRDefault="000F7106" w:rsidP="009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07C46">
        <w:t>ESTIMATED FISCAL IMPACT ON GENERAL FUND EXPENDITURES:</w:t>
      </w:r>
    </w:p>
    <w:p w:rsidR="000F7106" w:rsidRPr="00107C46" w:rsidRDefault="000F7106" w:rsidP="009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107C46">
        <w:t>$0 (No additional expenditures or savings are expected)</w:t>
      </w:r>
    </w:p>
    <w:p w:rsidR="000F7106" w:rsidRPr="00107C46" w:rsidRDefault="000F7106" w:rsidP="009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07C46">
        <w:t>ESTIMATED FISCAL IMPACT ON FEDERAL &amp; OTHER FUND EXPENDITURES:</w:t>
      </w:r>
    </w:p>
    <w:p w:rsidR="000F7106" w:rsidRPr="00107C46" w:rsidRDefault="000F7106" w:rsidP="009324F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107C46">
        <w:t>$0 (No additional expenditures or savings are expected)</w:t>
      </w:r>
      <w:bookmarkStart w:id="3" w:name="c"/>
      <w:bookmarkEnd w:id="3"/>
    </w:p>
    <w:p w:rsidR="000F7106" w:rsidRPr="00107C46" w:rsidRDefault="000F7106" w:rsidP="009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07C46">
        <w:rPr>
          <w:b/>
        </w:rPr>
        <w:t>EXPLANATION OF IMPACT:</w:t>
      </w:r>
    </w:p>
    <w:p w:rsidR="000F7106" w:rsidRPr="00107C46" w:rsidRDefault="000F7106" w:rsidP="009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bookmarkStart w:id="4" w:name="i"/>
      <w:bookmarkEnd w:id="4"/>
      <w:r>
        <w:tab/>
      </w:r>
      <w:r w:rsidRPr="00107C46">
        <w:t xml:space="preserve">South Carolina State University indicates this </w:t>
      </w:r>
      <w:r>
        <w:t>b</w:t>
      </w:r>
      <w:r w:rsidRPr="00107C46">
        <w:t xml:space="preserve">ill will have no impact on the General Fund of the State or on </w:t>
      </w:r>
      <w:r>
        <w:t>f</w:t>
      </w:r>
      <w:r w:rsidRPr="00107C46">
        <w:t xml:space="preserve">ederal and/or </w:t>
      </w:r>
      <w:r>
        <w:t>o</w:t>
      </w:r>
      <w:r w:rsidRPr="00107C46">
        <w:t xml:space="preserve">ther </w:t>
      </w:r>
      <w:r>
        <w:t>f</w:t>
      </w:r>
      <w:r w:rsidRPr="00107C46">
        <w:t>unds.</w:t>
      </w: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Default="000F7106" w:rsidP="009324F4">
      <w:pPr>
        <w:tabs>
          <w:tab w:val="left" w:pos="3024"/>
        </w:tabs>
        <w:suppressAutoHyphens/>
        <w:jc w:val="both"/>
        <w:rPr>
          <w:rFonts w:eastAsia="Times New Roman"/>
        </w:rPr>
      </w:pPr>
      <w:r>
        <w:rPr>
          <w:rFonts w:eastAsia="Times New Roman"/>
        </w:rPr>
        <w:tab/>
      </w:r>
      <w:r>
        <w:rPr>
          <w:rFonts w:eastAsia="Times New Roman"/>
          <w:i/>
        </w:rPr>
        <w:t>Approved By:</w:t>
      </w:r>
    </w:p>
    <w:p w:rsidR="000F7106" w:rsidRDefault="000F7106" w:rsidP="009324F4">
      <w:pPr>
        <w:tabs>
          <w:tab w:val="left" w:pos="3024"/>
        </w:tabs>
        <w:suppressAutoHyphens/>
        <w:jc w:val="both"/>
        <w:rPr>
          <w:rFonts w:eastAsia="Times New Roman"/>
        </w:rPr>
      </w:pPr>
      <w:r>
        <w:rPr>
          <w:rFonts w:eastAsia="Times New Roman"/>
        </w:rPr>
        <w:tab/>
        <w:t>Harry Bell</w:t>
      </w:r>
    </w:p>
    <w:p w:rsidR="000F7106" w:rsidRPr="009324F4" w:rsidRDefault="000F7106" w:rsidP="009324F4">
      <w:pPr>
        <w:tabs>
          <w:tab w:val="left" w:pos="3024"/>
        </w:tabs>
        <w:suppressAutoHyphens/>
        <w:jc w:val="both"/>
        <w:rPr>
          <w:rFonts w:eastAsia="Times New Roman"/>
        </w:rPr>
      </w:pPr>
      <w:r>
        <w:rPr>
          <w:rFonts w:eastAsia="Times New Roman"/>
        </w:rPr>
        <w:tab/>
        <w:t>Office of State Budget</w:t>
      </w: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F7106" w:rsidSect="00F917A2">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0F7106" w:rsidRPr="00522CE0"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Pr="00522CE0"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Pr="00522CE0"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Pr="00522CE0"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Pr="00522CE0"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Pr="00522CE0"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Pr="00522CE0"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Pr="00522CE0"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Pr="008F023B" w:rsidRDefault="000F7106" w:rsidP="007E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BILL</w:t>
      </w:r>
    </w:p>
    <w:p w:rsidR="000F7106" w:rsidRPr="00522CE0"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106" w:rsidRPr="00522CE0"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SECTION 59</w:t>
      </w:r>
      <w:r>
        <w:rPr>
          <w:rFonts w:eastAsia="Times New Roman"/>
        </w:rPr>
        <w:noBreakHyphen/>
        <w:t>127</w:t>
      </w:r>
      <w:r>
        <w:rPr>
          <w:rFonts w:eastAsia="Times New Roman"/>
        </w:rPr>
        <w:noBreakHyphen/>
        <w:t>20 OF THE 1976 CODE, RELATING TO THE SOUTH CAROLINA STATE UNIVERSITY BOARD OF TRUSTEES, TO REMOVE TWO AT</w:t>
      </w:r>
      <w:r>
        <w:rPr>
          <w:rFonts w:eastAsia="Times New Roman"/>
        </w:rPr>
        <w:noBreakHyphen/>
        <w:t>LARGE SEATS AND REPLACE THEM WITH TWO SEATS TO BE ELECTED BY THE SOUTH CAROLINA STATE UNIVERSITY NATIONAL ALUMNI ASSOCIATION.</w:t>
      </w:r>
    </w:p>
    <w:p w:rsidR="000F7106" w:rsidRDefault="000F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0F7106" w:rsidRPr="00E45BE9" w:rsidRDefault="000F7106"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5BE9">
        <w:rPr>
          <w:color w:val="000000" w:themeColor="text1"/>
          <w:u w:color="000000" w:themeColor="text1"/>
        </w:rPr>
        <w:t>Be it enacted by the General Assembly of the State of South Carolina:</w:t>
      </w:r>
    </w:p>
    <w:p w:rsidR="000F7106" w:rsidRPr="00E45BE9" w:rsidRDefault="000F7106"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7106" w:rsidRPr="00E45BE9" w:rsidRDefault="000F7106"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5BE9">
        <w:rPr>
          <w:color w:val="000000" w:themeColor="text1"/>
          <w:u w:color="000000" w:themeColor="text1"/>
        </w:rPr>
        <w:t>SECTION</w:t>
      </w:r>
      <w:r w:rsidRPr="00E45BE9">
        <w:rPr>
          <w:color w:val="000000" w:themeColor="text1"/>
          <w:u w:color="000000" w:themeColor="text1"/>
        </w:rPr>
        <w:tab/>
        <w:t>1.</w:t>
      </w:r>
      <w:r w:rsidRPr="00E45BE9">
        <w:rPr>
          <w:color w:val="000000" w:themeColor="text1"/>
          <w:u w:color="000000" w:themeColor="text1"/>
        </w:rPr>
        <w:tab/>
        <w:t>Section 59</w:t>
      </w:r>
      <w:r>
        <w:rPr>
          <w:color w:val="000000" w:themeColor="text1"/>
          <w:u w:color="000000" w:themeColor="text1"/>
        </w:rPr>
        <w:noBreakHyphen/>
      </w:r>
      <w:r w:rsidRPr="00E45BE9">
        <w:rPr>
          <w:color w:val="000000" w:themeColor="text1"/>
          <w:u w:color="000000" w:themeColor="text1"/>
        </w:rPr>
        <w:t>127</w:t>
      </w:r>
      <w:r>
        <w:rPr>
          <w:color w:val="000000" w:themeColor="text1"/>
          <w:u w:color="000000" w:themeColor="text1"/>
        </w:rPr>
        <w:noBreakHyphen/>
      </w:r>
      <w:r w:rsidRPr="00E45BE9">
        <w:rPr>
          <w:color w:val="000000" w:themeColor="text1"/>
          <w:u w:color="000000" w:themeColor="text1"/>
        </w:rPr>
        <w:t xml:space="preserve">20 </w:t>
      </w:r>
      <w:r>
        <w:rPr>
          <w:color w:val="000000" w:themeColor="text1"/>
          <w:u w:color="000000" w:themeColor="text1"/>
        </w:rPr>
        <w:t xml:space="preserve">of the 1976 Code </w:t>
      </w:r>
      <w:r w:rsidRPr="00E45BE9">
        <w:rPr>
          <w:color w:val="000000" w:themeColor="text1"/>
          <w:u w:color="000000" w:themeColor="text1"/>
        </w:rPr>
        <w:t>is amended to read:</w:t>
      </w:r>
    </w:p>
    <w:p w:rsidR="000F7106" w:rsidRPr="00E45BE9" w:rsidRDefault="000F7106"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7106" w:rsidRPr="00E45BE9" w:rsidRDefault="000F7106"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45BE9">
        <w:rPr>
          <w:color w:val="000000" w:themeColor="text1"/>
          <w:u w:color="000000" w:themeColor="text1"/>
        </w:rPr>
        <w:t>“Section 59</w:t>
      </w:r>
      <w:r>
        <w:rPr>
          <w:color w:val="000000" w:themeColor="text1"/>
          <w:u w:color="000000" w:themeColor="text1"/>
        </w:rPr>
        <w:noBreakHyphen/>
      </w:r>
      <w:r w:rsidRPr="00E45BE9">
        <w:rPr>
          <w:color w:val="000000" w:themeColor="text1"/>
          <w:u w:color="000000" w:themeColor="text1"/>
        </w:rPr>
        <w:t>127</w:t>
      </w:r>
      <w:r>
        <w:rPr>
          <w:color w:val="000000" w:themeColor="text1"/>
          <w:u w:color="000000" w:themeColor="text1"/>
        </w:rPr>
        <w:noBreakHyphen/>
      </w:r>
      <w:r w:rsidRPr="00E45BE9">
        <w:rPr>
          <w:color w:val="000000" w:themeColor="text1"/>
          <w:u w:color="000000" w:themeColor="text1"/>
        </w:rPr>
        <w:t>20</w:t>
      </w:r>
      <w:r>
        <w:rPr>
          <w:color w:val="000000" w:themeColor="text1"/>
          <w:u w:color="000000" w:themeColor="text1"/>
        </w:rPr>
        <w:t>.</w:t>
      </w:r>
      <w:r>
        <w:rPr>
          <w:color w:val="000000" w:themeColor="text1"/>
          <w:u w:color="000000" w:themeColor="text1"/>
        </w:rPr>
        <w:tab/>
      </w:r>
      <w:r w:rsidRPr="00E45BE9">
        <w:rPr>
          <w:color w:val="000000" w:themeColor="text1"/>
          <w:u w:color="000000" w:themeColor="text1"/>
        </w:rPr>
        <w:t>(A)</w:t>
      </w:r>
      <w:r w:rsidRPr="00E45BE9">
        <w:rPr>
          <w:color w:val="000000" w:themeColor="text1"/>
          <w:u w:color="000000" w:themeColor="text1"/>
        </w:rPr>
        <w:tab/>
        <w:t xml:space="preserve">South Carolina State University is managed and controlled by a board of trustees, composed of thirteen members, </w:t>
      </w:r>
      <w:r w:rsidRPr="00E45BE9">
        <w:rPr>
          <w:strike/>
          <w:color w:val="000000" w:themeColor="text1"/>
          <w:u w:color="000000" w:themeColor="text1"/>
        </w:rPr>
        <w:t>twelve</w:t>
      </w:r>
      <w:r w:rsidRPr="00E45BE9">
        <w:rPr>
          <w:color w:val="000000" w:themeColor="text1"/>
          <w:u w:color="000000" w:themeColor="text1"/>
        </w:rPr>
        <w:t xml:space="preserve"> </w:t>
      </w:r>
      <w:r w:rsidRPr="00E45BE9">
        <w:rPr>
          <w:color w:val="000000" w:themeColor="text1"/>
          <w:u w:val="single" w:color="000000" w:themeColor="text1"/>
        </w:rPr>
        <w:t>ten</w:t>
      </w:r>
      <w:r w:rsidRPr="00E45BE9">
        <w:rPr>
          <w:color w:val="000000" w:themeColor="text1"/>
          <w:u w:color="000000" w:themeColor="text1"/>
        </w:rPr>
        <w:t xml:space="preserve"> of whom are elected by the General Assembly, one member from each congressional district and </w:t>
      </w:r>
      <w:r w:rsidRPr="00E45BE9">
        <w:rPr>
          <w:strike/>
          <w:color w:val="000000" w:themeColor="text1"/>
          <w:u w:color="000000" w:themeColor="text1"/>
        </w:rPr>
        <w:t>six</w:t>
      </w:r>
      <w:r w:rsidRPr="00E45BE9">
        <w:rPr>
          <w:color w:val="000000" w:themeColor="text1"/>
          <w:u w:color="000000" w:themeColor="text1"/>
        </w:rPr>
        <w:t xml:space="preserve"> </w:t>
      </w:r>
      <w:r w:rsidRPr="00E45BE9">
        <w:rPr>
          <w:color w:val="000000" w:themeColor="text1"/>
          <w:u w:val="single" w:color="000000" w:themeColor="text1"/>
        </w:rPr>
        <w:t>four</w:t>
      </w:r>
      <w:r w:rsidRPr="00E45BE9">
        <w:rPr>
          <w:color w:val="000000" w:themeColor="text1"/>
          <w:u w:color="000000" w:themeColor="text1"/>
        </w:rPr>
        <w:t xml:space="preserve"> at large for terms of four years each and until their successors are elected and qualify.  </w:t>
      </w:r>
      <w:r w:rsidRPr="00E45BE9">
        <w:rPr>
          <w:color w:val="000000" w:themeColor="text1"/>
          <w:u w:val="single" w:color="000000" w:themeColor="text1"/>
        </w:rPr>
        <w:t>Two members, both of whom must be graduates of South Carolina State University, to be elected by the South Carolina State University National Alumni Association or its successors.</w:t>
      </w:r>
      <w:r w:rsidRPr="00E45BE9">
        <w:rPr>
          <w:color w:val="000000" w:themeColor="text1"/>
          <w:u w:color="000000" w:themeColor="text1"/>
        </w:rPr>
        <w:t xml:space="preserve"> </w:t>
      </w:r>
      <w:r>
        <w:rPr>
          <w:color w:val="000000" w:themeColor="text1"/>
          <w:u w:color="000000" w:themeColor="text1"/>
        </w:rPr>
        <w:t xml:space="preserve"> </w:t>
      </w:r>
      <w:r w:rsidRPr="00E45BE9">
        <w:rPr>
          <w:color w:val="000000" w:themeColor="text1"/>
          <w:u w:color="000000" w:themeColor="text1"/>
        </w:rPr>
        <w:t xml:space="preserve">In electing members of the board, the General Assembly </w:t>
      </w:r>
      <w:r w:rsidRPr="00E45BE9">
        <w:rPr>
          <w:color w:val="000000" w:themeColor="text1"/>
          <w:u w:val="single" w:color="000000" w:themeColor="text1"/>
        </w:rPr>
        <w:t>and alumni association</w:t>
      </w:r>
      <w:r w:rsidRPr="00E45BE9">
        <w:rPr>
          <w:color w:val="000000" w:themeColor="text1"/>
          <w:u w:color="000000" w:themeColor="text1"/>
        </w:rPr>
        <w:t xml:space="preserve">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 </w:t>
      </w:r>
    </w:p>
    <w:p w:rsidR="000F7106" w:rsidRPr="00E45BE9" w:rsidRDefault="000F7106"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45BE9">
        <w:rPr>
          <w:color w:val="000000" w:themeColor="text1"/>
          <w:u w:color="000000" w:themeColor="text1"/>
        </w:rPr>
        <w:t xml:space="preserve">Each position on the board constitutes a separate office and the seats on the board are numbered consecutively, one corresponding in number to each congressional district </w:t>
      </w:r>
      <w:r w:rsidRPr="00E45BE9">
        <w:rPr>
          <w:strike/>
          <w:color w:val="000000" w:themeColor="text1"/>
          <w:u w:color="000000" w:themeColor="text1"/>
        </w:rPr>
        <w:t>and</w:t>
      </w:r>
      <w:r w:rsidRPr="00E45BE9">
        <w:rPr>
          <w:color w:val="000000" w:themeColor="text1"/>
          <w:u w:val="single" w:color="000000" w:themeColor="text1"/>
        </w:rPr>
        <w:t>,</w:t>
      </w:r>
      <w:r w:rsidRPr="00E45BE9">
        <w:rPr>
          <w:color w:val="000000" w:themeColor="text1"/>
          <w:u w:color="000000" w:themeColor="text1"/>
        </w:rPr>
        <w:t xml:space="preserve"> Seats 7</w:t>
      </w:r>
      <w:r>
        <w:rPr>
          <w:strike/>
          <w:color w:val="000000" w:themeColor="text1"/>
          <w:u w:color="000000" w:themeColor="text1"/>
        </w:rPr>
        <w:noBreakHyphen/>
      </w:r>
      <w:r w:rsidRPr="00E45BE9">
        <w:rPr>
          <w:strike/>
          <w:color w:val="000000" w:themeColor="text1"/>
          <w:u w:color="000000" w:themeColor="text1"/>
        </w:rPr>
        <w:t>12</w:t>
      </w:r>
      <w:r w:rsidRPr="00E45BE9">
        <w:rPr>
          <w:color w:val="000000" w:themeColor="text1"/>
          <w:u w:val="single" w:color="000000" w:themeColor="text1"/>
        </w:rPr>
        <w:t>, 8, 10, and 12</w:t>
      </w:r>
      <w:r w:rsidRPr="00E45BE9">
        <w:rPr>
          <w:color w:val="000000" w:themeColor="text1"/>
          <w:u w:color="000000" w:themeColor="text1"/>
        </w:rPr>
        <w:t xml:space="preserve"> at large</w:t>
      </w:r>
      <w:r w:rsidRPr="00E45BE9">
        <w:rPr>
          <w:color w:val="000000" w:themeColor="text1"/>
          <w:u w:val="single" w:color="000000" w:themeColor="text1"/>
        </w:rPr>
        <w:t>, and, beginning on January 1, 2011, Seats 9 and 11 elected by the alumni association</w:t>
      </w:r>
      <w:r w:rsidRPr="00E45BE9">
        <w:rPr>
          <w:color w:val="000000" w:themeColor="text1"/>
          <w:u w:color="000000" w:themeColor="text1"/>
        </w:rPr>
        <w:t>.  The Governor or his designee occupies Seat 13.  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Pr>
          <w:color w:val="000000" w:themeColor="text1"/>
          <w:u w:color="000000" w:themeColor="text1"/>
        </w:rPr>
        <w:noBreakHyphen/>
      </w:r>
      <w:r w:rsidRPr="00E45BE9">
        <w:rPr>
          <w:color w:val="000000" w:themeColor="text1"/>
          <w:u w:color="000000" w:themeColor="text1"/>
        </w:rPr>
        <w:t xml:space="preserve">large members of the board occupying Seats 8 and 12, respectively.  The terms of each of these three members shall not be affected by the provisions of this paragraph. </w:t>
      </w:r>
    </w:p>
    <w:p w:rsidR="000F7106" w:rsidRPr="00E45BE9" w:rsidRDefault="000F7106"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45BE9">
        <w:rPr>
          <w:color w:val="000000" w:themeColor="text1"/>
          <w:u w:color="000000" w:themeColor="text1"/>
        </w:rPr>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0F7106" w:rsidRPr="00E45BE9" w:rsidRDefault="000F7106"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5BE9">
        <w:rPr>
          <w:color w:val="000000" w:themeColor="text1"/>
          <w:u w:color="000000" w:themeColor="text1"/>
        </w:rPr>
        <w:tab/>
        <w:t>(B)</w:t>
      </w:r>
      <w:r w:rsidRPr="00E45BE9">
        <w:rPr>
          <w:color w:val="000000" w:themeColor="text1"/>
          <w:u w:color="000000" w:themeColor="text1"/>
        </w:rPr>
        <w:tab/>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Pr>
          <w:color w:val="000000" w:themeColor="text1"/>
          <w:u w:color="000000" w:themeColor="text1"/>
        </w:rPr>
        <w:noBreakHyphen/>
      </w:r>
      <w:r w:rsidRPr="00E45BE9">
        <w:rPr>
          <w:color w:val="000000" w:themeColor="text1"/>
          <w:u w:color="000000" w:themeColor="text1"/>
        </w:rPr>
        <w:t>year terms by the provisions of this subsection must be elected for terms of four years each.</w:t>
      </w:r>
    </w:p>
    <w:p w:rsidR="000F7106" w:rsidRPr="00E45BE9" w:rsidRDefault="000F7106"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5BE9">
        <w:rPr>
          <w:color w:val="000000" w:themeColor="text1"/>
          <w:u w:color="000000" w:themeColor="text1"/>
        </w:rPr>
        <w:tab/>
      </w:r>
      <w:r w:rsidRPr="00FE0F42">
        <w:rPr>
          <w:color w:val="000000" w:themeColor="text1"/>
          <w:u w:val="single" w:color="000000" w:themeColor="text1"/>
        </w:rPr>
        <w:t>(C)</w:t>
      </w:r>
      <w:r w:rsidRPr="00E45BE9">
        <w:rPr>
          <w:color w:val="000000" w:themeColor="text1"/>
          <w:u w:color="000000" w:themeColor="text1"/>
        </w:rPr>
        <w:tab/>
      </w:r>
      <w:r>
        <w:rPr>
          <w:color w:val="000000" w:themeColor="text1"/>
          <w:u w:val="single" w:color="000000" w:themeColor="text1"/>
        </w:rPr>
        <w:t>The terms of members occupying S</w:t>
      </w:r>
      <w:r w:rsidRPr="00E45BE9">
        <w:rPr>
          <w:color w:val="000000" w:themeColor="text1"/>
          <w:u w:val="single" w:color="000000" w:themeColor="text1"/>
        </w:rPr>
        <w:t>eats 9 and 11 are terminated on Dec</w:t>
      </w:r>
      <w:r>
        <w:rPr>
          <w:color w:val="000000" w:themeColor="text1"/>
          <w:u w:val="single" w:color="000000" w:themeColor="text1"/>
        </w:rPr>
        <w:t>ember</w:t>
      </w:r>
      <w:r w:rsidRPr="00E45BE9">
        <w:rPr>
          <w:color w:val="000000" w:themeColor="text1"/>
          <w:u w:val="single" w:color="000000" w:themeColor="text1"/>
        </w:rPr>
        <w:t xml:space="preserve"> 31, 2010.  Beginning January 1, 2011, </w:t>
      </w:r>
      <w:r>
        <w:rPr>
          <w:color w:val="000000" w:themeColor="text1"/>
          <w:u w:val="single" w:color="000000" w:themeColor="text1"/>
        </w:rPr>
        <w:t>S</w:t>
      </w:r>
      <w:r w:rsidRPr="00E45BE9">
        <w:rPr>
          <w:color w:val="000000" w:themeColor="text1"/>
          <w:u w:val="single" w:color="000000" w:themeColor="text1"/>
        </w:rPr>
        <w:t>eats 9 and 11 must be occupied by members elected by the alumni association.</w:t>
      </w:r>
      <w:r w:rsidRPr="00E45BE9">
        <w:rPr>
          <w:color w:val="000000" w:themeColor="text1"/>
          <w:u w:color="000000" w:themeColor="text1"/>
        </w:rPr>
        <w:t>”</w:t>
      </w:r>
    </w:p>
    <w:p w:rsidR="000F7106" w:rsidRPr="00E45BE9" w:rsidRDefault="000F7106"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7106" w:rsidRPr="00E45BE9" w:rsidRDefault="000F7106"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5BE9">
        <w:rPr>
          <w:color w:val="000000" w:themeColor="text1"/>
          <w:u w:color="000000" w:themeColor="text1"/>
        </w:rPr>
        <w:t>SECTION</w:t>
      </w:r>
      <w:r w:rsidRPr="00E45BE9">
        <w:rPr>
          <w:color w:val="000000" w:themeColor="text1"/>
          <w:u w:color="000000" w:themeColor="text1"/>
        </w:rPr>
        <w:tab/>
        <w:t>2.</w:t>
      </w:r>
      <w:r w:rsidRPr="00E45BE9">
        <w:rPr>
          <w:color w:val="000000" w:themeColor="text1"/>
          <w:u w:color="000000" w:themeColor="text1"/>
        </w:rPr>
        <w:tab/>
        <w:t>This act takes effect upon approval by the Governor.</w:t>
      </w:r>
    </w:p>
    <w:p w:rsidR="000F7106" w:rsidRDefault="000F710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E5DFB" w:rsidRDefault="007E5DFB" w:rsidP="000F7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E5DFB" w:rsidSect="00F917A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220" w:rsidRDefault="00586220" w:rsidP="00522CE0">
      <w:r>
        <w:separator/>
      </w:r>
    </w:p>
  </w:endnote>
  <w:endnote w:type="continuationSeparator" w:id="0">
    <w:p w:rsidR="00586220" w:rsidRDefault="005862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BCBCFE-832C-4660-A756-8A569113ED62}"/>
    <w:embedBold r:id="rId2" w:fontKey="{6905DA6D-BBEF-467B-AD01-6AA028A98EDA}"/>
    <w:embedItalic r:id="rId3" w:fontKey="{F8FD7F71-3D93-4C0D-B9BD-8C206C34723C}"/>
  </w:font>
  <w:font w:name="Calibri">
    <w:panose1 w:val="020F0502020204030204"/>
    <w:charset w:val="00"/>
    <w:family w:val="swiss"/>
    <w:pitch w:val="variable"/>
    <w:sig w:usb0="E10002FF" w:usb1="4000ACFF" w:usb2="00000009" w:usb3="00000000" w:csb0="0000019F" w:csb1="00000000"/>
    <w:embedRegular r:id="rId4" w:fontKey="{E2C703B2-893A-4612-898B-63D7BD82A02E}"/>
    <w:embedBold r:id="rId5" w:fontKey="{2708161A-BB0C-4FA7-AAEC-11E123DBD1DD}"/>
  </w:font>
  <w:font w:name="Cambria">
    <w:panose1 w:val="02040503050406030204"/>
    <w:charset w:val="00"/>
    <w:family w:val="roman"/>
    <w:pitch w:val="variable"/>
    <w:sig w:usb0="E00002FF" w:usb1="400004FF" w:usb2="00000000" w:usb3="00000000" w:csb0="0000019F" w:csb1="00000000"/>
    <w:embedRegular r:id="rId6" w:fontKey="{C04CB286-9C62-41E2-973E-F87EEAF2B2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106" w:rsidRPr="007E5DFB" w:rsidRDefault="000F7106" w:rsidP="007E5DFB">
    <w:pPr>
      <w:pStyle w:val="Footer"/>
      <w:tabs>
        <w:tab w:val="clear" w:pos="4680"/>
        <w:tab w:val="clear" w:pos="9360"/>
        <w:tab w:val="center" w:pos="2995"/>
      </w:tabs>
      <w:spacing w:before="120"/>
    </w:pPr>
    <w:r>
      <w:t>[1268-</w:t>
    </w:r>
    <w:r w:rsidR="007E354F">
      <w:fldChar w:fldCharType="begin"/>
    </w:r>
    <w:r w:rsidR="007E354F">
      <w:instrText xml:space="preserve"> PAGE  \* MERGEFORMAT </w:instrText>
    </w:r>
    <w:r w:rsidR="007E354F">
      <w:fldChar w:fldCharType="separate"/>
    </w:r>
    <w:r w:rsidR="007E354F">
      <w:rPr>
        <w:noProof/>
      </w:rPr>
      <w:t>1</w:t>
    </w:r>
    <w:r w:rsidR="007E354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7A2" w:rsidRPr="007E5DFB" w:rsidRDefault="000F7106" w:rsidP="007E5DFB">
    <w:pPr>
      <w:pStyle w:val="Footer"/>
      <w:tabs>
        <w:tab w:val="clear" w:pos="4680"/>
        <w:tab w:val="clear" w:pos="9360"/>
        <w:tab w:val="center" w:pos="2995"/>
      </w:tabs>
      <w:spacing w:before="120"/>
    </w:pPr>
    <w:r>
      <w:t>[1268]</w:t>
    </w:r>
    <w:r>
      <w:tab/>
    </w:r>
    <w:r w:rsidR="000E4EB4">
      <w:fldChar w:fldCharType="begin"/>
    </w:r>
    <w:r>
      <w:instrText xml:space="preserve"> PAGE  \* MERGEFORMAT </w:instrText>
    </w:r>
    <w:r w:rsidR="000E4EB4">
      <w:fldChar w:fldCharType="separate"/>
    </w:r>
    <w:r>
      <w:rPr>
        <w:noProof/>
      </w:rPr>
      <w:t>3</w:t>
    </w:r>
    <w:r w:rsidR="000E4EB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220" w:rsidRDefault="00586220" w:rsidP="00522CE0">
      <w:r>
        <w:separator/>
      </w:r>
    </w:p>
  </w:footnote>
  <w:footnote w:type="continuationSeparator" w:id="0">
    <w:p w:rsidR="00586220" w:rsidRDefault="005862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5SCSU.TCM.JM"/>
    <w:docVar w:name="CoverAttorneyInitials" w:val="TCM"/>
    <w:docVar w:name="CoverAttorneyLastName" w:val="Miles"/>
    <w:docVar w:name="CoverBillType" w:val="b"/>
    <w:docVar w:name="CoverSenator" w:val="JM"/>
    <w:docVar w:name="dvBillNumber" w:val="1268"/>
    <w:docVar w:name="dvBillNumberPrefix" w:val="S. "/>
    <w:docVar w:name="dvOriginalBody" w:val="Senate"/>
    <w:docVar w:name="fulldraftpath" w:val="L:\S-RESMIN\DRAFTING\JM\005SCSU.TCM.JM.DOCX"/>
    <w:docVar w:name="NameofBody" w:val="S"/>
    <w:docVar w:name="vgroup2" w:val="S-RESMIN"/>
  </w:docVars>
  <w:rsids>
    <w:rsidRoot w:val="002B39AE"/>
    <w:rsid w:val="00042AC1"/>
    <w:rsid w:val="00046516"/>
    <w:rsid w:val="0007601D"/>
    <w:rsid w:val="000B0720"/>
    <w:rsid w:val="000B5EAF"/>
    <w:rsid w:val="000D48B5"/>
    <w:rsid w:val="000E4EB4"/>
    <w:rsid w:val="000F7106"/>
    <w:rsid w:val="0010796D"/>
    <w:rsid w:val="00167FD4"/>
    <w:rsid w:val="00170561"/>
    <w:rsid w:val="00186AC9"/>
    <w:rsid w:val="00197DF1"/>
    <w:rsid w:val="001B3DD9"/>
    <w:rsid w:val="001B790A"/>
    <w:rsid w:val="001C6540"/>
    <w:rsid w:val="001D3BAC"/>
    <w:rsid w:val="00231B0C"/>
    <w:rsid w:val="00245C4E"/>
    <w:rsid w:val="00261AB8"/>
    <w:rsid w:val="002B39AE"/>
    <w:rsid w:val="002C5896"/>
    <w:rsid w:val="002D3BED"/>
    <w:rsid w:val="00307C2B"/>
    <w:rsid w:val="00337311"/>
    <w:rsid w:val="0035395C"/>
    <w:rsid w:val="00356C8D"/>
    <w:rsid w:val="003C30E0"/>
    <w:rsid w:val="003D6E2B"/>
    <w:rsid w:val="003E7597"/>
    <w:rsid w:val="0040191C"/>
    <w:rsid w:val="00450668"/>
    <w:rsid w:val="00452995"/>
    <w:rsid w:val="004952FA"/>
    <w:rsid w:val="004B0759"/>
    <w:rsid w:val="004B6A22"/>
    <w:rsid w:val="004D7F37"/>
    <w:rsid w:val="00522CE0"/>
    <w:rsid w:val="005626B5"/>
    <w:rsid w:val="00563CD2"/>
    <w:rsid w:val="00565148"/>
    <w:rsid w:val="00586220"/>
    <w:rsid w:val="00593361"/>
    <w:rsid w:val="005A5017"/>
    <w:rsid w:val="005A648C"/>
    <w:rsid w:val="005E167E"/>
    <w:rsid w:val="005E4268"/>
    <w:rsid w:val="005F1745"/>
    <w:rsid w:val="00610FAB"/>
    <w:rsid w:val="0061784D"/>
    <w:rsid w:val="00632925"/>
    <w:rsid w:val="00672D7C"/>
    <w:rsid w:val="006C74EA"/>
    <w:rsid w:val="00720D40"/>
    <w:rsid w:val="007318D4"/>
    <w:rsid w:val="00765784"/>
    <w:rsid w:val="00787094"/>
    <w:rsid w:val="00797511"/>
    <w:rsid w:val="007A4390"/>
    <w:rsid w:val="007B6510"/>
    <w:rsid w:val="007E354F"/>
    <w:rsid w:val="007E5CB7"/>
    <w:rsid w:val="007E5DFB"/>
    <w:rsid w:val="0080265A"/>
    <w:rsid w:val="008314D2"/>
    <w:rsid w:val="00876E79"/>
    <w:rsid w:val="008B141B"/>
    <w:rsid w:val="008B2F42"/>
    <w:rsid w:val="008E185F"/>
    <w:rsid w:val="008F023B"/>
    <w:rsid w:val="00904E16"/>
    <w:rsid w:val="009162B3"/>
    <w:rsid w:val="00925D6A"/>
    <w:rsid w:val="00927C62"/>
    <w:rsid w:val="00952B63"/>
    <w:rsid w:val="00983951"/>
    <w:rsid w:val="00984124"/>
    <w:rsid w:val="00984640"/>
    <w:rsid w:val="0099462C"/>
    <w:rsid w:val="00995C37"/>
    <w:rsid w:val="009C118A"/>
    <w:rsid w:val="00A02011"/>
    <w:rsid w:val="00A4011E"/>
    <w:rsid w:val="00A86015"/>
    <w:rsid w:val="00AE59C8"/>
    <w:rsid w:val="00B10098"/>
    <w:rsid w:val="00B243C7"/>
    <w:rsid w:val="00B47B87"/>
    <w:rsid w:val="00B5790D"/>
    <w:rsid w:val="00B945C5"/>
    <w:rsid w:val="00BA1CBB"/>
    <w:rsid w:val="00BA20EA"/>
    <w:rsid w:val="00BB5AFC"/>
    <w:rsid w:val="00BC0A56"/>
    <w:rsid w:val="00BC5FE3"/>
    <w:rsid w:val="00BD4314"/>
    <w:rsid w:val="00BE71FC"/>
    <w:rsid w:val="00BF70BF"/>
    <w:rsid w:val="00C45366"/>
    <w:rsid w:val="00C74052"/>
    <w:rsid w:val="00C762AA"/>
    <w:rsid w:val="00CB187A"/>
    <w:rsid w:val="00CC0EC7"/>
    <w:rsid w:val="00CD4CE3"/>
    <w:rsid w:val="00CF30EA"/>
    <w:rsid w:val="00D1088B"/>
    <w:rsid w:val="00D11F8F"/>
    <w:rsid w:val="00D156D2"/>
    <w:rsid w:val="00D709DD"/>
    <w:rsid w:val="00D86943"/>
    <w:rsid w:val="00D965C1"/>
    <w:rsid w:val="00DA47B9"/>
    <w:rsid w:val="00E30045"/>
    <w:rsid w:val="00E63B82"/>
    <w:rsid w:val="00E67B31"/>
    <w:rsid w:val="00E91E2F"/>
    <w:rsid w:val="00E944CE"/>
    <w:rsid w:val="00EA3546"/>
    <w:rsid w:val="00EB47AE"/>
    <w:rsid w:val="00EC34E1"/>
    <w:rsid w:val="00EF3E17"/>
    <w:rsid w:val="00EF6B96"/>
    <w:rsid w:val="00F0234A"/>
    <w:rsid w:val="00F3291D"/>
    <w:rsid w:val="00F52959"/>
    <w:rsid w:val="00F55884"/>
    <w:rsid w:val="00F97DFC"/>
    <w:rsid w:val="00FA01FC"/>
    <w:rsid w:val="00FC0D36"/>
    <w:rsid w:val="00FC4948"/>
    <w:rsid w:val="00FD1157"/>
    <w:rsid w:val="00FE0F4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7FCADB7D-3A0F-4908-BE48-9E3F3B0B5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76E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25-10.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0\03-10-10.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10-10.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09-10\1268_20100325.docx" TargetMode="External"/><Relationship Id="rId4" Type="http://schemas.openxmlformats.org/officeDocument/2006/relationships/footnotes" Target="footnotes.xml"/><Relationship Id="rId9" Type="http://schemas.openxmlformats.org/officeDocument/2006/relationships/hyperlink" Target="file:///p:\pprever\2009-10\1268_20100310.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1121</Words>
  <Characters>5550</Characters>
  <Application>Microsoft Office Word</Application>
  <DocSecurity>0</DocSecurity>
  <Lines>178</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1268: South Carolina State University - South Carolina Legislature Online</dc:title>
  <dc:subject/>
  <dc:creator>Tem Miles</dc:creator>
  <cp:keywords/>
  <dc:description/>
  <cp:lastModifiedBy>N Cumfer</cp:lastModifiedBy>
  <cp:revision>7</cp:revision>
  <dcterms:created xsi:type="dcterms:W3CDTF">2010-03-25T22:26:00Z</dcterms:created>
  <dcterms:modified xsi:type="dcterms:W3CDTF">2014-11-24T15:14:00Z</dcterms:modified>
</cp:coreProperties>
</file>