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67A" w:rsidRDefault="00F8267A" w:rsidP="00F8267A">
      <w:pPr>
        <w:widowControl w:val="0"/>
        <w:jc w:val="center"/>
      </w:pPr>
      <w:bookmarkStart w:id="0" w:name="_GoBack"/>
      <w:bookmarkEnd w:id="0"/>
      <w:r w:rsidRPr="00F8267A">
        <w:rPr>
          <w:b/>
        </w:rPr>
        <w:t>South Carolina General Assembly</w:t>
      </w:r>
    </w:p>
    <w:p w:rsidR="00F8267A" w:rsidRDefault="00F8267A" w:rsidP="00F8267A">
      <w:pPr>
        <w:widowControl w:val="0"/>
        <w:jc w:val="center"/>
      </w:pPr>
      <w:r>
        <w:t>118th Session, 2009-2010</w:t>
      </w:r>
    </w:p>
    <w:p w:rsidR="00F8267A" w:rsidRDefault="00F8267A" w:rsidP="00F8267A">
      <w:pPr>
        <w:widowControl w:val="0"/>
      </w:pPr>
    </w:p>
    <w:p w:rsidR="00F8267A" w:rsidRDefault="00F8267A" w:rsidP="00F8267A">
      <w:pPr>
        <w:widowControl w:val="0"/>
        <w:rPr>
          <w:b/>
        </w:rPr>
      </w:pPr>
      <w:r w:rsidRPr="00F8267A">
        <w:rPr>
          <w:b/>
        </w:rPr>
        <w:t>S.</w:t>
      </w:r>
      <w:r>
        <w:rPr>
          <w:b/>
        </w:rPr>
        <w:t xml:space="preserve"> </w:t>
      </w:r>
      <w:r w:rsidRPr="00F8267A">
        <w:rPr>
          <w:b/>
        </w:rPr>
        <w:t>1440</w:t>
      </w:r>
    </w:p>
    <w:p w:rsidR="00F8267A" w:rsidRDefault="00F8267A" w:rsidP="00F8267A">
      <w:pPr>
        <w:widowControl w:val="0"/>
        <w:rPr>
          <w:b/>
        </w:rPr>
      </w:pPr>
    </w:p>
    <w:p w:rsidR="00F8267A" w:rsidRDefault="00F8267A" w:rsidP="00F8267A">
      <w:pPr>
        <w:widowControl w:val="0"/>
      </w:pPr>
      <w:r w:rsidRPr="00F8267A">
        <w:rPr>
          <w:b/>
        </w:rPr>
        <w:t>STATUS INFORMATION</w:t>
      </w:r>
    </w:p>
    <w:p w:rsidR="00F8267A" w:rsidRDefault="00F8267A" w:rsidP="00F8267A">
      <w:pPr>
        <w:widowControl w:val="0"/>
      </w:pPr>
    </w:p>
    <w:p w:rsidR="00F8267A" w:rsidRDefault="00F8267A" w:rsidP="00F8267A">
      <w:pPr>
        <w:widowControl w:val="0"/>
      </w:pPr>
      <w:r>
        <w:t>Senate Resolution</w:t>
      </w:r>
    </w:p>
    <w:p w:rsidR="00F8267A" w:rsidRDefault="00F8267A" w:rsidP="00F8267A">
      <w:pPr>
        <w:widowControl w:val="0"/>
      </w:pPr>
      <w:r>
        <w:t>Sponsors: Senator Courson</w:t>
      </w:r>
    </w:p>
    <w:p w:rsidR="00F8267A" w:rsidRDefault="00F8267A" w:rsidP="00F8267A">
      <w:pPr>
        <w:widowControl w:val="0"/>
      </w:pPr>
      <w:r>
        <w:t>Document Path: l:\s-res\jec\018bulg.mrh.jec.docx</w:t>
      </w:r>
    </w:p>
    <w:p w:rsidR="00F8267A" w:rsidRDefault="00F8267A" w:rsidP="00F8267A">
      <w:pPr>
        <w:widowControl w:val="0"/>
      </w:pPr>
    </w:p>
    <w:p w:rsidR="00F8267A" w:rsidRDefault="00F8267A" w:rsidP="00F8267A">
      <w:pPr>
        <w:widowControl w:val="0"/>
      </w:pPr>
      <w:r>
        <w:t>Introduced in the Senate on May 12, 2010</w:t>
      </w:r>
    </w:p>
    <w:p w:rsidR="00F8267A" w:rsidRDefault="00F8267A" w:rsidP="00F8267A">
      <w:pPr>
        <w:widowControl w:val="0"/>
      </w:pPr>
      <w:r>
        <w:t>Adopted by the Senate on May 12, 2010</w:t>
      </w:r>
    </w:p>
    <w:p w:rsidR="00F8267A" w:rsidRDefault="00F8267A" w:rsidP="00F8267A">
      <w:pPr>
        <w:widowControl w:val="0"/>
      </w:pPr>
    </w:p>
    <w:p w:rsidR="00F8267A" w:rsidRDefault="00F8267A" w:rsidP="00F8267A">
      <w:pPr>
        <w:widowControl w:val="0"/>
      </w:pPr>
      <w:r>
        <w:t xml:space="preserve">Summary: </w:t>
      </w:r>
      <w:r w:rsidR="00504038">
        <w:t>Battle of the Bulge</w:t>
      </w:r>
    </w:p>
    <w:p w:rsidR="00F8267A" w:rsidRDefault="00F8267A" w:rsidP="00F8267A">
      <w:pPr>
        <w:widowControl w:val="0"/>
      </w:pPr>
    </w:p>
    <w:p w:rsidR="00F8267A" w:rsidRDefault="00F8267A" w:rsidP="00F8267A">
      <w:pPr>
        <w:widowControl w:val="0"/>
      </w:pPr>
    </w:p>
    <w:p w:rsidR="00F8267A" w:rsidRDefault="00F8267A" w:rsidP="00F82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267A">
        <w:rPr>
          <w:b/>
        </w:rPr>
        <w:t>HISTORY OF LEGISLATIVE ACTIONS</w:t>
      </w:r>
    </w:p>
    <w:p w:rsidR="00F8267A" w:rsidRDefault="00F8267A" w:rsidP="00F82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8267A" w:rsidRPr="00F8267A" w:rsidRDefault="00F8267A" w:rsidP="00F826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267A">
        <w:rPr>
          <w:u w:val="single"/>
        </w:rPr>
        <w:tab/>
        <w:t>Date</w:t>
      </w:r>
      <w:r w:rsidRPr="00F8267A">
        <w:rPr>
          <w:u w:val="single"/>
        </w:rPr>
        <w:tab/>
        <w:t>Body</w:t>
      </w:r>
      <w:r w:rsidRPr="00F8267A">
        <w:rPr>
          <w:u w:val="single"/>
        </w:rPr>
        <w:tab/>
        <w:t>Action Description with journal page number</w:t>
      </w:r>
      <w:r w:rsidRPr="00F8267A">
        <w:rPr>
          <w:u w:val="single"/>
        </w:rPr>
        <w:tab/>
      </w:r>
    </w:p>
    <w:p w:rsidR="00E46B2A" w:rsidRDefault="00E46B2A" w:rsidP="00E46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5/12/2010</w:t>
      </w:r>
      <w:r>
        <w:tab/>
        <w:t>Senate</w:t>
      </w:r>
      <w:r>
        <w:tab/>
      </w:r>
      <w:r w:rsidRPr="00BE1962">
        <w:t xml:space="preserve">Introduced and adopted </w:t>
      </w:r>
      <w:hyperlink r:id="rId6" w:history="1">
        <w:r w:rsidRPr="004072A5">
          <w:rPr>
            <w:rStyle w:val="Hyperlink"/>
          </w:rPr>
          <w:t>SJ</w:t>
        </w:r>
      </w:hyperlink>
      <w:r>
        <w:noBreakHyphen/>
      </w:r>
      <w:r w:rsidRPr="00BE1962">
        <w:t>6</w:t>
      </w:r>
    </w:p>
    <w:p w:rsidR="00E46B2A" w:rsidRDefault="00E46B2A" w:rsidP="00E46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267A" w:rsidRPr="00F8267A" w:rsidRDefault="00F8267A" w:rsidP="00F826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267A" w:rsidRDefault="00F8267A" w:rsidP="00F8267A">
      <w:r w:rsidRPr="00F8267A">
        <w:rPr>
          <w:b/>
        </w:rPr>
        <w:t>VERSIONS OF THIS BILL</w:t>
      </w:r>
    </w:p>
    <w:p w:rsidR="00F8267A" w:rsidRDefault="00F8267A" w:rsidP="00F8267A"/>
    <w:p w:rsidR="00F8267A" w:rsidRDefault="009847EC" w:rsidP="00F8267A">
      <w:hyperlink r:id="rId7" w:history="1">
        <w:r w:rsidR="00F8267A">
          <w:rPr>
            <w:rStyle w:val="Hyperlink"/>
          </w:rPr>
          <w:t>5/12/2010</w:t>
        </w:r>
      </w:hyperlink>
    </w:p>
    <w:p w:rsidR="00F8267A" w:rsidRDefault="00F8267A" w:rsidP="00F8267A"/>
    <w:p w:rsidR="00F8267A" w:rsidRDefault="00F8267A" w:rsidP="00F8267A">
      <w:pPr>
        <w:sectPr w:rsidR="00F8267A" w:rsidSect="00F826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2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5709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B67" w:rsidRPr="00522CE0" w:rsidRDefault="00D80B67" w:rsidP="00D80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CELEBRATE THE VETERANS OF THE BATTLE OF THE BULGE AT THE 2010 NATIONAL CONVENTION IN COLUMBIA, SOUTH CAROLINA, ON SEPTEMBER 1-6, 2010.</w:t>
      </w:r>
    </w:p>
    <w:p w:rsidR="0095709B" w:rsidRDefault="009570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Veterans of the Battle of the Bulge will host their 2010 national convention in Columbia, S.C. on Labor Day weekend, September 1-6, 2010; and</w:t>
      </w: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Ardennes Offensive (December 16, 1944 - January 25, 1945) was a major German operation launched toward the end of World War II through the forested Ardennes Mountains region of Belgium, France, and Luxembourg; and</w:t>
      </w: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German offensive was officially named the Ardennes-Alsace campaign by the U.S. Army, but is known to the general public simply as the Battle of the Bulge; and</w:t>
      </w: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with more than 800,000 men committed and over 19,000 killed, the Battle of the Bulge became the single bloodiest battle that American forces experienced in World War II; and</w:t>
      </w: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B67" w:rsidRDefault="00D80B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Columbia is proud to host the 66th anniversary of this important battle</w:t>
      </w:r>
      <w:r w:rsidR="00F60208">
        <w:rPr>
          <w:rFonts w:eastAsia="Times New Roman"/>
        </w:rPr>
        <w:t xml:space="preserve"> and many of the veterans from across the country have not </w:t>
      </w:r>
      <w:r w:rsidR="00F03FDB">
        <w:rPr>
          <w:rFonts w:eastAsia="Times New Roman"/>
        </w:rPr>
        <w:t>visited</w:t>
      </w:r>
      <w:r w:rsidR="00F60208">
        <w:rPr>
          <w:rFonts w:eastAsia="Times New Roman"/>
        </w:rPr>
        <w:t xml:space="preserve"> Columbia since they were in basic training at Camp Jackson in the early 1940’s; and</w:t>
      </w:r>
    </w:p>
    <w:p w:rsidR="00F60208" w:rsidRDefault="00F60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709B" w:rsidRDefault="00F60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Columbia has a rich history as a military town, being home to Ft. Jackson Army Basic Combat Training Center of Excellence and it continues to be one of the largest training facilities in the nation.  </w:t>
      </w:r>
      <w:r w:rsidR="0095709B">
        <w:rPr>
          <w:rFonts w:eastAsia="Times New Roman"/>
        </w:rPr>
        <w:t>Now, therefore,</w:t>
      </w:r>
    </w:p>
    <w:p w:rsidR="00F60208" w:rsidRDefault="00F60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0208" w:rsidRDefault="00F60208" w:rsidP="00F602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F60208" w:rsidRDefault="00F60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709B" w:rsidRDefault="00F60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honor and celebrate the </w:t>
      </w:r>
      <w:r w:rsidR="00F32181">
        <w:rPr>
          <w:rFonts w:eastAsia="Times New Roman"/>
        </w:rPr>
        <w:t>V</w:t>
      </w:r>
      <w:r>
        <w:rPr>
          <w:rFonts w:eastAsia="Times New Roman"/>
        </w:rPr>
        <w:t>eterans of the Battle of the Bulge at the 2010 National Convention in Columbia, South Carolina, on September 1-6, 2010.</w:t>
      </w:r>
    </w:p>
    <w:p w:rsidR="0095709B" w:rsidRDefault="009570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570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60208">
        <w:rPr>
          <w:rFonts w:eastAsia="Times New Roman"/>
        </w:rPr>
        <w:t>the South Carolina State Chapter of the Veterans of the Battle of the Bulge</w:t>
      </w:r>
      <w:r>
        <w:rPr>
          <w:rFonts w:eastAsia="Times New Roman"/>
        </w:rPr>
        <w:t>.</w:t>
      </w:r>
    </w:p>
    <w:p w:rsidR="00A3240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32400" w:rsidRDefault="00A32400" w:rsidP="00F8267A">
      <w:pPr>
        <w:suppressAutoHyphens/>
        <w:jc w:val="both"/>
        <w:rPr>
          <w:rFonts w:eastAsia="Times New Roman"/>
        </w:rPr>
      </w:pPr>
    </w:p>
    <w:sectPr w:rsidR="00A32400" w:rsidSect="00F8267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B67" w:rsidRDefault="00D80B67" w:rsidP="00522CE0">
      <w:r>
        <w:separator/>
      </w:r>
    </w:p>
  </w:endnote>
  <w:endnote w:type="continuationSeparator" w:id="0">
    <w:p w:rsidR="00D80B67" w:rsidRDefault="00D80B6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CBB97C-EE0A-48F6-B976-48DA5CD75948}"/>
    <w:embedBold r:id="rId2" w:fontKey="{1A881DB9-30EB-4ED6-B070-DBD2F4C492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CCBAF6-B736-4E02-B028-64CC89C2EB68}"/>
    <w:embedBold r:id="rId4" w:fontKey="{D4B3003B-0689-4FCE-97E6-7D1FCC9249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F41525-564A-4F77-8944-DAF2131E40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67A" w:rsidRPr="00A32400" w:rsidRDefault="00F8267A" w:rsidP="00A32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[1440]</w:t>
    </w:r>
    <w:r>
      <w:tab/>
    </w:r>
    <w:r w:rsidR="009847EC">
      <w:fldChar w:fldCharType="begin"/>
    </w:r>
    <w:r w:rsidR="009847EC">
      <w:instrText xml:space="preserve"> PAGE  \* MERGEFORMAT </w:instrText>
    </w:r>
    <w:r w:rsidR="009847EC">
      <w:fldChar w:fldCharType="separate"/>
    </w:r>
    <w:r w:rsidR="009847EC">
      <w:rPr>
        <w:noProof/>
      </w:rPr>
      <w:t>1</w:t>
    </w:r>
    <w:r w:rsidR="009847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B67" w:rsidRDefault="00D80B67" w:rsidP="00522CE0">
      <w:r>
        <w:separator/>
      </w:r>
    </w:p>
  </w:footnote>
  <w:footnote w:type="continuationSeparator" w:id="0">
    <w:p w:rsidR="00D80B67" w:rsidRDefault="00D80B6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8BULG.MRH.JEC"/>
    <w:docVar w:name="CoverAttorneyInitials" w:val="MRH"/>
    <w:docVar w:name="CoverAttorneyLastName" w:val="Hitchcock"/>
    <w:docVar w:name="CoverBillType" w:val="r"/>
    <w:docVar w:name="CoverSenator" w:val="JEC"/>
    <w:docVar w:name="dvBillNumber" w:val="1440"/>
    <w:docVar w:name="dvBillNumberPrefix" w:val="S. "/>
    <w:docVar w:name="dvOriginalBody" w:val="Senate"/>
    <w:docVar w:name="fulldraftpath" w:val="L:\S-RES\JEC\018BULG.MRH.JEC.DOCX"/>
    <w:docVar w:name="NameofBody" w:val="S"/>
    <w:docVar w:name="vgroup2" w:val="S-RES"/>
  </w:docVars>
  <w:rsids>
    <w:rsidRoot w:val="00F61EA9"/>
    <w:rsid w:val="00042AC1"/>
    <w:rsid w:val="00046516"/>
    <w:rsid w:val="0007601D"/>
    <w:rsid w:val="000B0720"/>
    <w:rsid w:val="000B5EAF"/>
    <w:rsid w:val="00163025"/>
    <w:rsid w:val="00170561"/>
    <w:rsid w:val="00186AC9"/>
    <w:rsid w:val="00197DF1"/>
    <w:rsid w:val="001A02EC"/>
    <w:rsid w:val="001B3DD9"/>
    <w:rsid w:val="001B7E5D"/>
    <w:rsid w:val="001D3BAC"/>
    <w:rsid w:val="00245C4E"/>
    <w:rsid w:val="0029722A"/>
    <w:rsid w:val="002C1321"/>
    <w:rsid w:val="002C5896"/>
    <w:rsid w:val="002D3BED"/>
    <w:rsid w:val="00307C2B"/>
    <w:rsid w:val="00383247"/>
    <w:rsid w:val="003D6E2B"/>
    <w:rsid w:val="003E7597"/>
    <w:rsid w:val="004072A5"/>
    <w:rsid w:val="00450668"/>
    <w:rsid w:val="004952FA"/>
    <w:rsid w:val="004B6A22"/>
    <w:rsid w:val="004D7D1B"/>
    <w:rsid w:val="004D7F37"/>
    <w:rsid w:val="00504038"/>
    <w:rsid w:val="00522CE0"/>
    <w:rsid w:val="00565148"/>
    <w:rsid w:val="0058385F"/>
    <w:rsid w:val="00593361"/>
    <w:rsid w:val="005A5017"/>
    <w:rsid w:val="005A648C"/>
    <w:rsid w:val="005F1745"/>
    <w:rsid w:val="00686039"/>
    <w:rsid w:val="006C74EA"/>
    <w:rsid w:val="00720D40"/>
    <w:rsid w:val="007318D4"/>
    <w:rsid w:val="00765784"/>
    <w:rsid w:val="00774A5A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55CEA"/>
    <w:rsid w:val="0095709B"/>
    <w:rsid w:val="00962F2D"/>
    <w:rsid w:val="00983951"/>
    <w:rsid w:val="00984124"/>
    <w:rsid w:val="00984640"/>
    <w:rsid w:val="009847EC"/>
    <w:rsid w:val="00995C37"/>
    <w:rsid w:val="009C118A"/>
    <w:rsid w:val="009E2114"/>
    <w:rsid w:val="00A02011"/>
    <w:rsid w:val="00A32400"/>
    <w:rsid w:val="00A4011E"/>
    <w:rsid w:val="00A86015"/>
    <w:rsid w:val="00A9594E"/>
    <w:rsid w:val="00AE59C8"/>
    <w:rsid w:val="00B10098"/>
    <w:rsid w:val="00B5790D"/>
    <w:rsid w:val="00B945C5"/>
    <w:rsid w:val="00BA008A"/>
    <w:rsid w:val="00BA20EA"/>
    <w:rsid w:val="00BB5AFC"/>
    <w:rsid w:val="00BC0A56"/>
    <w:rsid w:val="00C45366"/>
    <w:rsid w:val="00C57023"/>
    <w:rsid w:val="00C74052"/>
    <w:rsid w:val="00CB187A"/>
    <w:rsid w:val="00CB6B07"/>
    <w:rsid w:val="00CC0EC7"/>
    <w:rsid w:val="00D1088B"/>
    <w:rsid w:val="00D156D2"/>
    <w:rsid w:val="00D80B67"/>
    <w:rsid w:val="00D86943"/>
    <w:rsid w:val="00DA47B9"/>
    <w:rsid w:val="00E058D3"/>
    <w:rsid w:val="00E46B2A"/>
    <w:rsid w:val="00E76AD9"/>
    <w:rsid w:val="00E91E2F"/>
    <w:rsid w:val="00EA3546"/>
    <w:rsid w:val="00EB47AE"/>
    <w:rsid w:val="00EC34E1"/>
    <w:rsid w:val="00EF189B"/>
    <w:rsid w:val="00F0234A"/>
    <w:rsid w:val="00F03FDB"/>
    <w:rsid w:val="00F32181"/>
    <w:rsid w:val="00F52959"/>
    <w:rsid w:val="00F55884"/>
    <w:rsid w:val="00F60208"/>
    <w:rsid w:val="00F61EA9"/>
    <w:rsid w:val="00F8267A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  <w15:docId w15:val="{CD66E505-5F19-41B0-8012-D2B9799B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26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440_201005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5-12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358</Words>
  <Characters>1835</Characters>
  <Application>Microsoft Office Word</Application>
  <DocSecurity>0</DocSecurity>
  <Lines>81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1440: Battle of the Bulge - South Carolina Legislature Online</dc:title>
  <dc:subject/>
  <dc:creator>BonnieHuth</dc:creator>
  <cp:keywords/>
  <dc:description/>
  <cp:lastModifiedBy>N Cumfer</cp:lastModifiedBy>
  <cp:revision>7</cp:revision>
  <cp:lastPrinted>2010-05-12T18:21:00Z</cp:lastPrinted>
  <dcterms:created xsi:type="dcterms:W3CDTF">2010-05-12T18:43:00Z</dcterms:created>
  <dcterms:modified xsi:type="dcterms:W3CDTF">2014-11-24T15:17:00Z</dcterms:modified>
</cp:coreProperties>
</file>