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51C" w:rsidRDefault="00E0251C" w:rsidP="00E0251C">
      <w:pPr>
        <w:widowControl w:val="0"/>
        <w:jc w:val="center"/>
      </w:pPr>
      <w:bookmarkStart w:id="0" w:name="_GoBack"/>
      <w:bookmarkEnd w:id="0"/>
      <w:r w:rsidRPr="00E0251C">
        <w:rPr>
          <w:b/>
        </w:rPr>
        <w:t>South Carolina General Assembly</w:t>
      </w:r>
    </w:p>
    <w:p w:rsidR="00E0251C" w:rsidRDefault="00E0251C" w:rsidP="00E0251C">
      <w:pPr>
        <w:widowControl w:val="0"/>
        <w:jc w:val="center"/>
      </w:pPr>
      <w:r>
        <w:t>118th Session, 2009-2010</w:t>
      </w:r>
    </w:p>
    <w:p w:rsidR="00E0251C" w:rsidRDefault="00E0251C" w:rsidP="00E0251C">
      <w:pPr>
        <w:widowControl w:val="0"/>
        <w:jc w:val="left"/>
      </w:pPr>
    </w:p>
    <w:p w:rsidR="00E0251C" w:rsidRDefault="00E0251C" w:rsidP="00E0251C">
      <w:pPr>
        <w:widowControl w:val="0"/>
        <w:jc w:val="left"/>
        <w:rPr>
          <w:b/>
        </w:rPr>
      </w:pPr>
      <w:r w:rsidRPr="00E0251C">
        <w:rPr>
          <w:b/>
        </w:rPr>
        <w:t>S.</w:t>
      </w:r>
      <w:r>
        <w:rPr>
          <w:b/>
        </w:rPr>
        <w:t xml:space="preserve"> </w:t>
      </w:r>
      <w:r w:rsidRPr="00E0251C">
        <w:rPr>
          <w:b/>
        </w:rPr>
        <w:t>1523</w:t>
      </w:r>
    </w:p>
    <w:p w:rsidR="00E0251C" w:rsidRDefault="00E0251C" w:rsidP="00E0251C">
      <w:pPr>
        <w:widowControl w:val="0"/>
        <w:jc w:val="left"/>
        <w:rPr>
          <w:b/>
        </w:rPr>
      </w:pPr>
    </w:p>
    <w:p w:rsidR="00E0251C" w:rsidRDefault="00E0251C" w:rsidP="00E0251C">
      <w:pPr>
        <w:widowControl w:val="0"/>
        <w:jc w:val="left"/>
      </w:pPr>
      <w:r w:rsidRPr="00E0251C">
        <w:rPr>
          <w:b/>
        </w:rPr>
        <w:t>STATUS INFORMATION</w:t>
      </w:r>
    </w:p>
    <w:p w:rsidR="00E0251C" w:rsidRDefault="00E0251C" w:rsidP="00E0251C">
      <w:pPr>
        <w:widowControl w:val="0"/>
        <w:jc w:val="left"/>
      </w:pPr>
    </w:p>
    <w:p w:rsidR="00E0251C" w:rsidRDefault="00E0251C" w:rsidP="00E0251C">
      <w:pPr>
        <w:widowControl w:val="0"/>
        <w:jc w:val="left"/>
      </w:pPr>
      <w:r>
        <w:t>Senate Resolution</w:t>
      </w:r>
    </w:p>
    <w:p w:rsidR="00E0251C" w:rsidRDefault="00E0251C" w:rsidP="00E0251C">
      <w:pPr>
        <w:widowControl w:val="0"/>
        <w:jc w:val="left"/>
      </w:pPr>
      <w:r>
        <w:t>Sponsors: Senator Nicholson</w:t>
      </w:r>
    </w:p>
    <w:p w:rsidR="00E0251C" w:rsidRDefault="00E0251C" w:rsidP="00E0251C">
      <w:pPr>
        <w:widowControl w:val="0"/>
        <w:jc w:val="left"/>
      </w:pPr>
      <w:r>
        <w:t>Document Path: l:\council\bills\gm\24595ahb10.docx</w:t>
      </w:r>
    </w:p>
    <w:p w:rsidR="00E0251C" w:rsidRDefault="00E0251C" w:rsidP="00E0251C">
      <w:pPr>
        <w:widowControl w:val="0"/>
        <w:jc w:val="left"/>
      </w:pPr>
    </w:p>
    <w:p w:rsidR="00E0251C" w:rsidRDefault="00E0251C" w:rsidP="00E0251C">
      <w:pPr>
        <w:widowControl w:val="0"/>
        <w:jc w:val="left"/>
      </w:pPr>
      <w:r>
        <w:t>Introduced in the Senate on June 15, 2010</w:t>
      </w:r>
    </w:p>
    <w:p w:rsidR="00E0251C" w:rsidRDefault="00E0251C" w:rsidP="00E0251C">
      <w:pPr>
        <w:widowControl w:val="0"/>
        <w:jc w:val="left"/>
      </w:pPr>
      <w:r>
        <w:t>Adopted by the Senate on June 15, 2010</w:t>
      </w:r>
    </w:p>
    <w:p w:rsidR="00E0251C" w:rsidRDefault="00E0251C" w:rsidP="00E0251C">
      <w:pPr>
        <w:widowControl w:val="0"/>
        <w:jc w:val="left"/>
      </w:pPr>
    </w:p>
    <w:p w:rsidR="00E0251C" w:rsidRDefault="00E0251C" w:rsidP="00E0251C">
      <w:pPr>
        <w:widowControl w:val="0"/>
        <w:jc w:val="left"/>
      </w:pPr>
      <w:r>
        <w:t xml:space="preserve">Summary: </w:t>
      </w:r>
      <w:r w:rsidR="003B558E">
        <w:t>Anita Wooldridge Smith</w:t>
      </w:r>
    </w:p>
    <w:p w:rsidR="00E0251C" w:rsidRDefault="00E0251C" w:rsidP="00E0251C">
      <w:pPr>
        <w:widowControl w:val="0"/>
        <w:jc w:val="left"/>
      </w:pPr>
    </w:p>
    <w:p w:rsidR="00E0251C" w:rsidRDefault="00E0251C" w:rsidP="00E0251C">
      <w:pPr>
        <w:widowControl w:val="0"/>
        <w:jc w:val="left"/>
      </w:pPr>
    </w:p>
    <w:p w:rsidR="00E0251C" w:rsidRDefault="00E0251C" w:rsidP="00E0251C">
      <w:pPr>
        <w:widowControl w:val="0"/>
        <w:tabs>
          <w:tab w:val="center" w:pos="590"/>
          <w:tab w:val="center" w:pos="1440"/>
          <w:tab w:val="left" w:pos="1872"/>
          <w:tab w:val="left" w:pos="9187"/>
        </w:tabs>
        <w:jc w:val="left"/>
      </w:pPr>
      <w:r w:rsidRPr="00E0251C">
        <w:rPr>
          <w:b/>
        </w:rPr>
        <w:t>HISTORY OF LEGISLATIVE ACTIONS</w:t>
      </w:r>
    </w:p>
    <w:p w:rsidR="00E0251C" w:rsidRDefault="00E0251C" w:rsidP="00E0251C">
      <w:pPr>
        <w:widowControl w:val="0"/>
        <w:tabs>
          <w:tab w:val="center" w:pos="590"/>
          <w:tab w:val="center" w:pos="1440"/>
          <w:tab w:val="left" w:pos="1872"/>
          <w:tab w:val="left" w:pos="9187"/>
        </w:tabs>
        <w:jc w:val="left"/>
      </w:pPr>
    </w:p>
    <w:p w:rsidR="00E0251C" w:rsidRPr="00E0251C" w:rsidRDefault="00E0251C" w:rsidP="00E0251C">
      <w:pPr>
        <w:widowControl w:val="0"/>
        <w:tabs>
          <w:tab w:val="center" w:pos="590"/>
          <w:tab w:val="center" w:pos="1440"/>
          <w:tab w:val="left" w:pos="1872"/>
          <w:tab w:val="left" w:pos="9187"/>
        </w:tabs>
        <w:jc w:val="left"/>
      </w:pPr>
      <w:r w:rsidRPr="00E0251C">
        <w:rPr>
          <w:u w:val="single"/>
        </w:rPr>
        <w:tab/>
        <w:t>Date</w:t>
      </w:r>
      <w:r w:rsidRPr="00E0251C">
        <w:rPr>
          <w:u w:val="single"/>
        </w:rPr>
        <w:tab/>
        <w:t>Body</w:t>
      </w:r>
      <w:r w:rsidRPr="00E0251C">
        <w:rPr>
          <w:u w:val="single"/>
        </w:rPr>
        <w:tab/>
        <w:t>Action Description with journal page number</w:t>
      </w:r>
      <w:r w:rsidRPr="00E0251C">
        <w:rPr>
          <w:u w:val="single"/>
        </w:rPr>
        <w:tab/>
      </w:r>
    </w:p>
    <w:p w:rsidR="00F7418F" w:rsidRDefault="00F7418F" w:rsidP="00F7418F">
      <w:pPr>
        <w:widowControl w:val="0"/>
        <w:tabs>
          <w:tab w:val="right" w:pos="1008"/>
          <w:tab w:val="left" w:pos="1152"/>
          <w:tab w:val="left" w:pos="1872"/>
          <w:tab w:val="left" w:pos="9187"/>
        </w:tabs>
        <w:ind w:left="2088" w:hanging="2088"/>
        <w:jc w:val="left"/>
      </w:pPr>
      <w:r>
        <w:tab/>
        <w:t>6/15/2010</w:t>
      </w:r>
      <w:r>
        <w:tab/>
        <w:t>Senate</w:t>
      </w:r>
      <w:r>
        <w:tab/>
      </w:r>
      <w:r w:rsidRPr="00E46906">
        <w:t xml:space="preserve">Introduced and adopted </w:t>
      </w:r>
      <w:hyperlink r:id="rId7" w:history="1">
        <w:r w:rsidRPr="009E11C2">
          <w:rPr>
            <w:rStyle w:val="Hyperlink"/>
          </w:rPr>
          <w:t>SJ</w:t>
        </w:r>
      </w:hyperlink>
      <w:r>
        <w:noBreakHyphen/>
      </w:r>
      <w:r w:rsidRPr="00E46906">
        <w:t>54</w:t>
      </w:r>
    </w:p>
    <w:p w:rsidR="00F7418F" w:rsidRDefault="00F7418F" w:rsidP="00F7418F">
      <w:pPr>
        <w:widowControl w:val="0"/>
        <w:tabs>
          <w:tab w:val="right" w:pos="1008"/>
          <w:tab w:val="left" w:pos="1152"/>
          <w:tab w:val="left" w:pos="1872"/>
          <w:tab w:val="left" w:pos="9187"/>
        </w:tabs>
        <w:ind w:left="2088" w:hanging="2088"/>
        <w:jc w:val="left"/>
      </w:pPr>
    </w:p>
    <w:p w:rsidR="00E0251C" w:rsidRPr="00E0251C" w:rsidRDefault="00E0251C" w:rsidP="00E0251C">
      <w:pPr>
        <w:widowControl w:val="0"/>
        <w:tabs>
          <w:tab w:val="right" w:pos="1008"/>
          <w:tab w:val="left" w:pos="1152"/>
          <w:tab w:val="left" w:pos="1872"/>
          <w:tab w:val="left" w:pos="9187"/>
        </w:tabs>
        <w:ind w:left="2088" w:hanging="2088"/>
        <w:jc w:val="left"/>
      </w:pPr>
    </w:p>
    <w:p w:rsidR="00E0251C" w:rsidRDefault="00E0251C" w:rsidP="00E0251C">
      <w:r w:rsidRPr="00E0251C">
        <w:rPr>
          <w:b/>
        </w:rPr>
        <w:t>VERSIONS OF THIS BILL</w:t>
      </w:r>
    </w:p>
    <w:p w:rsidR="00E0251C" w:rsidRDefault="00E0251C" w:rsidP="00E0251C"/>
    <w:p w:rsidR="00E0251C" w:rsidRDefault="002A60BF" w:rsidP="00E0251C">
      <w:hyperlink r:id="rId8" w:history="1">
        <w:r w:rsidR="00E0251C">
          <w:rPr>
            <w:rStyle w:val="Hyperlink"/>
          </w:rPr>
          <w:t>6/15/2010</w:t>
        </w:r>
      </w:hyperlink>
    </w:p>
    <w:p w:rsidR="00E0251C" w:rsidRDefault="00E0251C" w:rsidP="00E0251C"/>
    <w:p w:rsidR="00E0251C" w:rsidRDefault="00E0251C" w:rsidP="00E0251C">
      <w:pPr>
        <w:sectPr w:rsidR="00E0251C" w:rsidSect="00E0251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0D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ANITA WOOLDRIDGE SMITH OF GREENWOOD COUNTY, UPON THE OCCASION OF HER SEVENTIETH BIRTHDAY, AND TO COMMEND HER FOR A LIFETIME OF SERVICE TO HER COMMUNITY AND TO HER GOD.</w:t>
      </w: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F1D" w:rsidRDefault="007A0D57"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2F1D">
        <w:t>the members of the South Carolina Senate are pleased to learn that Anita Wooldridge Smith will celebrate her seventieth birthday and her life of excellence and dedicated service on July 2, 2010, surrounded by her loving friends and family;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the intimate community of Bradley nestled in the Upstate on July 9, 1940, she is the daughter of Edward and Mahulda Mims Reynolds;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Benedict College where she received a music scholarship, and she earned a bachelor of science from Limestone College while working full time in the payroll department of Parke</w:t>
      </w:r>
      <w:r>
        <w:noBreakHyphen/>
        <w:t>Davis;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Blanton Smith, Jr., she raised a fine son, Byron W. Smith, who has blessed them with two beautiful and adoring grandchildren, Cheryl NaCole and Byron Blanton Smith;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two years, she faithfully served Capsugel/Pfizer mainly in the accounting department, and she received the company</w:t>
      </w:r>
      <w:r w:rsidRPr="00272F1D">
        <w:t>’</w:t>
      </w:r>
      <w:r>
        <w:t>s Accounting Service Award when she retired in 2001;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member of Morris Chapel Baptist Church, she serves as a deaconess, an assistant Sunday school teacher, a choir member, and in many other ministries;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on the building committee for the church</w:t>
      </w:r>
      <w:r w:rsidRPr="00272F1D">
        <w:t>’</w:t>
      </w:r>
      <w:r>
        <w:t>s new family</w:t>
      </w:r>
      <w:r>
        <w:noBreakHyphen/>
        <w:t>life center, she was named chairperson for the board of directors of the new facility;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 president of the Little River Missionary Young Woman</w:t>
      </w:r>
      <w:r w:rsidRPr="00272F1D">
        <w:t>’</w:t>
      </w:r>
      <w:r>
        <w:t>s Auxiliary, Anita Smith currently serves as the advisor to the organization, and among other numerous awards she received the Little River Baptist Association Moderator</w:t>
      </w:r>
      <w:r w:rsidRPr="00272F1D">
        <w:t>’</w:t>
      </w:r>
      <w:r>
        <w:t>s Citation for Excellent Leadership;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Greenwood Alumnae Chapter of  Delta Sigma Theta Sorority, Incorporated, which she formerly served as president, and earned the Greenwood Ninety</w:t>
      </w:r>
      <w:r>
        <w:noBreakHyphen/>
        <w:t>Six NAACP Service Award;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D57" w:rsidRDefault="002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life of dedicated commitment and service that Anita Wooldridge Smith has provided for her family, her community, and her church</w:t>
      </w:r>
      <w:r w:rsidR="007A0D57">
        <w:t>.  Now, therefore,</w:t>
      </w: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7A0D57"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72F1D">
        <w:t>the members of the Senate of the State of South Carolina, by this resolution, recognize and honor Anita Wooldridge Smith of Greenwood County, upon the occasion of her seventieth birthday, and commend her for a lifetime of service to her community and to her God.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F1D" w:rsidP="0012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Anita Wooldridge Smith.</w:t>
      </w:r>
    </w:p>
    <w:p w:rsidR="00127D80" w:rsidRDefault="00272F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D80" w:rsidRDefault="00127D80" w:rsidP="00E0251C">
      <w:pPr>
        <w:suppressAutoHyphens/>
      </w:pPr>
    </w:p>
    <w:sectPr w:rsidR="00127D80" w:rsidSect="00E025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D57" w:rsidRDefault="007A0D57" w:rsidP="009F0C77">
      <w:r>
        <w:separator/>
      </w:r>
    </w:p>
  </w:endnote>
  <w:endnote w:type="continuationSeparator" w:id="0">
    <w:p w:rsidR="007A0D57" w:rsidRDefault="007A0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23107-9367-4C3F-B531-04D0C2E3DAF0}"/>
    <w:embedBold r:id="rId2" w:fontKey="{30DA2CAF-CE36-46BE-8069-030CAB0CC25F}"/>
  </w:font>
  <w:font w:name="Calibri">
    <w:panose1 w:val="020F0502020204030204"/>
    <w:charset w:val="00"/>
    <w:family w:val="swiss"/>
    <w:pitch w:val="variable"/>
    <w:sig w:usb0="E10002FF" w:usb1="4000ACFF" w:usb2="00000009" w:usb3="00000000" w:csb0="0000019F" w:csb1="00000000"/>
    <w:embedRegular r:id="rId3" w:fontKey="{26969FE0-D9EC-4901-8212-16F0B38A7D3C}"/>
  </w:font>
  <w:font w:name="Tahoma">
    <w:panose1 w:val="020B0604030504040204"/>
    <w:charset w:val="00"/>
    <w:family w:val="swiss"/>
    <w:pitch w:val="variable"/>
    <w:sig w:usb0="21002A87" w:usb1="80000000" w:usb2="00000008" w:usb3="00000000" w:csb0="000101FF" w:csb1="00000000"/>
    <w:embedRegular r:id="rId4" w:fontKey="{093EDB6A-2D71-4EAC-BB7A-FD7CF02D745A}"/>
  </w:font>
  <w:font w:name="Cambria">
    <w:panose1 w:val="02040503050406030204"/>
    <w:charset w:val="00"/>
    <w:family w:val="roman"/>
    <w:pitch w:val="variable"/>
    <w:sig w:usb0="E00002FF" w:usb1="400004FF" w:usb2="00000000" w:usb3="00000000" w:csb0="0000019F" w:csb1="00000000"/>
    <w:embedRegular r:id="rId5" w:fontKey="{A0BE5FDF-4EAD-4EF0-B3C0-A3CB1E0BE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1C" w:rsidRPr="00127D80" w:rsidRDefault="00E0251C" w:rsidP="00127D80">
    <w:pPr>
      <w:pStyle w:val="Footer"/>
      <w:tabs>
        <w:tab w:val="clear" w:pos="4680"/>
        <w:tab w:val="clear" w:pos="9360"/>
        <w:tab w:val="center" w:pos="2995"/>
      </w:tabs>
      <w:spacing w:before="120"/>
    </w:pPr>
    <w:r>
      <w:t>[1523]</w:t>
    </w:r>
    <w:r>
      <w:tab/>
    </w:r>
    <w:r w:rsidR="002A60BF">
      <w:fldChar w:fldCharType="begin"/>
    </w:r>
    <w:r w:rsidR="002A60BF">
      <w:instrText xml:space="preserve"> PAGE  \* MERGEFORMAT </w:instrText>
    </w:r>
    <w:r w:rsidR="002A60BF">
      <w:fldChar w:fldCharType="separate"/>
    </w:r>
    <w:r w:rsidR="002A60BF">
      <w:rPr>
        <w:noProof/>
      </w:rPr>
      <w:t>1</w:t>
    </w:r>
    <w:r w:rsidR="002A60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D57" w:rsidRDefault="007A0D57" w:rsidP="009F0C77">
      <w:r>
        <w:separator/>
      </w:r>
    </w:p>
  </w:footnote>
  <w:footnote w:type="continuationSeparator" w:id="0">
    <w:p w:rsidR="007A0D57" w:rsidRDefault="007A0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95AHB10"/>
    <w:docVar w:name="CoverBillType" w:val="r"/>
    <w:docVar w:name="docpath" w:val="L:\Council\bills\GM\24595AHB10.DOCX"/>
    <w:docVar w:name="dvBillNumber" w:val="1523"/>
    <w:docVar w:name="dvBillNumberPrefix" w:val="S. "/>
    <w:docVar w:name="dvOriginalBody" w:val="Senate"/>
    <w:docVar w:name="dvSteno" w:val="GM"/>
    <w:docVar w:name="NameofBody" w:val="s"/>
    <w:docVar w:name="vgroup2" w:val="Council"/>
  </w:docVars>
  <w:rsids>
    <w:rsidRoot w:val="00403E0D"/>
    <w:rsid w:val="00026C9A"/>
    <w:rsid w:val="00073179"/>
    <w:rsid w:val="000965A1"/>
    <w:rsid w:val="000E1785"/>
    <w:rsid w:val="000F392E"/>
    <w:rsid w:val="001023A4"/>
    <w:rsid w:val="0010776B"/>
    <w:rsid w:val="00127D80"/>
    <w:rsid w:val="00133E66"/>
    <w:rsid w:val="00134ACF"/>
    <w:rsid w:val="00144E15"/>
    <w:rsid w:val="001A4A62"/>
    <w:rsid w:val="001A681E"/>
    <w:rsid w:val="001D08F2"/>
    <w:rsid w:val="002037CA"/>
    <w:rsid w:val="002047A2"/>
    <w:rsid w:val="002321B6"/>
    <w:rsid w:val="0023696B"/>
    <w:rsid w:val="00250967"/>
    <w:rsid w:val="00272F1D"/>
    <w:rsid w:val="002759C5"/>
    <w:rsid w:val="00277DEE"/>
    <w:rsid w:val="00280D88"/>
    <w:rsid w:val="002852C3"/>
    <w:rsid w:val="00294ABE"/>
    <w:rsid w:val="002A3EB4"/>
    <w:rsid w:val="002A60BF"/>
    <w:rsid w:val="00325348"/>
    <w:rsid w:val="00393688"/>
    <w:rsid w:val="003B558E"/>
    <w:rsid w:val="003D411E"/>
    <w:rsid w:val="003E3C1E"/>
    <w:rsid w:val="003E6148"/>
    <w:rsid w:val="00400EAA"/>
    <w:rsid w:val="00403E0D"/>
    <w:rsid w:val="0041760A"/>
    <w:rsid w:val="004809EE"/>
    <w:rsid w:val="004D7D40"/>
    <w:rsid w:val="004E34F2"/>
    <w:rsid w:val="00511EE9"/>
    <w:rsid w:val="00521E00"/>
    <w:rsid w:val="00544E62"/>
    <w:rsid w:val="00577C6C"/>
    <w:rsid w:val="0058501B"/>
    <w:rsid w:val="005E3FDC"/>
    <w:rsid w:val="006215AA"/>
    <w:rsid w:val="006340D9"/>
    <w:rsid w:val="00643B8E"/>
    <w:rsid w:val="00665EBC"/>
    <w:rsid w:val="0069470D"/>
    <w:rsid w:val="006A476C"/>
    <w:rsid w:val="006C6A93"/>
    <w:rsid w:val="006E02F9"/>
    <w:rsid w:val="00753C04"/>
    <w:rsid w:val="00756946"/>
    <w:rsid w:val="00757F80"/>
    <w:rsid w:val="00771EEC"/>
    <w:rsid w:val="007848B7"/>
    <w:rsid w:val="00786819"/>
    <w:rsid w:val="007A0D57"/>
    <w:rsid w:val="007A325A"/>
    <w:rsid w:val="007F1523"/>
    <w:rsid w:val="007F509E"/>
    <w:rsid w:val="007F5799"/>
    <w:rsid w:val="007F6947"/>
    <w:rsid w:val="00872729"/>
    <w:rsid w:val="008F4429"/>
    <w:rsid w:val="009352BB"/>
    <w:rsid w:val="00990668"/>
    <w:rsid w:val="009E11C2"/>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EB1"/>
    <w:rsid w:val="00DE68F0"/>
    <w:rsid w:val="00DF3845"/>
    <w:rsid w:val="00DF7E17"/>
    <w:rsid w:val="00E0251C"/>
    <w:rsid w:val="00EB00A2"/>
    <w:rsid w:val="00EB1BF3"/>
    <w:rsid w:val="00EF3EEE"/>
    <w:rsid w:val="00F149A7"/>
    <w:rsid w:val="00F50BAF"/>
    <w:rsid w:val="00F52C10"/>
    <w:rsid w:val="00F7418F"/>
    <w:rsid w:val="00F81FFD"/>
    <w:rsid w:val="00F85228"/>
    <w:rsid w:val="00FB6773"/>
    <w:rsid w:val="00FB6E26"/>
    <w:rsid w:val="00FD4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7CFC2F-6175-49F9-A2D5-EDD8958B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F1D"/>
    <w:rPr>
      <w:rFonts w:ascii="Tahoma" w:hAnsi="Tahoma" w:cs="Tahoma"/>
      <w:sz w:val="16"/>
      <w:szCs w:val="16"/>
    </w:rPr>
  </w:style>
  <w:style w:type="character" w:customStyle="1" w:styleId="BalloonTextChar">
    <w:name w:val="Balloon Text Char"/>
    <w:basedOn w:val="DefaultParagraphFont"/>
    <w:link w:val="BalloonText"/>
    <w:uiPriority w:val="99"/>
    <w:semiHidden/>
    <w:rsid w:val="00272F1D"/>
    <w:rPr>
      <w:rFonts w:ascii="Tahoma" w:eastAsia="Times New Roman" w:hAnsi="Tahoma" w:cs="Tahoma"/>
      <w:sz w:val="16"/>
      <w:szCs w:val="16"/>
    </w:rPr>
  </w:style>
  <w:style w:type="character" w:styleId="Hyperlink">
    <w:name w:val="Hyperlink"/>
    <w:basedOn w:val="DefaultParagraphFont"/>
    <w:uiPriority w:val="99"/>
    <w:unhideWhenUsed/>
    <w:rsid w:val="00E025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23_20100615.docx" TargetMode="External"/><Relationship Id="rId3" Type="http://schemas.openxmlformats.org/officeDocument/2006/relationships/settings" Target="settings.xml"/><Relationship Id="rId7" Type="http://schemas.openxmlformats.org/officeDocument/2006/relationships/hyperlink" Target="file:///h:\S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B27CD-71A6-4788-B69D-3EF50072C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2637</Characters>
  <Application>Microsoft Office Word</Application>
  <DocSecurity>0</DocSecurity>
  <Lines>103</Lines>
  <Paragraphs>31</Paragraphs>
  <ScaleCrop>false</ScaleCrop>
  <Company> </Company>
  <LinksUpToDate>false</LinksUpToDate>
  <CharactersWithSpaces>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1523: Anita Wooldridge Smith - South Carolina Legislature Online</dc:title>
  <dc:subject/>
  <dc:creator>gailmoore</dc:creator>
  <cp:keywords/>
  <dc:description/>
  <cp:lastModifiedBy>N Cumfer</cp:lastModifiedBy>
  <cp:revision>7</cp:revision>
  <cp:lastPrinted>2010-06-15T17:44:00Z</cp:lastPrinted>
  <dcterms:created xsi:type="dcterms:W3CDTF">2010-06-15T18:51:00Z</dcterms:created>
  <dcterms:modified xsi:type="dcterms:W3CDTF">2014-11-24T15:18:00Z</dcterms:modified>
</cp:coreProperties>
</file>