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DA9" w:rsidRDefault="004C1851">
      <w:pPr>
        <w:widowControl w:val="0"/>
        <w:jc w:val="center"/>
        <w:rPr>
          <w:rFonts w:cs="Times New Roman"/>
        </w:rPr>
      </w:pPr>
      <w:bookmarkStart w:id="0" w:name="_GoBack"/>
      <w:bookmarkEnd w:id="0"/>
      <w:r>
        <w:rPr>
          <w:rFonts w:cs="Times New Roman"/>
          <w:b/>
        </w:rPr>
        <w:t>South Carolina General Assembly</w:t>
      </w:r>
    </w:p>
    <w:p w:rsidR="00F21DA9" w:rsidRDefault="004C1851">
      <w:pPr>
        <w:widowControl w:val="0"/>
        <w:jc w:val="center"/>
        <w:rPr>
          <w:rFonts w:cs="Times New Roman"/>
        </w:rPr>
      </w:pPr>
      <w:r>
        <w:rPr>
          <w:rFonts w:cs="Times New Roman"/>
        </w:rPr>
        <w:t>118th Session, 2009-2010</w:t>
      </w:r>
    </w:p>
    <w:p w:rsidR="00F21DA9" w:rsidRDefault="00F21DA9">
      <w:pPr>
        <w:widowControl w:val="0"/>
        <w:jc w:val="left"/>
        <w:rPr>
          <w:rFonts w:cs="Times New Roman"/>
        </w:rPr>
      </w:pPr>
    </w:p>
    <w:p w:rsidR="00F21DA9" w:rsidRDefault="004C1851">
      <w:pPr>
        <w:widowControl w:val="0"/>
        <w:jc w:val="left"/>
        <w:rPr>
          <w:rFonts w:cs="Times New Roman"/>
          <w:b/>
        </w:rPr>
      </w:pPr>
      <w:r>
        <w:rPr>
          <w:rFonts w:cs="Times New Roman"/>
          <w:b/>
        </w:rPr>
        <w:t>S. 298</w:t>
      </w:r>
    </w:p>
    <w:p w:rsidR="00F21DA9" w:rsidRDefault="00F21DA9">
      <w:pPr>
        <w:widowControl w:val="0"/>
        <w:jc w:val="left"/>
        <w:rPr>
          <w:rFonts w:cs="Times New Roman"/>
          <w:b/>
        </w:rPr>
      </w:pPr>
    </w:p>
    <w:p w:rsidR="00F21DA9" w:rsidRDefault="004C1851">
      <w:pPr>
        <w:widowControl w:val="0"/>
        <w:jc w:val="left"/>
        <w:rPr>
          <w:rFonts w:cs="Times New Roman"/>
        </w:rPr>
      </w:pPr>
      <w:r>
        <w:rPr>
          <w:rFonts w:cs="Times New Roman"/>
          <w:b/>
        </w:rPr>
        <w:t>STATUS INFORMATION</w:t>
      </w:r>
    </w:p>
    <w:p w:rsidR="00F21DA9" w:rsidRDefault="00F21DA9">
      <w:pPr>
        <w:widowControl w:val="0"/>
        <w:jc w:val="left"/>
        <w:rPr>
          <w:rFonts w:cs="Times New Roman"/>
        </w:rPr>
      </w:pPr>
    </w:p>
    <w:p w:rsidR="00F21DA9" w:rsidRDefault="004C1851">
      <w:pPr>
        <w:widowControl w:val="0"/>
        <w:jc w:val="left"/>
        <w:rPr>
          <w:rFonts w:cs="Times New Roman"/>
        </w:rPr>
      </w:pPr>
      <w:r>
        <w:rPr>
          <w:rFonts w:cs="Times New Roman"/>
        </w:rPr>
        <w:t>Concurrent Resolution</w:t>
      </w:r>
    </w:p>
    <w:p w:rsidR="00F21DA9" w:rsidRDefault="004C1851">
      <w:pPr>
        <w:widowControl w:val="0"/>
        <w:jc w:val="left"/>
        <w:rPr>
          <w:rFonts w:cs="Times New Roman"/>
        </w:rPr>
      </w:pPr>
      <w:r>
        <w:rPr>
          <w:rFonts w:cs="Times New Roman"/>
        </w:rPr>
        <w:t>Sponsors: Senators Jackson and Scott</w:t>
      </w:r>
    </w:p>
    <w:p w:rsidR="00F21DA9" w:rsidRDefault="004C1851">
      <w:pPr>
        <w:widowControl w:val="0"/>
        <w:jc w:val="left"/>
        <w:rPr>
          <w:rFonts w:cs="Times New Roman"/>
        </w:rPr>
      </w:pPr>
      <w:r>
        <w:rPr>
          <w:rFonts w:cs="Times New Roman"/>
        </w:rPr>
        <w:t>Document Path: l:\council\bills\ms\7136ahb09.docx</w:t>
      </w:r>
    </w:p>
    <w:p w:rsidR="00F21DA9" w:rsidRDefault="00F21DA9">
      <w:pPr>
        <w:widowControl w:val="0"/>
        <w:jc w:val="left"/>
        <w:rPr>
          <w:rFonts w:cs="Times New Roman"/>
        </w:rPr>
      </w:pPr>
    </w:p>
    <w:p w:rsidR="00F21DA9" w:rsidRDefault="004C1851">
      <w:pPr>
        <w:widowControl w:val="0"/>
        <w:jc w:val="left"/>
        <w:rPr>
          <w:rFonts w:cs="Times New Roman"/>
        </w:rPr>
      </w:pPr>
      <w:r>
        <w:rPr>
          <w:rFonts w:cs="Times New Roman"/>
        </w:rPr>
        <w:t>Introduced in the Senate on January 27, 2009</w:t>
      </w:r>
    </w:p>
    <w:p w:rsidR="00F21DA9" w:rsidRDefault="004C1851">
      <w:pPr>
        <w:widowControl w:val="0"/>
        <w:jc w:val="left"/>
        <w:rPr>
          <w:rFonts w:cs="Times New Roman"/>
        </w:rPr>
      </w:pPr>
      <w:r>
        <w:rPr>
          <w:rFonts w:cs="Times New Roman"/>
        </w:rPr>
        <w:t>Introduced in the House on January 28, 2009</w:t>
      </w:r>
    </w:p>
    <w:p w:rsidR="00F21DA9" w:rsidRDefault="004C1851">
      <w:pPr>
        <w:widowControl w:val="0"/>
        <w:jc w:val="left"/>
        <w:rPr>
          <w:rFonts w:cs="Times New Roman"/>
        </w:rPr>
      </w:pPr>
      <w:r>
        <w:rPr>
          <w:rFonts w:cs="Times New Roman"/>
        </w:rPr>
        <w:t>Adopted by the General Assembly on January 28, 2009</w:t>
      </w:r>
    </w:p>
    <w:p w:rsidR="00F21DA9" w:rsidRDefault="00F21DA9">
      <w:pPr>
        <w:widowControl w:val="0"/>
        <w:jc w:val="left"/>
        <w:rPr>
          <w:rFonts w:cs="Times New Roman"/>
        </w:rPr>
      </w:pPr>
    </w:p>
    <w:p w:rsidR="00F21DA9" w:rsidRDefault="004C1851">
      <w:pPr>
        <w:widowControl w:val="0"/>
        <w:jc w:val="left"/>
        <w:rPr>
          <w:rFonts w:cs="Times New Roman"/>
        </w:rPr>
      </w:pPr>
      <w:r>
        <w:rPr>
          <w:rFonts w:cs="Times New Roman"/>
        </w:rPr>
        <w:t>Summary: Katheryn M. Bellfield</w:t>
      </w:r>
    </w:p>
    <w:p w:rsidR="00F21DA9" w:rsidRDefault="00F21DA9">
      <w:pPr>
        <w:widowControl w:val="0"/>
        <w:jc w:val="left"/>
        <w:rPr>
          <w:rFonts w:cs="Times New Roman"/>
        </w:rPr>
      </w:pPr>
    </w:p>
    <w:p w:rsidR="00F21DA9" w:rsidRDefault="00F21DA9">
      <w:pPr>
        <w:widowControl w:val="0"/>
        <w:jc w:val="left"/>
        <w:rPr>
          <w:rFonts w:cs="Times New Roman"/>
        </w:rPr>
      </w:pPr>
    </w:p>
    <w:p w:rsidR="00F21DA9" w:rsidRDefault="004C1851">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F21DA9" w:rsidRDefault="00F21DA9">
      <w:pPr>
        <w:widowControl w:val="0"/>
        <w:tabs>
          <w:tab w:val="center" w:pos="590"/>
          <w:tab w:val="center" w:pos="1440"/>
          <w:tab w:val="left" w:pos="1872"/>
          <w:tab w:val="left" w:pos="9187"/>
        </w:tabs>
        <w:jc w:val="left"/>
        <w:rPr>
          <w:rFonts w:cs="Times New Roman"/>
        </w:rPr>
      </w:pPr>
    </w:p>
    <w:p w:rsidR="00F21DA9" w:rsidRDefault="004C1851">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F21DA9" w:rsidRDefault="004C1851">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Introduced, adopted, sent to House </w:t>
      </w:r>
      <w:hyperlink r:id="rId6" w:history="1">
        <w:r w:rsidRPr="009D3213">
          <w:rPr>
            <w:rStyle w:val="Hyperlink"/>
            <w:rFonts w:cs="Times New Roman"/>
          </w:rPr>
          <w:t>SJ</w:t>
        </w:r>
      </w:hyperlink>
      <w:r>
        <w:rPr>
          <w:rFonts w:cs="Times New Roman"/>
        </w:rPr>
        <w:noBreakHyphen/>
        <w:t>12</w:t>
      </w:r>
    </w:p>
    <w:p w:rsidR="00F21DA9" w:rsidRDefault="004C1851">
      <w:pPr>
        <w:widowControl w:val="0"/>
        <w:tabs>
          <w:tab w:val="right" w:pos="1008"/>
          <w:tab w:val="left" w:pos="1152"/>
          <w:tab w:val="left" w:pos="1872"/>
          <w:tab w:val="left" w:pos="9187"/>
        </w:tabs>
        <w:ind w:left="2088" w:hanging="2088"/>
        <w:jc w:val="left"/>
        <w:rPr>
          <w:rFonts w:cs="Times New Roman"/>
        </w:rPr>
      </w:pPr>
      <w:r>
        <w:rPr>
          <w:rFonts w:cs="Times New Roman"/>
        </w:rPr>
        <w:tab/>
        <w:t>1/28/2009</w:t>
      </w:r>
      <w:r>
        <w:rPr>
          <w:rFonts w:cs="Times New Roman"/>
        </w:rPr>
        <w:tab/>
        <w:t>House</w:t>
      </w:r>
      <w:r>
        <w:rPr>
          <w:rFonts w:cs="Times New Roman"/>
        </w:rPr>
        <w:tab/>
        <w:t xml:space="preserve">Introduced, adopted, returned with concurrence </w:t>
      </w:r>
      <w:hyperlink r:id="rId7" w:history="1">
        <w:r w:rsidRPr="009D3213">
          <w:rPr>
            <w:rStyle w:val="Hyperlink"/>
            <w:rFonts w:cs="Times New Roman"/>
          </w:rPr>
          <w:t>HJ</w:t>
        </w:r>
      </w:hyperlink>
      <w:r>
        <w:rPr>
          <w:rFonts w:cs="Times New Roman"/>
        </w:rPr>
        <w:noBreakHyphen/>
        <w:t>20</w:t>
      </w:r>
    </w:p>
    <w:p w:rsidR="00F21DA9" w:rsidRDefault="00F21DA9">
      <w:pPr>
        <w:widowControl w:val="0"/>
        <w:tabs>
          <w:tab w:val="right" w:pos="1008"/>
          <w:tab w:val="left" w:pos="1152"/>
          <w:tab w:val="left" w:pos="1872"/>
          <w:tab w:val="left" w:pos="9187"/>
        </w:tabs>
        <w:ind w:left="2088" w:hanging="2088"/>
        <w:jc w:val="left"/>
        <w:rPr>
          <w:rFonts w:cs="Times New Roman"/>
        </w:rPr>
      </w:pPr>
    </w:p>
    <w:p w:rsidR="00F21DA9" w:rsidRDefault="00F21DA9">
      <w:pPr>
        <w:widowControl w:val="0"/>
        <w:tabs>
          <w:tab w:val="right" w:pos="1008"/>
          <w:tab w:val="left" w:pos="1152"/>
          <w:tab w:val="left" w:pos="1872"/>
          <w:tab w:val="left" w:pos="9187"/>
        </w:tabs>
        <w:ind w:left="2088" w:hanging="2088"/>
        <w:jc w:val="left"/>
        <w:rPr>
          <w:rFonts w:cs="Times New Roman"/>
        </w:rPr>
      </w:pPr>
    </w:p>
    <w:p w:rsidR="00F21DA9" w:rsidRDefault="004C1851">
      <w:pPr>
        <w:rPr>
          <w:rFonts w:cs="Times New Roman"/>
        </w:rPr>
      </w:pPr>
      <w:r>
        <w:rPr>
          <w:rFonts w:cs="Times New Roman"/>
          <w:b/>
        </w:rPr>
        <w:t>VERSIONS OF THIS BILL</w:t>
      </w:r>
    </w:p>
    <w:p w:rsidR="00F21DA9" w:rsidRDefault="00F21DA9">
      <w:pPr>
        <w:rPr>
          <w:rFonts w:cs="Times New Roman"/>
        </w:rPr>
      </w:pPr>
    </w:p>
    <w:p w:rsidR="00F21DA9" w:rsidRDefault="00BF4A96">
      <w:pPr>
        <w:rPr>
          <w:rFonts w:cs="Times New Roman"/>
        </w:rPr>
      </w:pPr>
      <w:hyperlink r:id="rId8" w:history="1">
        <w:r w:rsidR="004C1851">
          <w:rPr>
            <w:rStyle w:val="Hyperlink"/>
            <w:rFonts w:cs="Times New Roman"/>
          </w:rPr>
          <w:t>1/27/2009</w:t>
        </w:r>
      </w:hyperlink>
    </w:p>
    <w:p w:rsidR="00F21DA9" w:rsidRDefault="00F21DA9"/>
    <w:p w:rsidR="00F21DA9" w:rsidRDefault="00F21DA9">
      <w:pPr>
        <w:sectPr w:rsidR="00F21DA9">
          <w:pgSz w:w="12240" w:h="15840" w:code="1"/>
          <w:pgMar w:top="1080" w:right="1440" w:bottom="1080" w:left="1440" w:header="720" w:footer="720" w:gutter="0"/>
          <w:cols w:space="720"/>
          <w:noEndnote/>
          <w:docGrid w:linePitch="360"/>
        </w:sectPr>
      </w:pPr>
    </w:p>
    <w:p w:rsidR="00F21DA9" w:rsidRDefault="00F21DA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21DA9" w:rsidRDefault="00F21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21DA9" w:rsidRDefault="00F21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21DA9" w:rsidRDefault="00F21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21DA9" w:rsidRDefault="00F21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21DA9" w:rsidRDefault="00F21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21DA9" w:rsidRDefault="00F21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21DA9" w:rsidRDefault="00F21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21DA9" w:rsidRDefault="004C1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CONCURRENT RESOLUTION</w:t>
      </w:r>
    </w:p>
    <w:p w:rsidR="00F21DA9" w:rsidRDefault="00F21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21DA9" w:rsidRDefault="004C1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EXPRESS THE APPRECIATION OF THE SOUTH CAROLINA GENERAL ASSEMBLY FOR THE OUTSTANDING COMMUNITY SERVICE OF MRS. KATHERYN M. BELLFIELD, OF RICHLAND COUNTY.</w:t>
      </w:r>
    </w:p>
    <w:p w:rsidR="00F21DA9" w:rsidRDefault="00F21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F21DA9" w:rsidRDefault="004C1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it is with great pleasure that the General Assembly recognizes individuals who are dedicated to giving their time and energy to community service; and</w:t>
      </w:r>
    </w:p>
    <w:p w:rsidR="00F21DA9" w:rsidRDefault="00F21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21DA9" w:rsidRDefault="004C1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Mrs. Katheryn M. Bellfield, of Richland County, an exemplary volunteer worker for many years in her community, has contributed untold hours of valuable volunteer service to her hometown and is thereby worthy of praise; and</w:t>
      </w:r>
    </w:p>
    <w:p w:rsidR="00F21DA9" w:rsidRDefault="00F21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21DA9" w:rsidRDefault="004C1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a Columbia native who is strongly connected to the Booker Washington Heights community, Mrs. Bellfield is certified in early childhood education and devoted thirty</w:t>
      </w:r>
      <w:r>
        <w:rPr>
          <w:rFonts w:eastAsia="Times New Roman" w:cs="Times New Roman"/>
          <w:szCs w:val="20"/>
        </w:rPr>
        <w:noBreakHyphen/>
        <w:t>five years of service to the same South Carolina school district that educated her, Richland One. Service is deeply rooted in her, as seen in the numerous endeavors she has labored to make successful, beginning with her family and her spiritual home, Saint John Baptist Church; and</w:t>
      </w:r>
    </w:p>
    <w:p w:rsidR="00F21DA9" w:rsidRDefault="00F21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21DA9" w:rsidRDefault="004C1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Katheryn M. Bellfield, known to friends and family as Marjorie, makes a major contribution to her community every day and is responsible for bringing a host of activities to the Booker Washington Heights community. She has facilitated the implementation of playground equipment, summer camps, youth employment, neighborhood cleanups, E.B. Sessions Park, sidewalks, and drainage in her community; and</w:t>
      </w:r>
    </w:p>
    <w:p w:rsidR="00F21DA9" w:rsidRDefault="00F21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21DA9" w:rsidRDefault="004C1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lastRenderedPageBreak/>
        <w:t>Whereas, she is also founder of the Booker Washington Heights T</w:t>
      </w:r>
      <w:r>
        <w:rPr>
          <w:rFonts w:eastAsia="Times New Roman" w:cs="Times New Roman"/>
          <w:szCs w:val="20"/>
        </w:rPr>
        <w:noBreakHyphen/>
        <w:t>Shirt and Souvenir Company, which she presently serves as director; and</w:t>
      </w:r>
    </w:p>
    <w:p w:rsidR="00F21DA9" w:rsidRDefault="00F21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21DA9" w:rsidRDefault="004C1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her full schedule has not prevented her from participating for more than ten years in the work of the Zoning Board of Adjustments for the City of Columbia or from serving as the present Commissioner of the Columbia Housing Authority. Moreover, she serves on the W.A. Perry Task Force, as well as on the boards of several organizations, including the Sumter</w:t>
      </w:r>
      <w:r>
        <w:rPr>
          <w:rFonts w:eastAsia="Times New Roman" w:cs="Times New Roman"/>
          <w:szCs w:val="20"/>
        </w:rPr>
        <w:noBreakHyphen/>
        <w:t>Columbia Empowerment Zone, the First Tee Board, and Drew Wellness Executive Board; and</w:t>
      </w:r>
    </w:p>
    <w:p w:rsidR="00F21DA9" w:rsidRDefault="00F21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21DA9" w:rsidRDefault="004C1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in recognition of her many years of selfless service, the Katheryn M. Bellfield Booker Washington Heights Cultural Art Center was named in her honor. In further recognition of her contributions and in celebration of her eightieth birthday, Mrs. Bellfield will be honored at a festive program on January 25, 2009, at Saint John Baptist Church; and</w:t>
      </w:r>
    </w:p>
    <w:p w:rsidR="00F21DA9" w:rsidRDefault="00F21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21DA9" w:rsidRDefault="004C1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Whereas, the General Assembly recognizes that the success of the State of South Carolina, the strength of its communities, and the vitality of American society as a whole depend in great measure upon the dedication of individuals who use their talents and resources to serve others. Now, therefore,</w:t>
      </w:r>
    </w:p>
    <w:p w:rsidR="00F21DA9" w:rsidRDefault="00F21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21DA9" w:rsidRDefault="004C1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resolved by the Senate, the House of Representatives concurring:</w:t>
      </w:r>
    </w:p>
    <w:p w:rsidR="00F21DA9" w:rsidRDefault="00F21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21DA9" w:rsidRDefault="004C1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That the members of the General Assembly of the State of South Carolina, by this resolution, express their appreciation for the outstanding community service of Mrs. Katheryn M. Bellfield, of Richland County.</w:t>
      </w:r>
    </w:p>
    <w:p w:rsidR="00F21DA9" w:rsidRDefault="00F21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21DA9" w:rsidRDefault="004C1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further resolved that a copy of this resolution be forwarded to Katheryn M. Bellfield of Richland County.</w:t>
      </w:r>
    </w:p>
    <w:p w:rsidR="00F21DA9" w:rsidRDefault="004C1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F21DA9" w:rsidSect="00F21DA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1DA9" w:rsidRDefault="004C1851">
      <w:r>
        <w:separator/>
      </w:r>
    </w:p>
  </w:endnote>
  <w:endnote w:type="continuationSeparator" w:id="0">
    <w:p w:rsidR="00F21DA9" w:rsidRDefault="004C1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BBA7EB-CC1C-4536-B603-6EE472E7292A}"/>
    <w:embedBold r:id="rId2" w:fontKey="{A1F21681-D06E-4F92-8394-38C0767C23E5}"/>
  </w:font>
  <w:font w:name="Calibri">
    <w:panose1 w:val="020F0502020204030204"/>
    <w:charset w:val="00"/>
    <w:family w:val="swiss"/>
    <w:pitch w:val="variable"/>
    <w:sig w:usb0="E10002FF" w:usb1="4000ACFF" w:usb2="00000009" w:usb3="00000000" w:csb0="0000019F" w:csb1="00000000"/>
    <w:embedRegular r:id="rId3" w:fontKey="{A12F04F8-8F8A-4BF4-846D-5A8A059E538D}"/>
    <w:embedBold r:id="rId4" w:fontKey="{FF8351DA-BDCC-496B-8048-24810DBB9A53}"/>
  </w:font>
  <w:font w:name="Tahoma">
    <w:panose1 w:val="020B0604030504040204"/>
    <w:charset w:val="00"/>
    <w:family w:val="swiss"/>
    <w:pitch w:val="variable"/>
    <w:sig w:usb0="21002A87" w:usb1="80000000" w:usb2="00000008" w:usb3="00000000" w:csb0="000101FF" w:csb1="00000000"/>
    <w:embedRegular r:id="rId5" w:fontKey="{53014A50-C89C-4DCB-B755-44CCCBF2A3E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566E5941-B32F-44D4-8A8E-D114173EFB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DA9" w:rsidRDefault="004C1851">
    <w:pPr>
      <w:pStyle w:val="Footer"/>
      <w:tabs>
        <w:tab w:val="clear" w:pos="4680"/>
        <w:tab w:val="clear" w:pos="9360"/>
        <w:tab w:val="center" w:pos="2995"/>
      </w:tabs>
      <w:spacing w:before="120"/>
    </w:pPr>
    <w:r>
      <w:t>[298]</w:t>
    </w:r>
    <w:r>
      <w:tab/>
    </w:r>
    <w:r w:rsidR="00BF4A96">
      <w:fldChar w:fldCharType="begin"/>
    </w:r>
    <w:r w:rsidR="00BF4A96">
      <w:instrText xml:space="preserve"> PAGE  \* MERGEFORMAT </w:instrText>
    </w:r>
    <w:r w:rsidR="00BF4A96">
      <w:fldChar w:fldCharType="separate"/>
    </w:r>
    <w:r w:rsidR="00BF4A96">
      <w:rPr>
        <w:noProof/>
      </w:rPr>
      <w:t>1</w:t>
    </w:r>
    <w:r w:rsidR="00BF4A9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1DA9" w:rsidRDefault="004C1851">
      <w:r>
        <w:separator/>
      </w:r>
    </w:p>
  </w:footnote>
  <w:footnote w:type="continuationSeparator" w:id="0">
    <w:p w:rsidR="00F21DA9" w:rsidRDefault="004C18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F21DA9"/>
    <w:rsid w:val="0016426A"/>
    <w:rsid w:val="004C1851"/>
    <w:rsid w:val="008C408F"/>
    <w:rsid w:val="009D3213"/>
    <w:rsid w:val="00BF4A96"/>
    <w:rsid w:val="00EB0956"/>
    <w:rsid w:val="00F21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C19E2D-F36F-4D1D-8F91-B8A5A51A9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1D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21DA9"/>
    <w:rPr>
      <w:szCs w:val="21"/>
    </w:rPr>
  </w:style>
  <w:style w:type="character" w:customStyle="1" w:styleId="PlainTextChar">
    <w:name w:val="Plain Text Char"/>
    <w:basedOn w:val="DefaultParagraphFont"/>
    <w:link w:val="PlainText"/>
    <w:uiPriority w:val="99"/>
    <w:rsid w:val="00F21DA9"/>
    <w:rPr>
      <w:szCs w:val="21"/>
    </w:rPr>
  </w:style>
  <w:style w:type="paragraph" w:styleId="BodyText">
    <w:name w:val="Body Text"/>
    <w:basedOn w:val="Normal"/>
    <w:link w:val="BodyTextChar"/>
    <w:uiPriority w:val="99"/>
    <w:locked/>
    <w:rsid w:val="00F21DA9"/>
  </w:style>
  <w:style w:type="character" w:customStyle="1" w:styleId="BodyTextChar">
    <w:name w:val="Body Text Char"/>
    <w:basedOn w:val="DefaultParagraphFont"/>
    <w:link w:val="BodyText"/>
    <w:uiPriority w:val="99"/>
    <w:rsid w:val="00F21DA9"/>
  </w:style>
  <w:style w:type="paragraph" w:styleId="BalloonText">
    <w:name w:val="Balloon Text"/>
    <w:next w:val="Normal"/>
    <w:link w:val="BalloonTextChar"/>
    <w:uiPriority w:val="99"/>
    <w:unhideWhenUsed/>
    <w:rsid w:val="00F21DA9"/>
    <w:rPr>
      <w:rFonts w:cs="Tahoma"/>
      <w:szCs w:val="16"/>
    </w:rPr>
  </w:style>
  <w:style w:type="character" w:customStyle="1" w:styleId="BalloonTextChar">
    <w:name w:val="Balloon Text Char"/>
    <w:basedOn w:val="DefaultParagraphFont"/>
    <w:link w:val="BalloonText"/>
    <w:uiPriority w:val="99"/>
    <w:rsid w:val="00F21DA9"/>
    <w:rPr>
      <w:rFonts w:cs="Tahoma"/>
      <w:szCs w:val="16"/>
    </w:rPr>
  </w:style>
  <w:style w:type="paragraph" w:styleId="NormalWeb">
    <w:name w:val="Normal (Web)"/>
    <w:basedOn w:val="Normal"/>
    <w:next w:val="Normal"/>
    <w:semiHidden/>
    <w:locked/>
    <w:rsid w:val="00F21DA9"/>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F21DA9"/>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F21DA9"/>
    <w:rPr>
      <w:rFonts w:eastAsia="Times New Roman" w:cs="Times New Roman"/>
      <w:szCs w:val="20"/>
    </w:rPr>
  </w:style>
  <w:style w:type="paragraph" w:styleId="Header">
    <w:name w:val="header"/>
    <w:basedOn w:val="Normal"/>
    <w:link w:val="HeaderChar"/>
    <w:uiPriority w:val="99"/>
    <w:semiHidden/>
    <w:unhideWhenUsed/>
    <w:locked/>
    <w:rsid w:val="00F21DA9"/>
    <w:pPr>
      <w:tabs>
        <w:tab w:val="center" w:pos="4680"/>
        <w:tab w:val="right" w:pos="9360"/>
      </w:tabs>
    </w:pPr>
  </w:style>
  <w:style w:type="character" w:customStyle="1" w:styleId="HeaderChar">
    <w:name w:val="Header Char"/>
    <w:basedOn w:val="DefaultParagraphFont"/>
    <w:link w:val="Header"/>
    <w:uiPriority w:val="99"/>
    <w:semiHidden/>
    <w:rsid w:val="00F21DA9"/>
  </w:style>
  <w:style w:type="character" w:styleId="LineNumber">
    <w:name w:val="line number"/>
    <w:basedOn w:val="DefaultParagraphFont"/>
    <w:uiPriority w:val="99"/>
    <w:semiHidden/>
    <w:unhideWhenUsed/>
    <w:locked/>
    <w:rsid w:val="00F21DA9"/>
  </w:style>
  <w:style w:type="character" w:styleId="Hyperlink">
    <w:name w:val="Hyperlink"/>
    <w:basedOn w:val="DefaultParagraphFont"/>
    <w:uiPriority w:val="99"/>
    <w:unhideWhenUsed/>
    <w:locked/>
    <w:rsid w:val="00F21D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98_20090127.docx" TargetMode="External"/><Relationship Id="rId3" Type="http://schemas.openxmlformats.org/officeDocument/2006/relationships/webSettings" Target="webSettings.xml"/><Relationship Id="rId7" Type="http://schemas.openxmlformats.org/officeDocument/2006/relationships/hyperlink" Target="file:///h:\HJ%20Archive\2009\01-28-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27-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564</Words>
  <Characters>3128</Characters>
  <Application>Microsoft Office Word</Application>
  <DocSecurity>0</DocSecurity>
  <Lines>108</Lines>
  <Paragraphs>31</Paragraphs>
  <ScaleCrop>false</ScaleCrop>
  <Company>Project Management</Company>
  <LinksUpToDate>false</LinksUpToDate>
  <CharactersWithSpaces>3663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298: Katheryn M. Bellfield - South Carolina Legislature Online</dc:title>
  <dc:subject/>
  <dc:creator>NSC</dc:creator>
  <cp:keywords/>
  <dc:description/>
  <cp:lastModifiedBy>N Cumfer</cp:lastModifiedBy>
  <cp:revision>11</cp:revision>
  <dcterms:created xsi:type="dcterms:W3CDTF">2009-01-27T17:24:00Z</dcterms:created>
  <dcterms:modified xsi:type="dcterms:W3CDTF">2014-11-24T14:57:00Z</dcterms:modified>
</cp:coreProperties>
</file>