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886" w:rsidRDefault="007B6A67">
      <w:pPr>
        <w:widowControl w:val="0"/>
        <w:jc w:val="center"/>
      </w:pPr>
      <w:bookmarkStart w:id="0" w:name="_GoBack"/>
      <w:bookmarkEnd w:id="0"/>
      <w:r>
        <w:rPr>
          <w:b/>
        </w:rPr>
        <w:t>South Carolina General Assembly</w:t>
      </w:r>
    </w:p>
    <w:p w:rsidR="005C7886" w:rsidRDefault="007B6A67">
      <w:pPr>
        <w:widowControl w:val="0"/>
        <w:jc w:val="center"/>
      </w:pPr>
      <w:r>
        <w:t>118th Session, 2009-2010</w:t>
      </w:r>
    </w:p>
    <w:p w:rsidR="005C7886" w:rsidRDefault="005C7886">
      <w:pPr>
        <w:widowControl w:val="0"/>
        <w:jc w:val="left"/>
      </w:pPr>
    </w:p>
    <w:p w:rsidR="005C7886" w:rsidRDefault="007B6A67">
      <w:pPr>
        <w:widowControl w:val="0"/>
        <w:jc w:val="left"/>
        <w:rPr>
          <w:b/>
        </w:rPr>
      </w:pPr>
      <w:r>
        <w:rPr>
          <w:b/>
        </w:rPr>
        <w:t>H. 3103</w:t>
      </w:r>
    </w:p>
    <w:p w:rsidR="005C7886" w:rsidRDefault="005C7886">
      <w:pPr>
        <w:widowControl w:val="0"/>
        <w:jc w:val="left"/>
        <w:rPr>
          <w:b/>
        </w:rPr>
      </w:pPr>
    </w:p>
    <w:p w:rsidR="005C7886" w:rsidRDefault="007B6A67">
      <w:pPr>
        <w:widowControl w:val="0"/>
        <w:jc w:val="left"/>
      </w:pPr>
      <w:r>
        <w:rPr>
          <w:b/>
        </w:rPr>
        <w:t>STATUS INFORMATION</w:t>
      </w:r>
    </w:p>
    <w:p w:rsidR="005C7886" w:rsidRDefault="005C7886">
      <w:pPr>
        <w:widowControl w:val="0"/>
        <w:jc w:val="left"/>
      </w:pPr>
    </w:p>
    <w:p w:rsidR="005C7886" w:rsidRDefault="007B6A67">
      <w:pPr>
        <w:widowControl w:val="0"/>
        <w:jc w:val="left"/>
      </w:pPr>
      <w:r>
        <w:t>General Bill</w:t>
      </w:r>
    </w:p>
    <w:p w:rsidR="005C7886" w:rsidRDefault="00BF2FFD">
      <w:pPr>
        <w:widowControl w:val="0"/>
        <w:jc w:val="left"/>
      </w:pPr>
      <w:r>
        <w:t>Sponsors: Reps. Toole, Wylie, Parker and Allen</w:t>
      </w:r>
    </w:p>
    <w:p w:rsidR="005C7886" w:rsidRDefault="007B6A67">
      <w:pPr>
        <w:widowControl w:val="0"/>
        <w:jc w:val="left"/>
      </w:pPr>
      <w:r>
        <w:t>Document Path: l:\council\bills\agm\19277bb09.docx</w:t>
      </w:r>
    </w:p>
    <w:p w:rsidR="005C7886" w:rsidRDefault="005C7886">
      <w:pPr>
        <w:widowControl w:val="0"/>
        <w:jc w:val="left"/>
      </w:pPr>
    </w:p>
    <w:p w:rsidR="005C7886" w:rsidRDefault="007B6A67">
      <w:pPr>
        <w:widowControl w:val="0"/>
        <w:jc w:val="left"/>
      </w:pPr>
      <w:r>
        <w:t>Introduced in the House on January 13, 2009</w:t>
      </w:r>
    </w:p>
    <w:p w:rsidR="005C7886" w:rsidRDefault="007B6A67">
      <w:pPr>
        <w:widowControl w:val="0"/>
        <w:jc w:val="left"/>
      </w:pPr>
      <w:r>
        <w:t xml:space="preserve">Currently residing in the House Committee on </w:t>
      </w:r>
      <w:r>
        <w:rPr>
          <w:b/>
        </w:rPr>
        <w:t>Education and Public Works</w:t>
      </w:r>
    </w:p>
    <w:p w:rsidR="005C7886" w:rsidRDefault="005C7886">
      <w:pPr>
        <w:widowControl w:val="0"/>
        <w:jc w:val="left"/>
      </w:pPr>
    </w:p>
    <w:p w:rsidR="005C7886" w:rsidRDefault="007B6A67">
      <w:pPr>
        <w:widowControl w:val="0"/>
        <w:jc w:val="left"/>
      </w:pPr>
      <w:r>
        <w:t>Summary: Adult education programs</w:t>
      </w:r>
    </w:p>
    <w:p w:rsidR="005C7886" w:rsidRDefault="005C7886">
      <w:pPr>
        <w:widowControl w:val="0"/>
        <w:jc w:val="left"/>
      </w:pPr>
    </w:p>
    <w:p w:rsidR="005C7886" w:rsidRDefault="005C7886">
      <w:pPr>
        <w:widowControl w:val="0"/>
        <w:jc w:val="left"/>
      </w:pPr>
    </w:p>
    <w:p w:rsidR="005C7886" w:rsidRDefault="007B6A67">
      <w:pPr>
        <w:widowControl w:val="0"/>
        <w:tabs>
          <w:tab w:val="center" w:pos="590"/>
          <w:tab w:val="center" w:pos="1440"/>
          <w:tab w:val="left" w:pos="1872"/>
          <w:tab w:val="left" w:pos="9187"/>
        </w:tabs>
        <w:jc w:val="left"/>
      </w:pPr>
      <w:r>
        <w:rPr>
          <w:b/>
        </w:rPr>
        <w:t>HISTORY OF LEGISLATIVE ACTIONS</w:t>
      </w:r>
    </w:p>
    <w:p w:rsidR="005C7886" w:rsidRDefault="005C7886">
      <w:pPr>
        <w:widowControl w:val="0"/>
        <w:tabs>
          <w:tab w:val="center" w:pos="590"/>
          <w:tab w:val="center" w:pos="1440"/>
          <w:tab w:val="left" w:pos="1872"/>
          <w:tab w:val="left" w:pos="9187"/>
        </w:tabs>
        <w:jc w:val="left"/>
      </w:pPr>
    </w:p>
    <w:p w:rsidR="005C7886" w:rsidRDefault="007B6A6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F2FFD" w:rsidRDefault="00BF2FFD" w:rsidP="00BF2FFD">
      <w:pPr>
        <w:widowControl w:val="0"/>
        <w:tabs>
          <w:tab w:val="right" w:pos="1008"/>
          <w:tab w:val="left" w:pos="1152"/>
          <w:tab w:val="left" w:pos="1872"/>
          <w:tab w:val="left" w:pos="9187"/>
        </w:tabs>
        <w:ind w:left="2088" w:hanging="2088"/>
        <w:jc w:val="left"/>
      </w:pPr>
      <w:r>
        <w:tab/>
        <w:t>12/9/2008</w:t>
      </w:r>
      <w:r>
        <w:tab/>
        <w:t>House</w:t>
      </w:r>
      <w:r>
        <w:tab/>
      </w:r>
      <w:r w:rsidRPr="0054531D">
        <w:t>Prefiled</w:t>
      </w:r>
    </w:p>
    <w:p w:rsidR="00BF2FFD" w:rsidRDefault="00BF2FFD" w:rsidP="00BF2FFD">
      <w:pPr>
        <w:widowControl w:val="0"/>
        <w:tabs>
          <w:tab w:val="right" w:pos="1008"/>
          <w:tab w:val="left" w:pos="1152"/>
          <w:tab w:val="left" w:pos="1872"/>
          <w:tab w:val="left" w:pos="9187"/>
        </w:tabs>
        <w:ind w:left="2088" w:hanging="2088"/>
        <w:jc w:val="left"/>
      </w:pPr>
      <w:r>
        <w:tab/>
        <w:t>12/9/2008</w:t>
      </w:r>
      <w:r>
        <w:tab/>
        <w:t>House</w:t>
      </w:r>
      <w:r>
        <w:tab/>
      </w:r>
      <w:r w:rsidRPr="0054531D">
        <w:t xml:space="preserve">Referred to Committee on </w:t>
      </w:r>
      <w:r w:rsidRPr="0054531D">
        <w:rPr>
          <w:b/>
        </w:rPr>
        <w:t>Education and Public Works</w:t>
      </w:r>
    </w:p>
    <w:p w:rsidR="00BF2FFD" w:rsidRDefault="00BF2FFD" w:rsidP="00BF2FFD">
      <w:pPr>
        <w:widowControl w:val="0"/>
        <w:tabs>
          <w:tab w:val="right" w:pos="1008"/>
          <w:tab w:val="left" w:pos="1152"/>
          <w:tab w:val="left" w:pos="1872"/>
          <w:tab w:val="left" w:pos="9187"/>
        </w:tabs>
        <w:ind w:left="2088" w:hanging="2088"/>
        <w:jc w:val="left"/>
      </w:pPr>
      <w:r>
        <w:tab/>
        <w:t>1/13/2009</w:t>
      </w:r>
      <w:r>
        <w:tab/>
        <w:t>House</w:t>
      </w:r>
      <w:r>
        <w:tab/>
      </w:r>
      <w:r w:rsidRPr="0054531D">
        <w:t xml:space="preserve">Introduced and read first time </w:t>
      </w:r>
      <w:hyperlink r:id="rId7" w:history="1">
        <w:r w:rsidRPr="00E53FC2">
          <w:rPr>
            <w:rStyle w:val="Hyperlink"/>
          </w:rPr>
          <w:t>HJ</w:t>
        </w:r>
      </w:hyperlink>
      <w:r>
        <w:noBreakHyphen/>
      </w:r>
      <w:r w:rsidRPr="0054531D">
        <w:t>49</w:t>
      </w:r>
    </w:p>
    <w:p w:rsidR="00BF2FFD" w:rsidRDefault="00BF2FFD" w:rsidP="00BF2FFD">
      <w:pPr>
        <w:widowControl w:val="0"/>
        <w:tabs>
          <w:tab w:val="right" w:pos="1008"/>
          <w:tab w:val="left" w:pos="1152"/>
          <w:tab w:val="left" w:pos="1872"/>
          <w:tab w:val="left" w:pos="9187"/>
        </w:tabs>
        <w:ind w:left="2088" w:hanging="2088"/>
        <w:jc w:val="left"/>
      </w:pPr>
      <w:r>
        <w:tab/>
        <w:t>1/13/2009</w:t>
      </w:r>
      <w:r>
        <w:tab/>
        <w:t>House</w:t>
      </w:r>
      <w:r>
        <w:tab/>
      </w:r>
      <w:r w:rsidRPr="0054531D">
        <w:t>Referred to Co</w:t>
      </w:r>
      <w:r>
        <w:t xml:space="preserve">mmittee on </w:t>
      </w:r>
      <w:r w:rsidRPr="0054531D">
        <w:rPr>
          <w:b/>
        </w:rPr>
        <w:t>Education and Public Works</w:t>
      </w:r>
      <w:r w:rsidRPr="0054531D">
        <w:t xml:space="preserve"> </w:t>
      </w:r>
      <w:hyperlink r:id="rId8" w:history="1">
        <w:r w:rsidRPr="00E53FC2">
          <w:rPr>
            <w:rStyle w:val="Hyperlink"/>
          </w:rPr>
          <w:t>HJ</w:t>
        </w:r>
      </w:hyperlink>
      <w:r>
        <w:noBreakHyphen/>
      </w:r>
      <w:r w:rsidRPr="0054531D">
        <w:t>50</w:t>
      </w:r>
    </w:p>
    <w:p w:rsidR="00BF2FFD" w:rsidRDefault="00BF2FFD" w:rsidP="00BF2FFD">
      <w:pPr>
        <w:widowControl w:val="0"/>
        <w:tabs>
          <w:tab w:val="right" w:pos="1008"/>
          <w:tab w:val="left" w:pos="1152"/>
          <w:tab w:val="left" w:pos="1872"/>
          <w:tab w:val="left" w:pos="9187"/>
        </w:tabs>
        <w:ind w:left="2088" w:hanging="2088"/>
        <w:jc w:val="left"/>
      </w:pPr>
      <w:r>
        <w:tab/>
        <w:t>3/2/2010</w:t>
      </w:r>
      <w:r>
        <w:tab/>
        <w:t>House</w:t>
      </w:r>
      <w:r>
        <w:tab/>
      </w:r>
      <w:r w:rsidRPr="0054531D">
        <w:t>Member(s) request name added as sponsor: Allen</w:t>
      </w:r>
    </w:p>
    <w:p w:rsidR="00BF2FFD" w:rsidRDefault="00BF2FFD" w:rsidP="00BF2FFD">
      <w:pPr>
        <w:widowControl w:val="0"/>
        <w:tabs>
          <w:tab w:val="right" w:pos="1008"/>
          <w:tab w:val="left" w:pos="1152"/>
          <w:tab w:val="left" w:pos="1872"/>
          <w:tab w:val="left" w:pos="9187"/>
        </w:tabs>
        <w:ind w:left="2088" w:hanging="2088"/>
        <w:jc w:val="left"/>
      </w:pPr>
    </w:p>
    <w:p w:rsidR="005C7886" w:rsidRDefault="005C7886">
      <w:pPr>
        <w:widowControl w:val="0"/>
        <w:tabs>
          <w:tab w:val="right" w:pos="1008"/>
          <w:tab w:val="left" w:pos="1152"/>
          <w:tab w:val="left" w:pos="1872"/>
          <w:tab w:val="left" w:pos="9187"/>
        </w:tabs>
        <w:ind w:left="2088" w:hanging="2088"/>
        <w:jc w:val="left"/>
      </w:pPr>
    </w:p>
    <w:p w:rsidR="005C7886" w:rsidRDefault="007B6A67">
      <w:pPr>
        <w:widowControl w:val="0"/>
        <w:jc w:val="left"/>
      </w:pPr>
      <w:r>
        <w:rPr>
          <w:b/>
        </w:rPr>
        <w:t>VERSIONS OF THIS BILL</w:t>
      </w:r>
    </w:p>
    <w:p w:rsidR="005C7886" w:rsidRDefault="005C7886">
      <w:pPr>
        <w:widowControl w:val="0"/>
        <w:jc w:val="left"/>
      </w:pPr>
    </w:p>
    <w:p w:rsidR="005C7886" w:rsidRDefault="00511AE2">
      <w:pPr>
        <w:widowControl w:val="0"/>
        <w:jc w:val="left"/>
      </w:pPr>
      <w:hyperlink r:id="rId9" w:history="1">
        <w:r w:rsidR="007B6A67">
          <w:rPr>
            <w:rStyle w:val="Hyperlink"/>
          </w:rPr>
          <w:t>12/9/2008</w:t>
        </w:r>
      </w:hyperlink>
    </w:p>
    <w:p w:rsidR="005C7886" w:rsidRDefault="005C7886"/>
    <w:p w:rsidR="005C7886" w:rsidRDefault="005C7886">
      <w:pPr>
        <w:sectPr w:rsidR="005C7886">
          <w:pgSz w:w="12240" w:h="15840" w:code="1"/>
          <w:pgMar w:top="1080" w:right="1440" w:bottom="1080" w:left="1440" w:header="720" w:footer="720" w:gutter="0"/>
          <w:cols w:space="720"/>
          <w:noEndnote/>
          <w:docGrid w:linePitch="360"/>
        </w:sectPr>
      </w:pPr>
    </w:p>
    <w:p w:rsidR="005C7886" w:rsidRDefault="005C7886">
      <w:pPr>
        <w:pStyle w:val="BillDots"/>
      </w:pPr>
    </w:p>
    <w:p w:rsidR="005C7886" w:rsidRDefault="005C7886">
      <w:pPr>
        <w:pStyle w:val="Numbersforbills"/>
      </w:pPr>
    </w:p>
    <w:p w:rsidR="005C7886" w:rsidRDefault="005C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886" w:rsidRDefault="005C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886" w:rsidRDefault="005C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886" w:rsidRDefault="005C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886" w:rsidRDefault="005C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886" w:rsidRDefault="005C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886" w:rsidRDefault="007B6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5C7886" w:rsidRDefault="005C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886" w:rsidRDefault="007B6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59</w:t>
      </w:r>
      <w:r>
        <w:noBreakHyphen/>
        <w:t>43</w:t>
      </w:r>
      <w:r>
        <w:noBreakHyphen/>
        <w:t>40 SO AS TO PROVIDE THAT A STUDENT ENROLLED IN A STATE SPONSORED ADULT EDUCATION PROGRAM IN THE SCHOOL DISTRICT IN WHICH HE RESIDES MAY TAKE THE GENERAL EDUCATIONAL DEVELOPMENT EXAM FREE OF CHARGE UPON MEETING CERTAIN REQUIREMENTS, AND TO PROVIDE FOR THE REIMBURSEMENT OF FUNDS TO THE STATE.</w:t>
      </w:r>
    </w:p>
    <w:p w:rsidR="005C7886" w:rsidRDefault="005C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7886" w:rsidRDefault="007B6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7886" w:rsidRDefault="005C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886" w:rsidRDefault="007B6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43, Title 59 of the 1976 Code is amended by adding:</w:t>
      </w:r>
    </w:p>
    <w:p w:rsidR="005C7886" w:rsidRDefault="005C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886" w:rsidRDefault="007B6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43</w:t>
      </w:r>
      <w:r>
        <w:noBreakHyphen/>
        <w:t>40.</w:t>
      </w:r>
      <w:r>
        <w:tab/>
      </w:r>
      <w:r>
        <w:tab/>
        <w:t>(A)</w:t>
      </w:r>
      <w:r>
        <w:tab/>
        <w:t xml:space="preserve">A person who is enrolled in a state sponsored adult education program in the school district in which he resides may take the General Educational Development Exam (GED) free of charge if he meets all requirements of the adult education program, including attendance, and scores at least a 2400 on a practice GED exam.  </w:t>
      </w:r>
    </w:p>
    <w:p w:rsidR="005C7886" w:rsidRDefault="007B6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To the extent necessary to reimburse the State Department of Education for expenses incurred during the administration of the exam, funds must be deducted in a pro rata amount from funds appropriated for the LIFE Scholarship, HOPE Scholarship, Palmetto Fellows Scholarship, the Need Based Grants program, and the Tuition Assistance program.”</w:t>
      </w:r>
    </w:p>
    <w:p w:rsidR="005C7886" w:rsidRDefault="005C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886" w:rsidRDefault="007B6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C7886" w:rsidRDefault="007B6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C7886" w:rsidRDefault="005C7886">
      <w:pPr>
        <w:suppressAutoHyphens/>
      </w:pPr>
    </w:p>
    <w:sectPr w:rsidR="005C7886" w:rsidSect="005C788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7886" w:rsidRDefault="007B6A67">
      <w:r>
        <w:separator/>
      </w:r>
    </w:p>
  </w:endnote>
  <w:endnote w:type="continuationSeparator" w:id="0">
    <w:p w:rsidR="005C7886" w:rsidRDefault="007B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35964D-3FD6-457D-9316-C59F0F052CA7}"/>
    <w:embedBold r:id="rId2" w:fontKey="{06B97EE3-53F1-411B-96E5-7D9F88BC01E1}"/>
  </w:font>
  <w:font w:name="Calibri">
    <w:panose1 w:val="020F0502020204030204"/>
    <w:charset w:val="00"/>
    <w:family w:val="swiss"/>
    <w:pitch w:val="variable"/>
    <w:sig w:usb0="E10002FF" w:usb1="4000ACFF" w:usb2="00000009" w:usb3="00000000" w:csb0="0000019F" w:csb1="00000000"/>
    <w:embedRegular r:id="rId3" w:fontKey="{CB221B94-C2C2-4A78-BAD6-FB88A1D1D348}"/>
  </w:font>
  <w:font w:name="Tahoma">
    <w:panose1 w:val="020B0604030504040204"/>
    <w:charset w:val="00"/>
    <w:family w:val="swiss"/>
    <w:pitch w:val="variable"/>
    <w:sig w:usb0="21002A87" w:usb1="80000000" w:usb2="00000008" w:usb3="00000000" w:csb0="000101FF" w:csb1="00000000"/>
    <w:embedRegular r:id="rId4" w:fontKey="{B796A803-1C6C-49D0-AF5C-09D4F33D3FB9}"/>
  </w:font>
  <w:font w:name="Cambria">
    <w:panose1 w:val="02040503050406030204"/>
    <w:charset w:val="00"/>
    <w:family w:val="roman"/>
    <w:pitch w:val="variable"/>
    <w:sig w:usb0="E00002FF" w:usb1="400004FF" w:usb2="00000000" w:usb3="00000000" w:csb0="0000019F" w:csb1="00000000"/>
    <w:embedRegular r:id="rId5" w:fontKey="{1A333862-65D8-4D10-BCD4-3D3EACC0A9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886" w:rsidRDefault="007B6A67">
    <w:pPr>
      <w:pStyle w:val="Footer"/>
      <w:tabs>
        <w:tab w:val="clear" w:pos="4680"/>
        <w:tab w:val="clear" w:pos="9360"/>
        <w:tab w:val="center" w:pos="2995"/>
      </w:tabs>
      <w:spacing w:before="120"/>
    </w:pPr>
    <w:r>
      <w:t>[3103]</w:t>
    </w:r>
    <w:r>
      <w:tab/>
    </w:r>
    <w:r w:rsidR="00511AE2">
      <w:fldChar w:fldCharType="begin"/>
    </w:r>
    <w:r w:rsidR="00511AE2">
      <w:instrText xml:space="preserve"> PAGE  \* MERGEFORMAT </w:instrText>
    </w:r>
    <w:r w:rsidR="00511AE2">
      <w:fldChar w:fldCharType="separate"/>
    </w:r>
    <w:r w:rsidR="00511AE2">
      <w:rPr>
        <w:noProof/>
      </w:rPr>
      <w:t>1</w:t>
    </w:r>
    <w:r w:rsidR="00511AE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7886" w:rsidRDefault="007B6A67">
      <w:r>
        <w:separator/>
      </w:r>
    </w:p>
  </w:footnote>
  <w:footnote w:type="continuationSeparator" w:id="0">
    <w:p w:rsidR="005C7886" w:rsidRDefault="007B6A6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277BB09"/>
    <w:docVar w:name="CoverBillType" w:val="b"/>
    <w:docVar w:name="docpath" w:val="L:\Council\bills\AGM\19277BB09.DOCX"/>
    <w:docVar w:name="dvBillNumber" w:val="3103"/>
    <w:docVar w:name="dvBillNumberPrefix" w:val="H. "/>
    <w:docVar w:name="dvOriginalBody" w:val="House"/>
    <w:docVar w:name="dvSteno" w:val="AGM"/>
    <w:docVar w:name="NameofBody" w:val="h"/>
    <w:docVar w:name="vgroup2" w:val="Council"/>
  </w:docVars>
  <w:rsids>
    <w:rsidRoot w:val="005C7886"/>
    <w:rsid w:val="002E1670"/>
    <w:rsid w:val="00511AE2"/>
    <w:rsid w:val="005C7886"/>
    <w:rsid w:val="007B6A67"/>
    <w:rsid w:val="007F5EDD"/>
    <w:rsid w:val="00BF2FFD"/>
    <w:rsid w:val="00E53FC2"/>
    <w:rsid w:val="00E84354"/>
    <w:rsid w:val="00F60E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DAC8399-1852-4B6B-B9F9-91433D70D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788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C788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7886"/>
    <w:rPr>
      <w:rFonts w:eastAsia="Times New Roman" w:cs="Times New Roman"/>
      <w:b/>
      <w:sz w:val="30"/>
      <w:szCs w:val="20"/>
    </w:rPr>
  </w:style>
  <w:style w:type="paragraph" w:styleId="Header">
    <w:name w:val="header"/>
    <w:basedOn w:val="Normal"/>
    <w:link w:val="HeaderChar"/>
    <w:uiPriority w:val="99"/>
    <w:semiHidden/>
    <w:unhideWhenUsed/>
    <w:rsid w:val="005C7886"/>
    <w:pPr>
      <w:tabs>
        <w:tab w:val="center" w:pos="4320"/>
        <w:tab w:val="right" w:pos="8640"/>
      </w:tabs>
    </w:pPr>
  </w:style>
  <w:style w:type="character" w:customStyle="1" w:styleId="HeaderChar">
    <w:name w:val="Header Char"/>
    <w:basedOn w:val="DefaultParagraphFont"/>
    <w:link w:val="Header"/>
    <w:uiPriority w:val="99"/>
    <w:semiHidden/>
    <w:rsid w:val="005C7886"/>
    <w:rPr>
      <w:rFonts w:eastAsia="Times New Roman" w:cs="Times New Roman"/>
      <w:szCs w:val="20"/>
    </w:rPr>
  </w:style>
  <w:style w:type="paragraph" w:styleId="Footer">
    <w:name w:val="footer"/>
    <w:basedOn w:val="Normal"/>
    <w:link w:val="FooterChar"/>
    <w:uiPriority w:val="99"/>
    <w:unhideWhenUsed/>
    <w:rsid w:val="005C7886"/>
    <w:pPr>
      <w:tabs>
        <w:tab w:val="center" w:pos="4680"/>
        <w:tab w:val="right" w:pos="9360"/>
      </w:tabs>
    </w:pPr>
  </w:style>
  <w:style w:type="character" w:customStyle="1" w:styleId="FooterChar">
    <w:name w:val="Footer Char"/>
    <w:basedOn w:val="DefaultParagraphFont"/>
    <w:link w:val="Footer"/>
    <w:uiPriority w:val="99"/>
    <w:rsid w:val="005C7886"/>
    <w:rPr>
      <w:rFonts w:eastAsia="Times New Roman" w:cs="Times New Roman"/>
      <w:szCs w:val="20"/>
    </w:rPr>
  </w:style>
  <w:style w:type="character" w:styleId="PageNumber">
    <w:name w:val="page number"/>
    <w:basedOn w:val="DefaultParagraphFont"/>
    <w:uiPriority w:val="99"/>
    <w:semiHidden/>
    <w:unhideWhenUsed/>
    <w:rsid w:val="005C7886"/>
  </w:style>
  <w:style w:type="character" w:styleId="LineNumber">
    <w:name w:val="line number"/>
    <w:basedOn w:val="DefaultParagraphFont"/>
    <w:uiPriority w:val="99"/>
    <w:semiHidden/>
    <w:unhideWhenUsed/>
    <w:rsid w:val="005C7886"/>
  </w:style>
  <w:style w:type="paragraph" w:customStyle="1" w:styleId="BillDots">
    <w:name w:val="Bill Dots"/>
    <w:basedOn w:val="Normal"/>
    <w:qFormat/>
    <w:rsid w:val="005C788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C7886"/>
    <w:pPr>
      <w:tabs>
        <w:tab w:val="right" w:pos="5904"/>
      </w:tabs>
    </w:pPr>
  </w:style>
  <w:style w:type="paragraph" w:styleId="BalloonText">
    <w:name w:val="Balloon Text"/>
    <w:basedOn w:val="Normal"/>
    <w:link w:val="BalloonTextChar"/>
    <w:uiPriority w:val="99"/>
    <w:semiHidden/>
    <w:unhideWhenUsed/>
    <w:rsid w:val="005C7886"/>
    <w:rPr>
      <w:rFonts w:ascii="Tahoma" w:hAnsi="Tahoma" w:cs="Tahoma"/>
      <w:sz w:val="16"/>
      <w:szCs w:val="16"/>
    </w:rPr>
  </w:style>
  <w:style w:type="character" w:customStyle="1" w:styleId="BalloonTextChar">
    <w:name w:val="Balloon Text Char"/>
    <w:basedOn w:val="DefaultParagraphFont"/>
    <w:link w:val="BalloonText"/>
    <w:uiPriority w:val="99"/>
    <w:semiHidden/>
    <w:rsid w:val="005C7886"/>
    <w:rPr>
      <w:rFonts w:ascii="Tahoma" w:eastAsia="Times New Roman" w:hAnsi="Tahoma" w:cs="Tahoma"/>
      <w:sz w:val="16"/>
      <w:szCs w:val="16"/>
    </w:rPr>
  </w:style>
  <w:style w:type="character" w:styleId="Hyperlink">
    <w:name w:val="Hyperlink"/>
    <w:basedOn w:val="DefaultParagraphFont"/>
    <w:uiPriority w:val="99"/>
    <w:unhideWhenUsed/>
    <w:rsid w:val="005C78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03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B64EF-E784-4022-8D7B-853B3FE9E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317</Words>
  <Characters>1705</Characters>
  <Application>Microsoft Office Word</Application>
  <DocSecurity>0</DocSecurity>
  <Lines>73</Lines>
  <Paragraphs>27</Paragraphs>
  <ScaleCrop>false</ScaleCrop>
  <Company> </Company>
  <LinksUpToDate>false</LinksUpToDate>
  <CharactersWithSpaces>2005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3103: Adult education programs - South Carolina Legislature Online</dc:title>
  <dc:subject/>
  <dc:creator>ANGIE MORGAN</dc:creator>
  <cp:keywords/>
  <dc:description/>
  <cp:lastModifiedBy>N Cumfer</cp:lastModifiedBy>
  <cp:revision>13</cp:revision>
  <cp:lastPrinted>2008-12-08T19:54:00Z</cp:lastPrinted>
  <dcterms:created xsi:type="dcterms:W3CDTF">2008-12-09T22:08:00Z</dcterms:created>
  <dcterms:modified xsi:type="dcterms:W3CDTF">2014-11-24T15:20:00Z</dcterms:modified>
</cp:coreProperties>
</file>