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352" w:rsidRDefault="00231EAD">
      <w:pPr>
        <w:widowControl w:val="0"/>
        <w:jc w:val="center"/>
      </w:pPr>
      <w:bookmarkStart w:id="0" w:name="_GoBack"/>
      <w:bookmarkEnd w:id="0"/>
      <w:r>
        <w:rPr>
          <w:b/>
        </w:rPr>
        <w:t>South Carolina General Assembly</w:t>
      </w:r>
    </w:p>
    <w:p w:rsidR="00B42352" w:rsidRDefault="00231EAD">
      <w:pPr>
        <w:widowControl w:val="0"/>
        <w:jc w:val="center"/>
      </w:pPr>
      <w:r>
        <w:t>118th Session, 2009-2010</w:t>
      </w:r>
    </w:p>
    <w:p w:rsidR="00B42352" w:rsidRDefault="00B42352">
      <w:pPr>
        <w:widowControl w:val="0"/>
        <w:jc w:val="left"/>
      </w:pPr>
    </w:p>
    <w:p w:rsidR="00B42352" w:rsidRDefault="00231EAD">
      <w:pPr>
        <w:widowControl w:val="0"/>
        <w:jc w:val="left"/>
        <w:rPr>
          <w:b/>
        </w:rPr>
      </w:pPr>
      <w:r>
        <w:rPr>
          <w:b/>
        </w:rPr>
        <w:t>H. 3322</w:t>
      </w:r>
    </w:p>
    <w:p w:rsidR="00B42352" w:rsidRDefault="00B42352">
      <w:pPr>
        <w:widowControl w:val="0"/>
        <w:jc w:val="left"/>
        <w:rPr>
          <w:b/>
        </w:rPr>
      </w:pPr>
    </w:p>
    <w:p w:rsidR="00B42352" w:rsidRDefault="00231EAD">
      <w:pPr>
        <w:widowControl w:val="0"/>
        <w:jc w:val="left"/>
      </w:pPr>
      <w:r>
        <w:rPr>
          <w:b/>
        </w:rPr>
        <w:t>STATUS INFORMATION</w:t>
      </w:r>
    </w:p>
    <w:p w:rsidR="00B42352" w:rsidRDefault="00B42352">
      <w:pPr>
        <w:widowControl w:val="0"/>
        <w:jc w:val="left"/>
      </w:pPr>
    </w:p>
    <w:p w:rsidR="00B42352" w:rsidRDefault="00231EAD">
      <w:pPr>
        <w:widowControl w:val="0"/>
        <w:jc w:val="left"/>
      </w:pPr>
      <w:r>
        <w:t>General Bill</w:t>
      </w:r>
    </w:p>
    <w:p w:rsidR="00B42352" w:rsidRDefault="00231EAD">
      <w:pPr>
        <w:widowControl w:val="0"/>
        <w:jc w:val="left"/>
      </w:pPr>
      <w:r>
        <w:t>Sponsors: Reps. Kirsh and Viers</w:t>
      </w:r>
    </w:p>
    <w:p w:rsidR="00B42352" w:rsidRDefault="00231EAD">
      <w:pPr>
        <w:widowControl w:val="0"/>
        <w:jc w:val="left"/>
      </w:pPr>
      <w:r>
        <w:t>Document Path: l:\council\bills\ms\7109zw09.docx</w:t>
      </w:r>
    </w:p>
    <w:p w:rsidR="00846DA7" w:rsidRDefault="00846DA7">
      <w:pPr>
        <w:widowControl w:val="0"/>
        <w:jc w:val="left"/>
      </w:pPr>
      <w:r>
        <w:t>Companion/Similar bill(s): 1294</w:t>
      </w:r>
    </w:p>
    <w:p w:rsidR="00B42352" w:rsidRDefault="00B42352">
      <w:pPr>
        <w:widowControl w:val="0"/>
        <w:jc w:val="left"/>
      </w:pPr>
    </w:p>
    <w:p w:rsidR="00B42352" w:rsidRDefault="00231EAD">
      <w:pPr>
        <w:widowControl w:val="0"/>
        <w:jc w:val="left"/>
      </w:pPr>
      <w:r>
        <w:t>Introduced in the House on January 27, 2009</w:t>
      </w:r>
    </w:p>
    <w:p w:rsidR="00B42352" w:rsidRDefault="00231EAD">
      <w:pPr>
        <w:widowControl w:val="0"/>
        <w:jc w:val="left"/>
      </w:pPr>
      <w:r>
        <w:t xml:space="preserve">Currently residing in the House Committee on </w:t>
      </w:r>
      <w:r>
        <w:rPr>
          <w:b/>
        </w:rPr>
        <w:t>Agriculture, Natural Resources and Environmental Affairs</w:t>
      </w:r>
    </w:p>
    <w:p w:rsidR="00B42352" w:rsidRDefault="00B42352">
      <w:pPr>
        <w:widowControl w:val="0"/>
        <w:jc w:val="left"/>
      </w:pPr>
    </w:p>
    <w:p w:rsidR="00B42352" w:rsidRDefault="00231EAD">
      <w:pPr>
        <w:widowControl w:val="0"/>
        <w:jc w:val="left"/>
      </w:pPr>
      <w:r>
        <w:t>Summary: Coyote trapping</w:t>
      </w:r>
    </w:p>
    <w:p w:rsidR="00B42352" w:rsidRDefault="00B42352">
      <w:pPr>
        <w:widowControl w:val="0"/>
        <w:jc w:val="left"/>
      </w:pPr>
    </w:p>
    <w:p w:rsidR="00B42352" w:rsidRDefault="00B42352">
      <w:pPr>
        <w:widowControl w:val="0"/>
        <w:jc w:val="left"/>
      </w:pPr>
    </w:p>
    <w:p w:rsidR="00B42352" w:rsidRDefault="00231EAD">
      <w:pPr>
        <w:widowControl w:val="0"/>
        <w:tabs>
          <w:tab w:val="center" w:pos="590"/>
          <w:tab w:val="center" w:pos="1440"/>
          <w:tab w:val="left" w:pos="1872"/>
          <w:tab w:val="left" w:pos="9187"/>
        </w:tabs>
        <w:jc w:val="left"/>
      </w:pPr>
      <w:r>
        <w:rPr>
          <w:b/>
        </w:rPr>
        <w:t>HISTORY OF LEGISLATIVE ACTIONS</w:t>
      </w:r>
    </w:p>
    <w:p w:rsidR="00B42352" w:rsidRDefault="00B42352">
      <w:pPr>
        <w:widowControl w:val="0"/>
        <w:tabs>
          <w:tab w:val="center" w:pos="590"/>
          <w:tab w:val="center" w:pos="1440"/>
          <w:tab w:val="left" w:pos="1872"/>
          <w:tab w:val="left" w:pos="9187"/>
        </w:tabs>
        <w:jc w:val="left"/>
      </w:pPr>
    </w:p>
    <w:p w:rsidR="00B42352" w:rsidRDefault="00231E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42352" w:rsidRDefault="00231EAD">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8148D9">
          <w:rPr>
            <w:rStyle w:val="Hyperlink"/>
          </w:rPr>
          <w:t>HJ</w:t>
        </w:r>
      </w:hyperlink>
      <w:r>
        <w:noBreakHyphen/>
        <w:t>14</w:t>
      </w:r>
    </w:p>
    <w:p w:rsidR="00B42352" w:rsidRDefault="00231EAD">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Agriculture, Natural Resources and Environmental Affairs</w:t>
      </w:r>
      <w:r>
        <w:t xml:space="preserve"> </w:t>
      </w:r>
      <w:hyperlink r:id="rId8" w:history="1">
        <w:r w:rsidRPr="008148D9">
          <w:rPr>
            <w:rStyle w:val="Hyperlink"/>
          </w:rPr>
          <w:t>HJ</w:t>
        </w:r>
      </w:hyperlink>
      <w:r>
        <w:noBreakHyphen/>
        <w:t>14</w:t>
      </w:r>
    </w:p>
    <w:p w:rsidR="00B42352" w:rsidRDefault="00231EAD">
      <w:pPr>
        <w:widowControl w:val="0"/>
        <w:tabs>
          <w:tab w:val="right" w:pos="1008"/>
          <w:tab w:val="left" w:pos="1152"/>
          <w:tab w:val="left" w:pos="1872"/>
          <w:tab w:val="left" w:pos="9187"/>
        </w:tabs>
        <w:ind w:left="2088" w:hanging="2088"/>
        <w:jc w:val="left"/>
      </w:pPr>
      <w:r>
        <w:tab/>
        <w:t>2/10/2009</w:t>
      </w:r>
      <w:r>
        <w:tab/>
        <w:t>House</w:t>
      </w:r>
      <w:r>
        <w:tab/>
        <w:t>Member(s) request name added as sponsor: Viers</w:t>
      </w:r>
    </w:p>
    <w:p w:rsidR="00B42352" w:rsidRDefault="00B42352">
      <w:pPr>
        <w:widowControl w:val="0"/>
        <w:tabs>
          <w:tab w:val="right" w:pos="1008"/>
          <w:tab w:val="left" w:pos="1152"/>
          <w:tab w:val="left" w:pos="1872"/>
          <w:tab w:val="left" w:pos="9187"/>
        </w:tabs>
        <w:ind w:left="2088" w:hanging="2088"/>
        <w:jc w:val="left"/>
      </w:pPr>
    </w:p>
    <w:p w:rsidR="00B42352" w:rsidRDefault="00B42352">
      <w:pPr>
        <w:widowControl w:val="0"/>
        <w:tabs>
          <w:tab w:val="right" w:pos="1008"/>
          <w:tab w:val="left" w:pos="1152"/>
          <w:tab w:val="left" w:pos="1872"/>
          <w:tab w:val="left" w:pos="9187"/>
        </w:tabs>
        <w:ind w:left="2088" w:hanging="2088"/>
        <w:jc w:val="left"/>
      </w:pPr>
    </w:p>
    <w:p w:rsidR="00B42352" w:rsidRDefault="00231EAD">
      <w:pPr>
        <w:widowControl w:val="0"/>
        <w:jc w:val="left"/>
      </w:pPr>
      <w:r>
        <w:rPr>
          <w:b/>
        </w:rPr>
        <w:t>VERSIONS OF THIS BILL</w:t>
      </w:r>
    </w:p>
    <w:p w:rsidR="00B42352" w:rsidRDefault="00B42352">
      <w:pPr>
        <w:widowControl w:val="0"/>
        <w:jc w:val="left"/>
      </w:pPr>
    </w:p>
    <w:p w:rsidR="00B42352" w:rsidRDefault="00CC3D81">
      <w:pPr>
        <w:widowControl w:val="0"/>
        <w:jc w:val="left"/>
      </w:pPr>
      <w:hyperlink r:id="rId9" w:history="1">
        <w:r w:rsidR="00231EAD">
          <w:rPr>
            <w:rStyle w:val="Hyperlink"/>
          </w:rPr>
          <w:t>1/27/2009</w:t>
        </w:r>
      </w:hyperlink>
    </w:p>
    <w:p w:rsidR="00B42352" w:rsidRDefault="00B42352"/>
    <w:p w:rsidR="00B42352" w:rsidRDefault="00B42352">
      <w:pPr>
        <w:sectPr w:rsidR="00B42352">
          <w:pgSz w:w="12240" w:h="15840" w:code="1"/>
          <w:pgMar w:top="1080" w:right="1440" w:bottom="1080" w:left="1440" w:header="720" w:footer="720" w:gutter="0"/>
          <w:cols w:space="720"/>
          <w:noEndnote/>
          <w:docGrid w:linePitch="360"/>
        </w:sectPr>
      </w:pPr>
    </w:p>
    <w:p w:rsidR="00B42352" w:rsidRDefault="00B42352">
      <w:pPr>
        <w:pStyle w:val="BillDots"/>
      </w:pPr>
    </w:p>
    <w:p w:rsidR="00B42352" w:rsidRDefault="00B42352">
      <w:pPr>
        <w:pStyle w:val="Numbersforbill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2540, CODE OF LAWS OF SOUTH CAROLINA, 1976, RELATING TO THE COMMERCIAL TRAPPING SEASON, SO AS TO ESTABLISH AN ANNUAL COYOTE TRAPPING SEASON FROM THANKSGIVING DAY THROUGH MARCH FIRST OF THE FOLLOWING CALENDAR YEAR.</w:t>
      </w: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2540 of the 1976 Code is amended to read:</w:t>
      </w: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2540.</w:t>
      </w:r>
      <w:r>
        <w:tab/>
      </w:r>
      <w:r>
        <w:tab/>
      </w:r>
      <w:r>
        <w:rPr>
          <w:u w:val="single"/>
        </w:rPr>
        <w:t>(A)</w:t>
      </w:r>
      <w:r>
        <w:tab/>
        <w:t>It is lawful to trap furbearing animals for commercial purposes from January first to March first of each year.  The trapping season may not exceed sixty</w:t>
      </w:r>
      <w:r>
        <w:noBreakHyphen/>
        <w:t>one days each year under any circumstances.  It is unlawful to trap any other times unless authorized by the department.  It is lawful to take furbearing animals by other lawful means during the general open hunting seasons established</w:t>
      </w:r>
      <w:r>
        <w:rPr>
          <w:strike/>
        </w:rPr>
        <w:t>therefor</w:t>
      </w:r>
      <w:r>
        <w:t>.</w:t>
      </w: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the season for trapping coyotes is Thanksgiving Day through March first of the following calendar year.  The designation of an annual coyote trapping season may not be construed to impede the ability of state and federal employees to trap predatory animals pursuant to Section 50</w:t>
      </w:r>
      <w:r>
        <w:rPr>
          <w:u w:val="single"/>
        </w:rPr>
        <w:noBreakHyphen/>
        <w:t>11</w:t>
      </w:r>
      <w:r>
        <w:rPr>
          <w:u w:val="single"/>
        </w:rPr>
        <w:noBreakHyphen/>
        <w:t>1150 or 50</w:t>
      </w:r>
      <w:r>
        <w:rPr>
          <w:u w:val="single"/>
        </w:rPr>
        <w:noBreakHyphen/>
        <w:t>11</w:t>
      </w:r>
      <w:r>
        <w:rPr>
          <w:u w:val="single"/>
        </w:rPr>
        <w:noBreakHyphen/>
        <w:t>1160.</w:t>
      </w:r>
      <w:r>
        <w:t>”</w:t>
      </w:r>
    </w:p>
    <w:p w:rsidR="00B42352" w:rsidRDefault="00B4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2352" w:rsidRDefault="0023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2352" w:rsidRDefault="00B42352">
      <w:pPr>
        <w:suppressAutoHyphens/>
      </w:pPr>
    </w:p>
    <w:sectPr w:rsidR="00B42352" w:rsidSect="00B423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352" w:rsidRDefault="00231EAD">
      <w:r>
        <w:separator/>
      </w:r>
    </w:p>
  </w:endnote>
  <w:endnote w:type="continuationSeparator" w:id="0">
    <w:p w:rsidR="00B42352" w:rsidRDefault="0023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FECF07-CD80-4EF3-9824-3D2BD9B364FB}"/>
    <w:embedBold r:id="rId2" w:fontKey="{CA1C6C35-3BA4-459A-A778-C55DCF651C83}"/>
  </w:font>
  <w:font w:name="Calibri">
    <w:panose1 w:val="020F0502020204030204"/>
    <w:charset w:val="00"/>
    <w:family w:val="swiss"/>
    <w:pitch w:val="variable"/>
    <w:sig w:usb0="E10002FF" w:usb1="4000ACFF" w:usb2="00000009" w:usb3="00000000" w:csb0="0000019F" w:csb1="00000000"/>
    <w:embedRegular r:id="rId3" w:fontKey="{D7D546A2-91B2-495A-BC7E-A66C845D2C2D}"/>
  </w:font>
  <w:font w:name="Cambria">
    <w:panose1 w:val="02040503050406030204"/>
    <w:charset w:val="00"/>
    <w:family w:val="roman"/>
    <w:pitch w:val="variable"/>
    <w:sig w:usb0="E00002FF" w:usb1="400004FF" w:usb2="00000000" w:usb3="00000000" w:csb0="0000019F" w:csb1="00000000"/>
    <w:embedRegular r:id="rId4" w:fontKey="{E6286160-214A-435E-A3A1-2C091DB657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352" w:rsidRDefault="00231EAD">
    <w:pPr>
      <w:pStyle w:val="Footer"/>
      <w:tabs>
        <w:tab w:val="clear" w:pos="4680"/>
        <w:tab w:val="clear" w:pos="9360"/>
        <w:tab w:val="center" w:pos="2995"/>
      </w:tabs>
      <w:spacing w:before="120"/>
    </w:pPr>
    <w:r>
      <w:t>[3322]</w:t>
    </w:r>
    <w:r>
      <w:tab/>
    </w:r>
    <w:r w:rsidR="00CC3D81">
      <w:fldChar w:fldCharType="begin"/>
    </w:r>
    <w:r w:rsidR="00CC3D81">
      <w:instrText xml:space="preserve"> PAGE  \* MERGEFORMAT </w:instrText>
    </w:r>
    <w:r w:rsidR="00CC3D81">
      <w:fldChar w:fldCharType="separate"/>
    </w:r>
    <w:r w:rsidR="00CC3D81">
      <w:rPr>
        <w:noProof/>
      </w:rPr>
      <w:t>1</w:t>
    </w:r>
    <w:r w:rsidR="00CC3D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352" w:rsidRDefault="00231EAD">
      <w:r>
        <w:separator/>
      </w:r>
    </w:p>
  </w:footnote>
  <w:footnote w:type="continuationSeparator" w:id="0">
    <w:p w:rsidR="00B42352" w:rsidRDefault="00231E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9ZW09"/>
    <w:docVar w:name="CoverBillType" w:val="b"/>
    <w:docVar w:name="docpath" w:val="L:\Council\bills\MS\7109ZW09.DOCX"/>
    <w:docVar w:name="dvBillNumber" w:val="3322"/>
    <w:docVar w:name="dvBillNumberPrefix" w:val="H. "/>
    <w:docVar w:name="dvOriginalBody" w:val="House"/>
    <w:docVar w:name="dvSteno" w:val="MS"/>
    <w:docVar w:name="NameofBody" w:val="h"/>
    <w:docVar w:name="vgroup2" w:val="Council"/>
  </w:docVars>
  <w:rsids>
    <w:rsidRoot w:val="00B42352"/>
    <w:rsid w:val="000967AE"/>
    <w:rsid w:val="00231EAD"/>
    <w:rsid w:val="003A49F0"/>
    <w:rsid w:val="008148D9"/>
    <w:rsid w:val="00846DA7"/>
    <w:rsid w:val="00A50566"/>
    <w:rsid w:val="00B42352"/>
    <w:rsid w:val="00CC3D81"/>
    <w:rsid w:val="00ED0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117E7D-80FC-4803-9DF8-FC9045FAC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35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235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352"/>
    <w:rPr>
      <w:rFonts w:eastAsia="Times New Roman" w:cs="Times New Roman"/>
      <w:b/>
      <w:sz w:val="30"/>
      <w:szCs w:val="20"/>
    </w:rPr>
  </w:style>
  <w:style w:type="paragraph" w:styleId="Header">
    <w:name w:val="header"/>
    <w:basedOn w:val="Normal"/>
    <w:link w:val="HeaderChar"/>
    <w:uiPriority w:val="99"/>
    <w:semiHidden/>
    <w:unhideWhenUsed/>
    <w:rsid w:val="00B42352"/>
    <w:pPr>
      <w:tabs>
        <w:tab w:val="center" w:pos="4320"/>
        <w:tab w:val="right" w:pos="8640"/>
      </w:tabs>
    </w:pPr>
  </w:style>
  <w:style w:type="character" w:customStyle="1" w:styleId="HeaderChar">
    <w:name w:val="Header Char"/>
    <w:basedOn w:val="DefaultParagraphFont"/>
    <w:link w:val="Header"/>
    <w:uiPriority w:val="99"/>
    <w:semiHidden/>
    <w:rsid w:val="00B42352"/>
    <w:rPr>
      <w:rFonts w:eastAsia="Times New Roman" w:cs="Times New Roman"/>
      <w:szCs w:val="20"/>
    </w:rPr>
  </w:style>
  <w:style w:type="paragraph" w:styleId="Footer">
    <w:name w:val="footer"/>
    <w:basedOn w:val="Normal"/>
    <w:link w:val="FooterChar"/>
    <w:uiPriority w:val="99"/>
    <w:unhideWhenUsed/>
    <w:rsid w:val="00B42352"/>
    <w:pPr>
      <w:tabs>
        <w:tab w:val="center" w:pos="4680"/>
        <w:tab w:val="right" w:pos="9360"/>
      </w:tabs>
    </w:pPr>
  </w:style>
  <w:style w:type="character" w:customStyle="1" w:styleId="FooterChar">
    <w:name w:val="Footer Char"/>
    <w:basedOn w:val="DefaultParagraphFont"/>
    <w:link w:val="Footer"/>
    <w:uiPriority w:val="99"/>
    <w:rsid w:val="00B42352"/>
    <w:rPr>
      <w:rFonts w:eastAsia="Times New Roman" w:cs="Times New Roman"/>
      <w:szCs w:val="20"/>
    </w:rPr>
  </w:style>
  <w:style w:type="character" w:styleId="PageNumber">
    <w:name w:val="page number"/>
    <w:basedOn w:val="DefaultParagraphFont"/>
    <w:uiPriority w:val="99"/>
    <w:semiHidden/>
    <w:unhideWhenUsed/>
    <w:rsid w:val="00B42352"/>
  </w:style>
  <w:style w:type="character" w:styleId="LineNumber">
    <w:name w:val="line number"/>
    <w:basedOn w:val="DefaultParagraphFont"/>
    <w:uiPriority w:val="99"/>
    <w:semiHidden/>
    <w:unhideWhenUsed/>
    <w:rsid w:val="00B42352"/>
  </w:style>
  <w:style w:type="paragraph" w:customStyle="1" w:styleId="BillDots">
    <w:name w:val="Bill Dots"/>
    <w:basedOn w:val="Normal"/>
    <w:qFormat/>
    <w:rsid w:val="00B423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2352"/>
    <w:pPr>
      <w:tabs>
        <w:tab w:val="right" w:pos="5904"/>
      </w:tabs>
    </w:pPr>
  </w:style>
  <w:style w:type="character" w:styleId="Hyperlink">
    <w:name w:val="Hyperlink"/>
    <w:basedOn w:val="DefaultParagraphFont"/>
    <w:uiPriority w:val="99"/>
    <w:unhideWhenUsed/>
    <w:rsid w:val="00B423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22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8D2FA-C881-4B3C-8212-7D94E4C7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2</Pages>
  <Words>291</Words>
  <Characters>1654</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3322: Coyote trapping - South Carolina Legislature Online</dc:title>
  <dc:subject/>
  <dc:creator>Martha Sanders</dc:creator>
  <cp:keywords/>
  <dc:description/>
  <cp:lastModifiedBy>N Cumfer</cp:lastModifiedBy>
  <cp:revision>11</cp:revision>
  <cp:lastPrinted>2008-12-19T19:44:00Z</cp:lastPrinted>
  <dcterms:created xsi:type="dcterms:W3CDTF">2009-01-27T17:37:00Z</dcterms:created>
  <dcterms:modified xsi:type="dcterms:W3CDTF">2014-11-24T16:05:00Z</dcterms:modified>
</cp:coreProperties>
</file>