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4B4" w:rsidRDefault="002D636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904B4" w:rsidRDefault="002D6362">
      <w:pPr>
        <w:widowControl w:val="0"/>
        <w:jc w:val="center"/>
      </w:pPr>
      <w:r>
        <w:t>118th Session, 2009-2010</w:t>
      </w:r>
    </w:p>
    <w:p w:rsidR="00F904B4" w:rsidRDefault="00F904B4">
      <w:pPr>
        <w:widowControl w:val="0"/>
        <w:jc w:val="left"/>
      </w:pPr>
    </w:p>
    <w:p w:rsidR="00F904B4" w:rsidRDefault="002D6362">
      <w:pPr>
        <w:widowControl w:val="0"/>
        <w:jc w:val="left"/>
        <w:rPr>
          <w:b/>
        </w:rPr>
      </w:pPr>
      <w:r>
        <w:rPr>
          <w:b/>
        </w:rPr>
        <w:t>S. 342</w:t>
      </w:r>
    </w:p>
    <w:p w:rsidR="00F904B4" w:rsidRDefault="00F904B4">
      <w:pPr>
        <w:widowControl w:val="0"/>
        <w:jc w:val="left"/>
        <w:rPr>
          <w:b/>
        </w:rPr>
      </w:pPr>
    </w:p>
    <w:p w:rsidR="00F904B4" w:rsidRDefault="002D6362">
      <w:pPr>
        <w:widowControl w:val="0"/>
        <w:jc w:val="left"/>
      </w:pPr>
      <w:r>
        <w:rPr>
          <w:b/>
        </w:rPr>
        <w:t>STATUS INFORMATION</w:t>
      </w:r>
    </w:p>
    <w:p w:rsidR="00F904B4" w:rsidRDefault="00F904B4">
      <w:pPr>
        <w:widowControl w:val="0"/>
        <w:jc w:val="left"/>
      </w:pPr>
    </w:p>
    <w:p w:rsidR="00F904B4" w:rsidRDefault="002D6362">
      <w:pPr>
        <w:widowControl w:val="0"/>
        <w:jc w:val="left"/>
      </w:pPr>
      <w:r>
        <w:t>General Bill</w:t>
      </w:r>
    </w:p>
    <w:p w:rsidR="00F904B4" w:rsidRDefault="002D6362">
      <w:pPr>
        <w:widowControl w:val="0"/>
        <w:jc w:val="left"/>
      </w:pPr>
      <w:r>
        <w:t>Sponsors: Senators Knotts, Campbell, Rose, Leventis, Cromer and McConnell</w:t>
      </w:r>
    </w:p>
    <w:p w:rsidR="00F904B4" w:rsidRDefault="002D6362">
      <w:pPr>
        <w:widowControl w:val="0"/>
        <w:jc w:val="left"/>
      </w:pPr>
      <w:r>
        <w:t>Document Path: l:\council\bills\dka\3097dw09.docx</w:t>
      </w:r>
    </w:p>
    <w:p w:rsidR="00F904B4" w:rsidRDefault="00F904B4">
      <w:pPr>
        <w:widowControl w:val="0"/>
        <w:jc w:val="left"/>
      </w:pPr>
    </w:p>
    <w:p w:rsidR="00F904B4" w:rsidRDefault="002D6362">
      <w:pPr>
        <w:widowControl w:val="0"/>
        <w:jc w:val="left"/>
      </w:pPr>
      <w:r>
        <w:t>Introduced in the Senate on January 29, 2009</w:t>
      </w:r>
    </w:p>
    <w:p w:rsidR="00F904B4" w:rsidRDefault="002D6362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Banking and Insurance</w:t>
      </w:r>
    </w:p>
    <w:p w:rsidR="00F904B4" w:rsidRDefault="00F904B4">
      <w:pPr>
        <w:widowControl w:val="0"/>
        <w:jc w:val="left"/>
      </w:pPr>
    </w:p>
    <w:p w:rsidR="00F904B4" w:rsidRDefault="002D6362">
      <w:pPr>
        <w:widowControl w:val="0"/>
        <w:jc w:val="left"/>
      </w:pPr>
      <w:r>
        <w:t>Summary: Automobile insurance policies</w:t>
      </w:r>
    </w:p>
    <w:p w:rsidR="00F904B4" w:rsidRDefault="00F904B4">
      <w:pPr>
        <w:widowControl w:val="0"/>
        <w:jc w:val="left"/>
      </w:pPr>
    </w:p>
    <w:p w:rsidR="00F904B4" w:rsidRDefault="00F904B4">
      <w:pPr>
        <w:widowControl w:val="0"/>
        <w:jc w:val="left"/>
      </w:pPr>
    </w:p>
    <w:p w:rsidR="00F904B4" w:rsidRDefault="002D6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904B4" w:rsidRDefault="00F90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04B4" w:rsidRDefault="002D6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904B4" w:rsidRDefault="002D6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Introduced and read first time </w:t>
      </w:r>
      <w:hyperlink r:id="rId7" w:history="1">
        <w:r w:rsidRPr="002266D3">
          <w:rPr>
            <w:rStyle w:val="Hyperlink"/>
          </w:rPr>
          <w:t>SJ</w:t>
        </w:r>
      </w:hyperlink>
      <w:r>
        <w:noBreakHyphen/>
        <w:t>4</w:t>
      </w:r>
    </w:p>
    <w:p w:rsidR="00F904B4" w:rsidRDefault="002D6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Referred to Committee on </w:t>
      </w:r>
      <w:r>
        <w:rPr>
          <w:b/>
        </w:rPr>
        <w:t>Banking and Insurance</w:t>
      </w:r>
      <w:r>
        <w:t xml:space="preserve"> </w:t>
      </w:r>
      <w:hyperlink r:id="rId8" w:history="1">
        <w:r w:rsidRPr="002266D3">
          <w:rPr>
            <w:rStyle w:val="Hyperlink"/>
          </w:rPr>
          <w:t>SJ</w:t>
        </w:r>
      </w:hyperlink>
      <w:r>
        <w:noBreakHyphen/>
        <w:t>4</w:t>
      </w:r>
    </w:p>
    <w:p w:rsidR="00F904B4" w:rsidRDefault="00F90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4B4" w:rsidRDefault="00F90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4B4" w:rsidRDefault="002D6362">
      <w:pPr>
        <w:widowControl w:val="0"/>
        <w:jc w:val="left"/>
      </w:pPr>
      <w:r>
        <w:rPr>
          <w:b/>
        </w:rPr>
        <w:t>VERSIONS OF THIS BILL</w:t>
      </w:r>
    </w:p>
    <w:p w:rsidR="00F904B4" w:rsidRDefault="00F904B4">
      <w:pPr>
        <w:widowControl w:val="0"/>
        <w:jc w:val="left"/>
      </w:pPr>
    </w:p>
    <w:p w:rsidR="00F904B4" w:rsidRDefault="00095D38">
      <w:pPr>
        <w:widowControl w:val="0"/>
        <w:jc w:val="left"/>
      </w:pPr>
      <w:hyperlink r:id="rId9" w:history="1">
        <w:r w:rsidR="002D6362">
          <w:rPr>
            <w:rStyle w:val="Hyperlink"/>
          </w:rPr>
          <w:t>1/29/2009</w:t>
        </w:r>
      </w:hyperlink>
    </w:p>
    <w:p w:rsidR="00F904B4" w:rsidRDefault="00F904B4"/>
    <w:p w:rsidR="00F904B4" w:rsidRDefault="00F904B4">
      <w:pPr>
        <w:sectPr w:rsidR="00F904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04B4" w:rsidRDefault="00F904B4">
      <w:pPr>
        <w:pStyle w:val="BillDots"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77</w:t>
      </w:r>
      <w:r>
        <w:noBreakHyphen/>
        <w:t>285 SO AS TO REQUIRE ALL AUTOMOBILE INSURANCE POLICIES TO INCLUDE A CERTAIN AMOUNT OF COVERAGE FOR TOWING AN AUTOMOBILE THAT IS ABANDONED OR ORDERED TOWED BY LAW ENFORCEMENT.</w:t>
      </w: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77, Title 38 of the 1976 Code is amended by adding:</w:t>
      </w: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77</w:t>
      </w:r>
      <w:r>
        <w:noBreakHyphen/>
        <w:t>285.</w:t>
      </w:r>
      <w:r>
        <w:tab/>
        <w:t>(A)</w:t>
      </w:r>
      <w:r>
        <w:tab/>
        <w:t>For purposes of this section, abandoned ‘vehicle’ means one as defined in Sections 56</w:t>
      </w:r>
      <w:r>
        <w:noBreakHyphen/>
        <w:t>5</w:t>
      </w:r>
      <w:r>
        <w:noBreakHyphen/>
        <w:t>5630(A)(1) and 56</w:t>
      </w:r>
      <w:r>
        <w:noBreakHyphen/>
        <w:t>5</w:t>
      </w:r>
      <w:r>
        <w:noBreakHyphen/>
        <w:t>5840.</w:t>
      </w: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 automobile insurance policy or contract may be issued or delivered unless it contains a provision for the payment of towing charges in association with an abandoned or damaged motor vehicle.</w:t>
      </w: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coverage required in subsection (A) must be an amount of at least one hundred dollars for each incident.”</w:t>
      </w:r>
    </w:p>
    <w:p w:rsidR="00F904B4" w:rsidRDefault="00F90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904B4" w:rsidRDefault="002D6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04B4" w:rsidRDefault="00F904B4">
      <w:pPr>
        <w:suppressAutoHyphens/>
      </w:pPr>
    </w:p>
    <w:sectPr w:rsidR="00F904B4" w:rsidSect="00F904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4B4" w:rsidRDefault="002D6362">
      <w:r>
        <w:separator/>
      </w:r>
    </w:p>
  </w:endnote>
  <w:endnote w:type="continuationSeparator" w:id="0">
    <w:p w:rsidR="00F904B4" w:rsidRDefault="002D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2E9060-34C2-45E7-9EF4-5FF697FC9B76}"/>
    <w:embedBold r:id="rId2" w:fontKey="{59FA875C-A121-4512-B90C-10C88F3900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C661F0-100F-43E5-990F-506C1C49D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6AF878-7BE1-4069-83AE-795E572030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B4" w:rsidRDefault="002D63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r w:rsidR="00095D38">
      <w:fldChar w:fldCharType="begin"/>
    </w:r>
    <w:r w:rsidR="00095D38">
      <w:instrText xml:space="preserve"> PAGE  \* MERGEFORMAT </w:instrText>
    </w:r>
    <w:r w:rsidR="00095D38">
      <w:fldChar w:fldCharType="separate"/>
    </w:r>
    <w:r w:rsidR="00095D38">
      <w:rPr>
        <w:noProof/>
      </w:rPr>
      <w:t>1</w:t>
    </w:r>
    <w:r w:rsidR="00095D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4B4" w:rsidRDefault="002D6362">
      <w:r>
        <w:separator/>
      </w:r>
    </w:p>
  </w:footnote>
  <w:footnote w:type="continuationSeparator" w:id="0">
    <w:p w:rsidR="00F904B4" w:rsidRDefault="002D63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097DW09"/>
    <w:docVar w:name="CoverBillType" w:val="b"/>
    <w:docVar w:name="docpath" w:val="L:\Council\bills\DKA\3097DW09.DOCX"/>
    <w:docVar w:name="dvBillNumber" w:val="34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904B4"/>
    <w:rsid w:val="00095D38"/>
    <w:rsid w:val="002266D3"/>
    <w:rsid w:val="002D6362"/>
    <w:rsid w:val="005B67EB"/>
    <w:rsid w:val="00830888"/>
    <w:rsid w:val="00AE4F7A"/>
    <w:rsid w:val="00F9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ECC2B7-4FDB-4724-9195-63632573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4B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04B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4B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904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04B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904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4B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904B4"/>
  </w:style>
  <w:style w:type="character" w:styleId="LineNumber">
    <w:name w:val="line number"/>
    <w:basedOn w:val="DefaultParagraphFont"/>
    <w:uiPriority w:val="99"/>
    <w:semiHidden/>
    <w:unhideWhenUsed/>
    <w:rsid w:val="00F904B4"/>
  </w:style>
  <w:style w:type="paragraph" w:customStyle="1" w:styleId="BillDots">
    <w:name w:val="BillDots"/>
    <w:basedOn w:val="Normal"/>
    <w:autoRedefine/>
    <w:qFormat/>
    <w:rsid w:val="00F904B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F904B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0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2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90355-A1C7-43B8-A400-DC71C5E5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239</Words>
  <Characters>1307</Characters>
  <Application>Microsoft Office Word</Application>
  <DocSecurity>0</DocSecurity>
  <Lines>64</Lines>
  <Paragraphs>25</Paragraphs>
  <ScaleCrop>false</ScaleCrop>
  <Company> 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342: Automobile insurance policies - South Carolina Legislature Online</dc:title>
  <dc:subject/>
  <dc:creator>SHARON PAIR</dc:creator>
  <cp:keywords/>
  <dc:description/>
  <cp:lastModifiedBy>N Cumfer</cp:lastModifiedBy>
  <cp:revision>9</cp:revision>
  <cp:lastPrinted>2009-01-14T19:28:00Z</cp:lastPrinted>
  <dcterms:created xsi:type="dcterms:W3CDTF">2009-01-29T16:54:00Z</dcterms:created>
  <dcterms:modified xsi:type="dcterms:W3CDTF">2014-11-24T14:58:00Z</dcterms:modified>
</cp:coreProperties>
</file>