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DB2" w:rsidRDefault="004C351D">
      <w:pPr>
        <w:widowControl w:val="0"/>
        <w:jc w:val="center"/>
      </w:pPr>
      <w:bookmarkStart w:id="0" w:name="_GoBack"/>
      <w:bookmarkEnd w:id="0"/>
      <w:r>
        <w:rPr>
          <w:b/>
        </w:rPr>
        <w:t>South Carolina General Assembly</w:t>
      </w:r>
    </w:p>
    <w:p w:rsidR="00E30DB2" w:rsidRDefault="004C351D">
      <w:pPr>
        <w:widowControl w:val="0"/>
        <w:jc w:val="center"/>
      </w:pPr>
      <w:r>
        <w:t>118th Session, 2009-2010</w:t>
      </w:r>
    </w:p>
    <w:p w:rsidR="00E30DB2" w:rsidRDefault="00E30DB2">
      <w:pPr>
        <w:widowControl w:val="0"/>
        <w:jc w:val="left"/>
      </w:pPr>
    </w:p>
    <w:p w:rsidR="00E30DB2" w:rsidRDefault="004C351D">
      <w:pPr>
        <w:widowControl w:val="0"/>
        <w:jc w:val="left"/>
        <w:rPr>
          <w:b/>
        </w:rPr>
      </w:pPr>
      <w:r>
        <w:rPr>
          <w:b/>
        </w:rPr>
        <w:t>H. 3543</w:t>
      </w:r>
    </w:p>
    <w:p w:rsidR="00E30DB2" w:rsidRDefault="00E30DB2">
      <w:pPr>
        <w:widowControl w:val="0"/>
        <w:jc w:val="left"/>
        <w:rPr>
          <w:b/>
        </w:rPr>
      </w:pPr>
    </w:p>
    <w:p w:rsidR="00E30DB2" w:rsidRDefault="004C351D">
      <w:pPr>
        <w:widowControl w:val="0"/>
        <w:jc w:val="left"/>
      </w:pPr>
      <w:r>
        <w:rPr>
          <w:b/>
        </w:rPr>
        <w:t>STATUS INFORMATION</w:t>
      </w:r>
    </w:p>
    <w:p w:rsidR="00E30DB2" w:rsidRDefault="00E30DB2">
      <w:pPr>
        <w:widowControl w:val="0"/>
        <w:jc w:val="left"/>
      </w:pPr>
    </w:p>
    <w:p w:rsidR="00E30DB2" w:rsidRDefault="004C351D">
      <w:pPr>
        <w:widowControl w:val="0"/>
        <w:jc w:val="left"/>
      </w:pPr>
      <w:r>
        <w:t>General Bill</w:t>
      </w:r>
    </w:p>
    <w:p w:rsidR="00E30DB2" w:rsidRDefault="00BC349A">
      <w:pPr>
        <w:widowControl w:val="0"/>
        <w:jc w:val="left"/>
      </w:pPr>
      <w:r>
        <w:t>Sponsors: Reps. Brady, Mitchell, Erickson and Knight</w:t>
      </w:r>
    </w:p>
    <w:p w:rsidR="00E30DB2" w:rsidRDefault="004C351D">
      <w:pPr>
        <w:widowControl w:val="0"/>
        <w:jc w:val="left"/>
      </w:pPr>
      <w:r>
        <w:t>Document Path: l:\council\bills\nbd\11276bh09.docx</w:t>
      </w:r>
    </w:p>
    <w:p w:rsidR="00E30DB2" w:rsidRDefault="004C351D">
      <w:pPr>
        <w:widowControl w:val="0"/>
        <w:jc w:val="left"/>
      </w:pPr>
      <w:r>
        <w:t>Companion/Similar bill(s): 266, 3202</w:t>
      </w:r>
    </w:p>
    <w:p w:rsidR="00E30DB2" w:rsidRDefault="00E30DB2">
      <w:pPr>
        <w:widowControl w:val="0"/>
        <w:jc w:val="left"/>
      </w:pPr>
    </w:p>
    <w:p w:rsidR="00563F28" w:rsidRDefault="00563F28">
      <w:pPr>
        <w:widowControl w:val="0"/>
        <w:jc w:val="left"/>
      </w:pPr>
      <w:r>
        <w:t>Introduced in the House on February 17, 2009</w:t>
      </w:r>
    </w:p>
    <w:p w:rsidR="00563F28" w:rsidRDefault="00563F28">
      <w:pPr>
        <w:widowControl w:val="0"/>
        <w:jc w:val="left"/>
      </w:pPr>
      <w:r>
        <w:t>Introduced in the Senate on January 21, 2010</w:t>
      </w:r>
    </w:p>
    <w:p w:rsidR="00563F28" w:rsidRDefault="00563F28">
      <w:pPr>
        <w:widowControl w:val="0"/>
        <w:jc w:val="left"/>
      </w:pPr>
      <w:r>
        <w:t>Last Amended on May 14, 2009</w:t>
      </w:r>
    </w:p>
    <w:p w:rsidR="00563F28" w:rsidRPr="00563F28" w:rsidRDefault="00563F28">
      <w:pPr>
        <w:widowControl w:val="0"/>
        <w:jc w:val="left"/>
      </w:pPr>
      <w:r>
        <w:t xml:space="preserve">Currently residing in the Senate Committee on </w:t>
      </w:r>
      <w:r w:rsidRPr="00563F28">
        <w:rPr>
          <w:b/>
        </w:rPr>
        <w:t>Education</w:t>
      </w:r>
    </w:p>
    <w:p w:rsidR="00563F28" w:rsidRDefault="00563F28">
      <w:pPr>
        <w:widowControl w:val="0"/>
        <w:jc w:val="left"/>
      </w:pPr>
    </w:p>
    <w:p w:rsidR="00E30DB2" w:rsidRDefault="004C351D">
      <w:pPr>
        <w:widowControl w:val="0"/>
        <w:jc w:val="left"/>
      </w:pPr>
      <w:r>
        <w:t>Summary: Dating violence</w:t>
      </w:r>
    </w:p>
    <w:p w:rsidR="00E30DB2" w:rsidRDefault="00E30DB2">
      <w:pPr>
        <w:widowControl w:val="0"/>
        <w:jc w:val="left"/>
      </w:pPr>
    </w:p>
    <w:p w:rsidR="00E30DB2" w:rsidRDefault="00E30DB2">
      <w:pPr>
        <w:widowControl w:val="0"/>
        <w:jc w:val="left"/>
      </w:pPr>
    </w:p>
    <w:p w:rsidR="00E30DB2" w:rsidRDefault="004C351D">
      <w:pPr>
        <w:widowControl w:val="0"/>
        <w:tabs>
          <w:tab w:val="center" w:pos="590"/>
          <w:tab w:val="center" w:pos="1440"/>
          <w:tab w:val="left" w:pos="1872"/>
          <w:tab w:val="left" w:pos="9187"/>
        </w:tabs>
        <w:jc w:val="left"/>
      </w:pPr>
      <w:r>
        <w:rPr>
          <w:b/>
        </w:rPr>
        <w:t>HISTORY OF LEGISLATIVE ACTIONS</w:t>
      </w:r>
    </w:p>
    <w:p w:rsidR="00E30DB2" w:rsidRDefault="00E30DB2">
      <w:pPr>
        <w:widowControl w:val="0"/>
        <w:tabs>
          <w:tab w:val="center" w:pos="590"/>
          <w:tab w:val="center" w:pos="1440"/>
          <w:tab w:val="left" w:pos="1872"/>
          <w:tab w:val="left" w:pos="9187"/>
        </w:tabs>
        <w:jc w:val="left"/>
      </w:pPr>
    </w:p>
    <w:p w:rsidR="00E30DB2" w:rsidRDefault="004C351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962A6" w:rsidRDefault="00E962A6" w:rsidP="00E962A6">
      <w:pPr>
        <w:widowControl w:val="0"/>
        <w:tabs>
          <w:tab w:val="right" w:pos="1008"/>
          <w:tab w:val="left" w:pos="1152"/>
          <w:tab w:val="left" w:pos="1872"/>
          <w:tab w:val="left" w:pos="9187"/>
        </w:tabs>
        <w:ind w:left="2088" w:hanging="2088"/>
        <w:jc w:val="left"/>
      </w:pPr>
      <w:r>
        <w:tab/>
        <w:t>2/17/2009</w:t>
      </w:r>
      <w:r>
        <w:tab/>
        <w:t>House</w:t>
      </w:r>
      <w:r>
        <w:tab/>
      </w:r>
      <w:r w:rsidRPr="001C28A8">
        <w:t xml:space="preserve">Introduced and read first time </w:t>
      </w:r>
      <w:hyperlink r:id="rId7" w:history="1">
        <w:r w:rsidRPr="00AD64EE">
          <w:rPr>
            <w:rStyle w:val="Hyperlink"/>
          </w:rPr>
          <w:t>HJ</w:t>
        </w:r>
      </w:hyperlink>
      <w:r>
        <w:noBreakHyphen/>
      </w:r>
      <w:r w:rsidRPr="001C28A8">
        <w:t>5</w:t>
      </w:r>
    </w:p>
    <w:p w:rsidR="00E962A6" w:rsidRDefault="00E962A6" w:rsidP="00E962A6">
      <w:pPr>
        <w:widowControl w:val="0"/>
        <w:tabs>
          <w:tab w:val="right" w:pos="1008"/>
          <w:tab w:val="left" w:pos="1152"/>
          <w:tab w:val="left" w:pos="1872"/>
          <w:tab w:val="left" w:pos="9187"/>
        </w:tabs>
        <w:ind w:left="2088" w:hanging="2088"/>
        <w:jc w:val="left"/>
      </w:pPr>
      <w:r>
        <w:tab/>
        <w:t>2/17/2009</w:t>
      </w:r>
      <w:r>
        <w:tab/>
        <w:t>House</w:t>
      </w:r>
      <w:r>
        <w:tab/>
      </w:r>
      <w:r w:rsidRPr="001C28A8">
        <w:t>Referred to Co</w:t>
      </w:r>
      <w:r>
        <w:t xml:space="preserve">mmittee on </w:t>
      </w:r>
      <w:r w:rsidRPr="001C28A8">
        <w:rPr>
          <w:b/>
        </w:rPr>
        <w:t>Education and Public Works</w:t>
      </w:r>
      <w:r w:rsidRPr="001C28A8">
        <w:t xml:space="preserve"> </w:t>
      </w:r>
      <w:hyperlink r:id="rId8" w:history="1">
        <w:r w:rsidRPr="00AD64EE">
          <w:rPr>
            <w:rStyle w:val="Hyperlink"/>
          </w:rPr>
          <w:t>HJ</w:t>
        </w:r>
      </w:hyperlink>
      <w:r>
        <w:noBreakHyphen/>
      </w:r>
      <w:r w:rsidRPr="001C28A8">
        <w:t>6</w:t>
      </w:r>
    </w:p>
    <w:p w:rsidR="00E962A6" w:rsidRDefault="00E962A6" w:rsidP="00E962A6">
      <w:pPr>
        <w:widowControl w:val="0"/>
        <w:tabs>
          <w:tab w:val="right" w:pos="1008"/>
          <w:tab w:val="left" w:pos="1152"/>
          <w:tab w:val="left" w:pos="1872"/>
          <w:tab w:val="left" w:pos="9187"/>
        </w:tabs>
        <w:ind w:left="2088" w:hanging="2088"/>
        <w:jc w:val="left"/>
      </w:pPr>
      <w:r>
        <w:tab/>
        <w:t>4/23/2009</w:t>
      </w:r>
      <w:r>
        <w:tab/>
        <w:t>House</w:t>
      </w:r>
      <w:r>
        <w:tab/>
      </w:r>
      <w:r w:rsidRPr="001C28A8">
        <w:t>Member(s) request name added as sponsor: Mitchell</w:t>
      </w:r>
    </w:p>
    <w:p w:rsidR="00E962A6" w:rsidRDefault="00E962A6" w:rsidP="00E962A6">
      <w:pPr>
        <w:widowControl w:val="0"/>
        <w:tabs>
          <w:tab w:val="right" w:pos="1008"/>
          <w:tab w:val="left" w:pos="1152"/>
          <w:tab w:val="left" w:pos="1872"/>
          <w:tab w:val="left" w:pos="9187"/>
        </w:tabs>
        <w:ind w:left="2088" w:hanging="2088"/>
        <w:jc w:val="left"/>
      </w:pPr>
      <w:r>
        <w:tab/>
        <w:t>4/28/2009</w:t>
      </w:r>
      <w:r>
        <w:tab/>
        <w:t>House</w:t>
      </w:r>
      <w:r>
        <w:tab/>
      </w:r>
      <w:r w:rsidRPr="001C28A8">
        <w:t>Committee r</w:t>
      </w:r>
      <w:r>
        <w:t xml:space="preserve">eport: Favorable with amendment </w:t>
      </w:r>
      <w:r w:rsidRPr="001C28A8">
        <w:rPr>
          <w:b/>
        </w:rPr>
        <w:t>Education and Public Works</w:t>
      </w:r>
      <w:r w:rsidRPr="001C28A8">
        <w:t xml:space="preserve"> </w:t>
      </w:r>
      <w:hyperlink r:id="rId9" w:history="1">
        <w:r w:rsidRPr="00AD64EE">
          <w:rPr>
            <w:rStyle w:val="Hyperlink"/>
          </w:rPr>
          <w:t>HJ</w:t>
        </w:r>
      </w:hyperlink>
      <w:r>
        <w:noBreakHyphen/>
      </w:r>
      <w:r w:rsidRPr="001C28A8">
        <w:t>4</w:t>
      </w:r>
    </w:p>
    <w:p w:rsidR="00E962A6" w:rsidRDefault="00E962A6" w:rsidP="00E962A6">
      <w:pPr>
        <w:widowControl w:val="0"/>
        <w:tabs>
          <w:tab w:val="right" w:pos="1008"/>
          <w:tab w:val="left" w:pos="1152"/>
          <w:tab w:val="left" w:pos="1872"/>
          <w:tab w:val="left" w:pos="9187"/>
        </w:tabs>
        <w:ind w:left="2088" w:hanging="2088"/>
        <w:jc w:val="left"/>
      </w:pPr>
      <w:r>
        <w:tab/>
        <w:t>4/29/2009</w:t>
      </w:r>
      <w:r>
        <w:tab/>
      </w:r>
      <w:r>
        <w:tab/>
      </w:r>
      <w:r w:rsidRPr="001C28A8">
        <w:t>Scrivener's error corrected</w:t>
      </w:r>
    </w:p>
    <w:p w:rsidR="00E962A6" w:rsidRDefault="00E962A6" w:rsidP="00E962A6">
      <w:pPr>
        <w:widowControl w:val="0"/>
        <w:tabs>
          <w:tab w:val="right" w:pos="1008"/>
          <w:tab w:val="left" w:pos="1152"/>
          <w:tab w:val="left" w:pos="1872"/>
          <w:tab w:val="left" w:pos="9187"/>
        </w:tabs>
        <w:ind w:left="2088" w:hanging="2088"/>
        <w:jc w:val="left"/>
      </w:pPr>
      <w:r>
        <w:tab/>
        <w:t>4/30/2009</w:t>
      </w:r>
      <w:r>
        <w:tab/>
        <w:t>House</w:t>
      </w:r>
      <w:r>
        <w:tab/>
      </w:r>
      <w:r w:rsidRPr="001C28A8">
        <w:t xml:space="preserve">Debate adjourned until Tuesday, May 12, 2009 </w:t>
      </w:r>
      <w:hyperlink r:id="rId10" w:history="1">
        <w:r w:rsidRPr="00AD64EE">
          <w:rPr>
            <w:rStyle w:val="Hyperlink"/>
          </w:rPr>
          <w:t>HJ</w:t>
        </w:r>
      </w:hyperlink>
      <w:r>
        <w:noBreakHyphen/>
      </w:r>
      <w:r w:rsidRPr="001C28A8">
        <w:t>31</w:t>
      </w:r>
    </w:p>
    <w:p w:rsidR="00E962A6" w:rsidRDefault="00E962A6" w:rsidP="00E962A6">
      <w:pPr>
        <w:widowControl w:val="0"/>
        <w:tabs>
          <w:tab w:val="right" w:pos="1008"/>
          <w:tab w:val="left" w:pos="1152"/>
          <w:tab w:val="left" w:pos="1872"/>
          <w:tab w:val="left" w:pos="9187"/>
        </w:tabs>
        <w:ind w:left="2088" w:hanging="2088"/>
        <w:jc w:val="left"/>
      </w:pPr>
      <w:r>
        <w:tab/>
        <w:t>5/12/2009</w:t>
      </w:r>
      <w:r>
        <w:tab/>
        <w:t>House</w:t>
      </w:r>
      <w:r>
        <w:tab/>
      </w:r>
      <w:r w:rsidRPr="001C28A8">
        <w:t xml:space="preserve">Debate adjourned until Wednesday, May 13, 2009 </w:t>
      </w:r>
      <w:hyperlink r:id="rId11" w:history="1">
        <w:r w:rsidRPr="00AD64EE">
          <w:rPr>
            <w:rStyle w:val="Hyperlink"/>
          </w:rPr>
          <w:t>HJ</w:t>
        </w:r>
      </w:hyperlink>
      <w:r>
        <w:noBreakHyphen/>
      </w:r>
      <w:r w:rsidRPr="001C28A8">
        <w:t>28</w:t>
      </w:r>
    </w:p>
    <w:p w:rsidR="00E962A6" w:rsidRDefault="00E962A6" w:rsidP="00E962A6">
      <w:pPr>
        <w:widowControl w:val="0"/>
        <w:tabs>
          <w:tab w:val="right" w:pos="1008"/>
          <w:tab w:val="left" w:pos="1152"/>
          <w:tab w:val="left" w:pos="1872"/>
          <w:tab w:val="left" w:pos="9187"/>
        </w:tabs>
        <w:ind w:left="2088" w:hanging="2088"/>
        <w:jc w:val="left"/>
      </w:pPr>
      <w:r>
        <w:tab/>
        <w:t>5/13/2009</w:t>
      </w:r>
      <w:r>
        <w:tab/>
        <w:t>House</w:t>
      </w:r>
      <w:r>
        <w:tab/>
      </w:r>
      <w:r w:rsidRPr="001C28A8">
        <w:t>Member(s) request name added as sponsor: Erickson</w:t>
      </w:r>
    </w:p>
    <w:p w:rsidR="00E962A6" w:rsidRDefault="00E962A6" w:rsidP="00E962A6">
      <w:pPr>
        <w:widowControl w:val="0"/>
        <w:tabs>
          <w:tab w:val="right" w:pos="1008"/>
          <w:tab w:val="left" w:pos="1152"/>
          <w:tab w:val="left" w:pos="1872"/>
          <w:tab w:val="left" w:pos="9187"/>
        </w:tabs>
        <w:ind w:left="2088" w:hanging="2088"/>
        <w:jc w:val="left"/>
      </w:pPr>
      <w:r>
        <w:tab/>
        <w:t>5/13/2009</w:t>
      </w:r>
      <w:r>
        <w:tab/>
        <w:t>House</w:t>
      </w:r>
      <w:r>
        <w:tab/>
      </w:r>
      <w:r w:rsidRPr="001C28A8">
        <w:t xml:space="preserve">Amended </w:t>
      </w:r>
      <w:hyperlink r:id="rId12" w:history="1">
        <w:r w:rsidRPr="00AD64EE">
          <w:rPr>
            <w:rStyle w:val="Hyperlink"/>
          </w:rPr>
          <w:t>HJ</w:t>
        </w:r>
      </w:hyperlink>
      <w:r>
        <w:noBreakHyphen/>
      </w:r>
      <w:r w:rsidRPr="001C28A8">
        <w:t>15</w:t>
      </w:r>
    </w:p>
    <w:p w:rsidR="00E962A6" w:rsidRDefault="00E962A6" w:rsidP="00E962A6">
      <w:pPr>
        <w:widowControl w:val="0"/>
        <w:tabs>
          <w:tab w:val="right" w:pos="1008"/>
          <w:tab w:val="left" w:pos="1152"/>
          <w:tab w:val="left" w:pos="1872"/>
          <w:tab w:val="left" w:pos="9187"/>
        </w:tabs>
        <w:ind w:left="2088" w:hanging="2088"/>
        <w:jc w:val="left"/>
      </w:pPr>
      <w:r>
        <w:tab/>
        <w:t>5/13/2009</w:t>
      </w:r>
      <w:r>
        <w:tab/>
        <w:t>House</w:t>
      </w:r>
      <w:r>
        <w:tab/>
      </w:r>
      <w:r w:rsidRPr="001C28A8">
        <w:t>Requests for debat</w:t>
      </w:r>
      <w:r>
        <w:t>e</w:t>
      </w:r>
      <w:r>
        <w:noBreakHyphen/>
        <w:t xml:space="preserve">Rep(s). Bedingfield, Kennedy, </w:t>
      </w:r>
      <w:r w:rsidRPr="001C28A8">
        <w:t xml:space="preserve">King, Whipper, Brantley, and Rutherford </w:t>
      </w:r>
      <w:hyperlink r:id="rId13" w:history="1">
        <w:r w:rsidRPr="00AD64EE">
          <w:rPr>
            <w:rStyle w:val="Hyperlink"/>
          </w:rPr>
          <w:t>HJ</w:t>
        </w:r>
      </w:hyperlink>
      <w:r>
        <w:noBreakHyphen/>
      </w:r>
      <w:r w:rsidRPr="001C28A8">
        <w:t>15</w:t>
      </w:r>
    </w:p>
    <w:p w:rsidR="00E962A6" w:rsidRDefault="00E962A6" w:rsidP="00E962A6">
      <w:pPr>
        <w:widowControl w:val="0"/>
        <w:tabs>
          <w:tab w:val="right" w:pos="1008"/>
          <w:tab w:val="left" w:pos="1152"/>
          <w:tab w:val="left" w:pos="1872"/>
          <w:tab w:val="left" w:pos="9187"/>
        </w:tabs>
        <w:ind w:left="2088" w:hanging="2088"/>
        <w:jc w:val="left"/>
      </w:pPr>
      <w:r>
        <w:tab/>
        <w:t>5/14/2009</w:t>
      </w:r>
      <w:r>
        <w:tab/>
        <w:t>House</w:t>
      </w:r>
      <w:r>
        <w:tab/>
      </w:r>
      <w:r w:rsidRPr="001C28A8">
        <w:t xml:space="preserve">Amended </w:t>
      </w:r>
      <w:hyperlink r:id="rId14" w:history="1">
        <w:r w:rsidRPr="00AD64EE">
          <w:rPr>
            <w:rStyle w:val="Hyperlink"/>
          </w:rPr>
          <w:t>HJ</w:t>
        </w:r>
      </w:hyperlink>
      <w:r>
        <w:noBreakHyphen/>
      </w:r>
      <w:r w:rsidRPr="001C28A8">
        <w:t>77</w:t>
      </w:r>
    </w:p>
    <w:p w:rsidR="00E962A6" w:rsidRDefault="00E962A6" w:rsidP="00E962A6">
      <w:pPr>
        <w:widowControl w:val="0"/>
        <w:tabs>
          <w:tab w:val="right" w:pos="1008"/>
          <w:tab w:val="left" w:pos="1152"/>
          <w:tab w:val="left" w:pos="1872"/>
          <w:tab w:val="left" w:pos="9187"/>
        </w:tabs>
        <w:ind w:left="2088" w:hanging="2088"/>
        <w:jc w:val="left"/>
      </w:pPr>
      <w:r>
        <w:tab/>
        <w:t>5/14/2009</w:t>
      </w:r>
      <w:r>
        <w:tab/>
        <w:t>House</w:t>
      </w:r>
      <w:r>
        <w:tab/>
      </w:r>
      <w:r w:rsidRPr="001C28A8">
        <w:t xml:space="preserve">Read second time </w:t>
      </w:r>
      <w:hyperlink r:id="rId15" w:history="1">
        <w:r w:rsidRPr="00AD64EE">
          <w:rPr>
            <w:rStyle w:val="Hyperlink"/>
          </w:rPr>
          <w:t>HJ</w:t>
        </w:r>
      </w:hyperlink>
      <w:r>
        <w:noBreakHyphen/>
      </w:r>
      <w:r w:rsidRPr="001C28A8">
        <w:t>81</w:t>
      </w:r>
    </w:p>
    <w:p w:rsidR="00E962A6" w:rsidRDefault="00E962A6" w:rsidP="00E962A6">
      <w:pPr>
        <w:widowControl w:val="0"/>
        <w:tabs>
          <w:tab w:val="right" w:pos="1008"/>
          <w:tab w:val="left" w:pos="1152"/>
          <w:tab w:val="left" w:pos="1872"/>
          <w:tab w:val="left" w:pos="9187"/>
        </w:tabs>
        <w:ind w:left="2088" w:hanging="2088"/>
        <w:jc w:val="left"/>
      </w:pPr>
      <w:r>
        <w:tab/>
        <w:t>5/14/2009</w:t>
      </w:r>
      <w:r>
        <w:tab/>
        <w:t>House</w:t>
      </w:r>
      <w:r>
        <w:tab/>
      </w:r>
      <w:r w:rsidRPr="001C28A8">
        <w:t>Roll call Yeas</w:t>
      </w:r>
      <w:r>
        <w:noBreakHyphen/>
      </w:r>
      <w:r w:rsidRPr="001C28A8">
        <w:t>81  Nays</w:t>
      </w:r>
      <w:r>
        <w:noBreakHyphen/>
      </w:r>
      <w:r w:rsidRPr="001C28A8">
        <w:t xml:space="preserve">0 </w:t>
      </w:r>
      <w:hyperlink r:id="rId16" w:history="1">
        <w:r w:rsidRPr="00AD64EE">
          <w:rPr>
            <w:rStyle w:val="Hyperlink"/>
          </w:rPr>
          <w:t>HJ</w:t>
        </w:r>
      </w:hyperlink>
      <w:r>
        <w:noBreakHyphen/>
      </w:r>
      <w:r w:rsidRPr="001C28A8">
        <w:t>81</w:t>
      </w:r>
    </w:p>
    <w:p w:rsidR="00E962A6" w:rsidRDefault="00E962A6" w:rsidP="00E962A6">
      <w:pPr>
        <w:widowControl w:val="0"/>
        <w:tabs>
          <w:tab w:val="right" w:pos="1008"/>
          <w:tab w:val="left" w:pos="1152"/>
          <w:tab w:val="left" w:pos="1872"/>
          <w:tab w:val="left" w:pos="9187"/>
        </w:tabs>
        <w:ind w:left="2088" w:hanging="2088"/>
        <w:jc w:val="left"/>
      </w:pPr>
      <w:r>
        <w:tab/>
        <w:t>5/19/2009</w:t>
      </w:r>
      <w:r>
        <w:tab/>
        <w:t>House</w:t>
      </w:r>
      <w:r>
        <w:tab/>
      </w:r>
      <w:r w:rsidRPr="001C28A8">
        <w:t xml:space="preserve">Debate adjourned until Wednesday, May 20, 2009 </w:t>
      </w:r>
      <w:hyperlink r:id="rId17" w:history="1">
        <w:r w:rsidRPr="00AD64EE">
          <w:rPr>
            <w:rStyle w:val="Hyperlink"/>
          </w:rPr>
          <w:t>HJ</w:t>
        </w:r>
      </w:hyperlink>
      <w:r>
        <w:noBreakHyphen/>
      </w:r>
      <w:r w:rsidRPr="001C28A8">
        <w:t>47</w:t>
      </w:r>
    </w:p>
    <w:p w:rsidR="00E962A6" w:rsidRDefault="00E962A6" w:rsidP="00E962A6">
      <w:pPr>
        <w:widowControl w:val="0"/>
        <w:tabs>
          <w:tab w:val="right" w:pos="1008"/>
          <w:tab w:val="left" w:pos="1152"/>
          <w:tab w:val="left" w:pos="1872"/>
          <w:tab w:val="left" w:pos="9187"/>
        </w:tabs>
        <w:ind w:left="2088" w:hanging="2088"/>
        <w:jc w:val="left"/>
      </w:pPr>
      <w:r>
        <w:tab/>
        <w:t>5/20/2009</w:t>
      </w:r>
      <w:r>
        <w:tab/>
        <w:t>House</w:t>
      </w:r>
      <w:r>
        <w:tab/>
      </w:r>
      <w:r w:rsidRPr="001C28A8">
        <w:t xml:space="preserve">Debate adjourned until Thursday, May 21, 2009 </w:t>
      </w:r>
      <w:hyperlink r:id="rId18" w:history="1">
        <w:r w:rsidRPr="00AD64EE">
          <w:rPr>
            <w:rStyle w:val="Hyperlink"/>
          </w:rPr>
          <w:t>HJ</w:t>
        </w:r>
      </w:hyperlink>
      <w:r>
        <w:noBreakHyphen/>
      </w:r>
      <w:r w:rsidRPr="001C28A8">
        <w:t>54</w:t>
      </w:r>
    </w:p>
    <w:p w:rsidR="00E962A6" w:rsidRDefault="00E962A6" w:rsidP="00E962A6">
      <w:pPr>
        <w:widowControl w:val="0"/>
        <w:tabs>
          <w:tab w:val="right" w:pos="1008"/>
          <w:tab w:val="left" w:pos="1152"/>
          <w:tab w:val="left" w:pos="1872"/>
          <w:tab w:val="left" w:pos="9187"/>
        </w:tabs>
        <w:ind w:left="2088" w:hanging="2088"/>
        <w:jc w:val="left"/>
      </w:pPr>
      <w:r>
        <w:tab/>
        <w:t>5/21/2009</w:t>
      </w:r>
      <w:r>
        <w:tab/>
        <w:t>House</w:t>
      </w:r>
      <w:r>
        <w:tab/>
      </w:r>
      <w:r w:rsidRPr="001C28A8">
        <w:t xml:space="preserve">Debate adjourned </w:t>
      </w:r>
      <w:hyperlink r:id="rId19" w:history="1">
        <w:r w:rsidRPr="00AD64EE">
          <w:rPr>
            <w:rStyle w:val="Hyperlink"/>
          </w:rPr>
          <w:t>HJ</w:t>
        </w:r>
      </w:hyperlink>
      <w:r>
        <w:noBreakHyphen/>
      </w:r>
      <w:r w:rsidRPr="001C28A8">
        <w:t>37</w:t>
      </w:r>
    </w:p>
    <w:p w:rsidR="00E962A6" w:rsidRDefault="00E962A6" w:rsidP="00E962A6">
      <w:pPr>
        <w:widowControl w:val="0"/>
        <w:tabs>
          <w:tab w:val="right" w:pos="1008"/>
          <w:tab w:val="left" w:pos="1152"/>
          <w:tab w:val="left" w:pos="1872"/>
          <w:tab w:val="left" w:pos="9187"/>
        </w:tabs>
        <w:ind w:left="2088" w:hanging="2088"/>
        <w:jc w:val="left"/>
      </w:pPr>
      <w:r>
        <w:tab/>
        <w:t>5/21/2009</w:t>
      </w:r>
      <w:r>
        <w:tab/>
        <w:t>House</w:t>
      </w:r>
      <w:r>
        <w:tab/>
      </w:r>
      <w:r w:rsidRPr="001C28A8">
        <w:t xml:space="preserve">Debate interrupted </w:t>
      </w:r>
      <w:hyperlink r:id="rId20" w:history="1">
        <w:r w:rsidRPr="00AD64EE">
          <w:rPr>
            <w:rStyle w:val="Hyperlink"/>
          </w:rPr>
          <w:t>HJ</w:t>
        </w:r>
      </w:hyperlink>
      <w:r>
        <w:noBreakHyphen/>
      </w:r>
      <w:r w:rsidRPr="001C28A8">
        <w:t>72</w:t>
      </w:r>
    </w:p>
    <w:p w:rsidR="00E962A6" w:rsidRDefault="00E962A6" w:rsidP="00E962A6">
      <w:pPr>
        <w:widowControl w:val="0"/>
        <w:tabs>
          <w:tab w:val="right" w:pos="1008"/>
          <w:tab w:val="left" w:pos="1152"/>
          <w:tab w:val="left" w:pos="1872"/>
          <w:tab w:val="left" w:pos="9187"/>
        </w:tabs>
        <w:ind w:left="2088" w:hanging="2088"/>
        <w:jc w:val="left"/>
      </w:pPr>
      <w:r>
        <w:tab/>
        <w:t>1/13/2010</w:t>
      </w:r>
      <w:r>
        <w:tab/>
        <w:t>House</w:t>
      </w:r>
      <w:r>
        <w:tab/>
      </w:r>
      <w:r w:rsidRPr="001C28A8">
        <w:t>Debate adjourn</w:t>
      </w:r>
      <w:r>
        <w:t xml:space="preserve">ed until Wednesday, January 20, </w:t>
      </w:r>
      <w:r w:rsidRPr="001C28A8">
        <w:t xml:space="preserve">2010 </w:t>
      </w:r>
      <w:hyperlink r:id="rId21" w:history="1">
        <w:r w:rsidRPr="00AD64EE">
          <w:rPr>
            <w:rStyle w:val="Hyperlink"/>
          </w:rPr>
          <w:t>HJ</w:t>
        </w:r>
      </w:hyperlink>
      <w:r>
        <w:noBreakHyphen/>
      </w:r>
      <w:r w:rsidRPr="001C28A8">
        <w:t>30</w:t>
      </w:r>
    </w:p>
    <w:p w:rsidR="00E962A6" w:rsidRDefault="00E962A6" w:rsidP="00E962A6">
      <w:pPr>
        <w:widowControl w:val="0"/>
        <w:tabs>
          <w:tab w:val="right" w:pos="1008"/>
          <w:tab w:val="left" w:pos="1152"/>
          <w:tab w:val="left" w:pos="1872"/>
          <w:tab w:val="left" w:pos="9187"/>
        </w:tabs>
        <w:ind w:left="2088" w:hanging="2088"/>
        <w:jc w:val="left"/>
      </w:pPr>
      <w:r>
        <w:tab/>
        <w:t>1/14/2010</w:t>
      </w:r>
      <w:r>
        <w:tab/>
        <w:t>House</w:t>
      </w:r>
      <w:r>
        <w:tab/>
      </w:r>
      <w:r w:rsidRPr="001C28A8">
        <w:t>Member(s) request name added as sponsor: Knight</w:t>
      </w:r>
    </w:p>
    <w:p w:rsidR="00E962A6" w:rsidRDefault="00E962A6" w:rsidP="00E962A6">
      <w:pPr>
        <w:widowControl w:val="0"/>
        <w:tabs>
          <w:tab w:val="right" w:pos="1008"/>
          <w:tab w:val="left" w:pos="1152"/>
          <w:tab w:val="left" w:pos="1872"/>
          <w:tab w:val="left" w:pos="9187"/>
        </w:tabs>
        <w:ind w:left="2088" w:hanging="2088"/>
        <w:jc w:val="left"/>
      </w:pPr>
      <w:r>
        <w:tab/>
        <w:t>1/20/2010</w:t>
      </w:r>
      <w:r>
        <w:tab/>
        <w:t>House</w:t>
      </w:r>
      <w:r>
        <w:tab/>
      </w:r>
      <w:r w:rsidRPr="001C28A8">
        <w:t xml:space="preserve">Read third time and sent to Senate </w:t>
      </w:r>
      <w:hyperlink r:id="rId22" w:history="1">
        <w:r w:rsidRPr="00AD64EE">
          <w:rPr>
            <w:rStyle w:val="Hyperlink"/>
          </w:rPr>
          <w:t>HJ</w:t>
        </w:r>
      </w:hyperlink>
      <w:r>
        <w:noBreakHyphen/>
      </w:r>
      <w:r w:rsidRPr="001C28A8">
        <w:t>17</w:t>
      </w:r>
    </w:p>
    <w:p w:rsidR="00E962A6" w:rsidRDefault="00E962A6" w:rsidP="00E962A6">
      <w:pPr>
        <w:widowControl w:val="0"/>
        <w:tabs>
          <w:tab w:val="right" w:pos="1008"/>
          <w:tab w:val="left" w:pos="1152"/>
          <w:tab w:val="left" w:pos="1872"/>
          <w:tab w:val="left" w:pos="9187"/>
        </w:tabs>
        <w:ind w:left="2088" w:hanging="2088"/>
        <w:jc w:val="left"/>
      </w:pPr>
      <w:r>
        <w:tab/>
        <w:t>1/21/2010</w:t>
      </w:r>
      <w:r>
        <w:tab/>
        <w:t>Senate</w:t>
      </w:r>
      <w:r>
        <w:tab/>
      </w:r>
      <w:r w:rsidRPr="001C28A8">
        <w:t xml:space="preserve">Introduced and read first time </w:t>
      </w:r>
      <w:hyperlink r:id="rId23" w:history="1">
        <w:r w:rsidRPr="00AD64EE">
          <w:rPr>
            <w:rStyle w:val="Hyperlink"/>
          </w:rPr>
          <w:t>SJ</w:t>
        </w:r>
      </w:hyperlink>
      <w:r>
        <w:noBreakHyphen/>
      </w:r>
      <w:r w:rsidRPr="001C28A8">
        <w:t>11</w:t>
      </w:r>
    </w:p>
    <w:p w:rsidR="00E962A6" w:rsidRDefault="00E962A6" w:rsidP="00E962A6">
      <w:pPr>
        <w:widowControl w:val="0"/>
        <w:tabs>
          <w:tab w:val="right" w:pos="1008"/>
          <w:tab w:val="left" w:pos="1152"/>
          <w:tab w:val="left" w:pos="1872"/>
          <w:tab w:val="left" w:pos="9187"/>
        </w:tabs>
        <w:ind w:left="2088" w:hanging="2088"/>
        <w:jc w:val="left"/>
      </w:pPr>
      <w:r>
        <w:tab/>
        <w:t>1/21/2010</w:t>
      </w:r>
      <w:r>
        <w:tab/>
        <w:t>Senate</w:t>
      </w:r>
      <w:r>
        <w:tab/>
      </w:r>
      <w:r w:rsidRPr="001C28A8">
        <w:t xml:space="preserve">Referred to Committee on </w:t>
      </w:r>
      <w:r w:rsidRPr="001C28A8">
        <w:rPr>
          <w:b/>
        </w:rPr>
        <w:t>Education</w:t>
      </w:r>
      <w:r w:rsidRPr="001C28A8">
        <w:t xml:space="preserve"> </w:t>
      </w:r>
      <w:hyperlink r:id="rId24" w:history="1">
        <w:r w:rsidRPr="00AD64EE">
          <w:rPr>
            <w:rStyle w:val="Hyperlink"/>
          </w:rPr>
          <w:t>SJ</w:t>
        </w:r>
      </w:hyperlink>
      <w:r>
        <w:noBreakHyphen/>
      </w:r>
      <w:r w:rsidRPr="001C28A8">
        <w:t>11</w:t>
      </w:r>
    </w:p>
    <w:p w:rsidR="00E962A6" w:rsidRDefault="00E962A6" w:rsidP="00E962A6">
      <w:pPr>
        <w:widowControl w:val="0"/>
        <w:tabs>
          <w:tab w:val="right" w:pos="1008"/>
          <w:tab w:val="left" w:pos="1152"/>
          <w:tab w:val="left" w:pos="1872"/>
          <w:tab w:val="left" w:pos="9187"/>
        </w:tabs>
        <w:ind w:left="2088" w:hanging="2088"/>
        <w:jc w:val="left"/>
      </w:pPr>
    </w:p>
    <w:p w:rsidR="00E30DB2" w:rsidRDefault="00E30DB2">
      <w:pPr>
        <w:widowControl w:val="0"/>
        <w:tabs>
          <w:tab w:val="right" w:pos="1008"/>
          <w:tab w:val="left" w:pos="1152"/>
          <w:tab w:val="left" w:pos="1872"/>
          <w:tab w:val="left" w:pos="9187"/>
        </w:tabs>
        <w:ind w:left="2088" w:hanging="2088"/>
        <w:jc w:val="left"/>
      </w:pPr>
    </w:p>
    <w:p w:rsidR="00E30DB2" w:rsidRDefault="004C351D">
      <w:pPr>
        <w:widowControl w:val="0"/>
        <w:jc w:val="left"/>
      </w:pPr>
      <w:r>
        <w:rPr>
          <w:b/>
        </w:rPr>
        <w:t>VERSIONS OF THIS BILL</w:t>
      </w:r>
    </w:p>
    <w:p w:rsidR="00E30DB2" w:rsidRDefault="00E30DB2">
      <w:pPr>
        <w:widowControl w:val="0"/>
        <w:jc w:val="left"/>
      </w:pPr>
    </w:p>
    <w:p w:rsidR="00E30DB2" w:rsidRDefault="00B22E6D">
      <w:pPr>
        <w:widowControl w:val="0"/>
        <w:jc w:val="left"/>
      </w:pPr>
      <w:hyperlink r:id="rId25" w:history="1">
        <w:r w:rsidR="004C351D">
          <w:rPr>
            <w:rStyle w:val="Hyperlink"/>
          </w:rPr>
          <w:t>2/17/2009</w:t>
        </w:r>
      </w:hyperlink>
    </w:p>
    <w:p w:rsidR="00E30DB2" w:rsidRDefault="00B22E6D">
      <w:hyperlink r:id="rId26" w:history="1">
        <w:r w:rsidR="004C351D">
          <w:rPr>
            <w:rStyle w:val="Hyperlink"/>
          </w:rPr>
          <w:t>4/28/2009</w:t>
        </w:r>
      </w:hyperlink>
    </w:p>
    <w:p w:rsidR="00E30DB2" w:rsidRDefault="00B22E6D">
      <w:hyperlink r:id="rId27" w:history="1">
        <w:r w:rsidR="004C351D">
          <w:rPr>
            <w:rStyle w:val="Hyperlink"/>
          </w:rPr>
          <w:t>4/29/2009</w:t>
        </w:r>
      </w:hyperlink>
    </w:p>
    <w:p w:rsidR="00E30DB2" w:rsidRDefault="00B22E6D">
      <w:hyperlink r:id="rId28" w:history="1">
        <w:r w:rsidR="004C351D">
          <w:rPr>
            <w:rStyle w:val="Hyperlink"/>
          </w:rPr>
          <w:t>5/13/2009</w:t>
        </w:r>
      </w:hyperlink>
    </w:p>
    <w:p w:rsidR="00E30DB2" w:rsidRDefault="00B22E6D">
      <w:hyperlink r:id="rId29" w:history="1">
        <w:r w:rsidR="004C351D">
          <w:rPr>
            <w:rStyle w:val="Hyperlink"/>
          </w:rPr>
          <w:t>5/14/2009</w:t>
        </w:r>
      </w:hyperlink>
    </w:p>
    <w:p w:rsidR="00E30DB2" w:rsidRDefault="00E30DB2"/>
    <w:p w:rsidR="00E30DB2" w:rsidRDefault="00E30DB2">
      <w:pPr>
        <w:sectPr w:rsidR="00E30DB2">
          <w:pgSz w:w="12240" w:h="15840" w:code="1"/>
          <w:pgMar w:top="1080" w:right="1440" w:bottom="1080" w:left="1440" w:header="720" w:footer="720" w:gutter="0"/>
          <w:cols w:space="720"/>
          <w:noEndnote/>
          <w:docGrid w:linePitch="360"/>
        </w:sectPr>
      </w:pPr>
    </w:p>
    <w:p w:rsidR="00E30DB2" w:rsidRDefault="004C351D">
      <w:pPr>
        <w:pStyle w:val="BillDots"/>
      </w:pPr>
      <w:r>
        <w:lastRenderedPageBreak/>
        <w:t>AMENDED</w:t>
      </w:r>
    </w:p>
    <w:p w:rsidR="00E30DB2" w:rsidRDefault="004C351D">
      <w:pPr>
        <w:pStyle w:val="BillDots"/>
      </w:pPr>
      <w:r>
        <w:t>May 14, 2009</w:t>
      </w:r>
    </w:p>
    <w:p w:rsidR="00E30DB2" w:rsidRDefault="00E30DB2">
      <w:pPr>
        <w:pStyle w:val="BillDots"/>
      </w:pPr>
    </w:p>
    <w:p w:rsidR="00E30DB2" w:rsidRDefault="004C351D">
      <w:pPr>
        <w:pStyle w:val="BillDots"/>
        <w:tabs>
          <w:tab w:val="clear" w:pos="216"/>
          <w:tab w:val="clear" w:pos="432"/>
          <w:tab w:val="clear" w:pos="648"/>
          <w:tab w:val="clear" w:pos="864"/>
          <w:tab w:val="clear" w:pos="1080"/>
          <w:tab w:val="clear" w:pos="1296"/>
          <w:tab w:val="clear" w:pos="5904"/>
          <w:tab w:val="right" w:pos="5933"/>
        </w:tabs>
      </w:pPr>
      <w:r>
        <w:tab/>
      </w:r>
      <w:r>
        <w:rPr>
          <w:b/>
          <w:sz w:val="36"/>
        </w:rPr>
        <w:t>H. 3543</w:t>
      </w:r>
    </w:p>
    <w:p w:rsidR="00E30DB2" w:rsidRDefault="00E30DB2">
      <w:pPr>
        <w:pStyle w:val="BillDots"/>
      </w:pPr>
    </w:p>
    <w:p w:rsidR="00E30DB2" w:rsidRDefault="004C351D">
      <w:pPr>
        <w:pStyle w:val="BillDots"/>
        <w:jc w:val="center"/>
      </w:pPr>
      <w:r>
        <w:t>Introduced by Reps. Brady, Mitchell and Erickson</w:t>
      </w:r>
    </w:p>
    <w:p w:rsidR="00E30DB2" w:rsidRDefault="00E30DB2">
      <w:pPr>
        <w:pStyle w:val="BillDots"/>
      </w:pPr>
    </w:p>
    <w:p w:rsidR="00E30DB2" w:rsidRDefault="004C351D">
      <w:pPr>
        <w:pStyle w:val="BillDots"/>
      </w:pPr>
      <w:r>
        <w:t>S. Printed 5/14/09--H.</w:t>
      </w:r>
    </w:p>
    <w:p w:rsidR="00E30DB2" w:rsidRDefault="004C351D">
      <w:pPr>
        <w:pStyle w:val="BillDots"/>
      </w:pPr>
      <w:r>
        <w:t>Read the first time February 17, 2009.</w:t>
      </w:r>
    </w:p>
    <w:p w:rsidR="00E30DB2" w:rsidRDefault="004C351D">
      <w:pPr>
        <w:pStyle w:val="BillDots"/>
        <w:jc w:val="center"/>
      </w:pPr>
      <w:r>
        <w:rPr>
          <w:u w:val="single"/>
        </w:rPr>
        <w:t>            </w:t>
      </w:r>
    </w:p>
    <w:p w:rsidR="00E30DB2" w:rsidRDefault="00E30DB2">
      <w:pPr>
        <w:pStyle w:val="BillDots"/>
      </w:pPr>
    </w:p>
    <w:p w:rsidR="00E30DB2" w:rsidRDefault="00E30DB2">
      <w:pPr>
        <w:pStyle w:val="BillDots"/>
        <w:sectPr w:rsidR="00E30DB2">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E30DB2" w:rsidRDefault="00E30DB2">
      <w:pPr>
        <w:pStyle w:val="BillDots"/>
      </w:pPr>
    </w:p>
    <w:p w:rsidR="00E30DB2" w:rsidRDefault="00E30DB2">
      <w:pPr>
        <w:pStyle w:val="Numbersforbills"/>
      </w:pPr>
    </w:p>
    <w:p w:rsidR="00E30DB2" w:rsidRDefault="00E3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DB2" w:rsidRDefault="00E3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DB2" w:rsidRDefault="00E3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DB2" w:rsidRDefault="00E3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DB2" w:rsidRDefault="00E3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DB2" w:rsidRDefault="00E3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30DB2" w:rsidRDefault="00E3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 SO AS TO REQUIRE THE STATE DEPARTMENT OF EDUCATION TO DEVELOP A MODEL DATING VIOLENCE POLICY TO ASSIST SCHOOL DISTRICTS IN DEVELOPING THEIR OWN POLICIES FOR REPORTING AND RESPONDING TO DATING VIOLENCE, TO PROVIDE WHAT MUST BE INCLUDED IN THE POLICIES, TO PROVIDE REPORTING AND PUBLICATION REQUIREMENTS, AND TO REQUIRE SCHOOL DISTRICTS TO INFORM PARENTS AND GUARDIANS OF THE POLICY AND TO PROVIDE PARENTS WITH A COPY OF THE POLICY UPON REQUEST.</w:t>
      </w: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30DB2" w:rsidRDefault="00E3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0DB2" w:rsidRDefault="00E3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w:t>
      </w:r>
      <w:r>
        <w:rPr>
          <w:u w:color="000000" w:themeColor="text1"/>
        </w:rPr>
        <w:tab/>
        <w:t xml:space="preserve">The General Assembly finds that when a student is a victim of dating violence, his or her academic life suffers and his or her safety at school is jeopardized.  The General Assembly further finds that because all students have a right to work and study in a safe, supportive environment that is free from harassment, intimidation, and violence, a policy to create an environment free of dating violence among students in grades six through twelve must be present in each school district. </w:t>
      </w:r>
    </w:p>
    <w:p w:rsidR="00E30DB2" w:rsidRDefault="00E3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Article 5, Chapter 1, Title 59 of the 1976 Code is amended by adding:</w:t>
      </w:r>
    </w:p>
    <w:p w:rsidR="00E30DB2" w:rsidRDefault="00E3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59</w:t>
      </w:r>
      <w:r>
        <w:rPr>
          <w:u w:color="000000" w:themeColor="text1"/>
        </w:rPr>
        <w:noBreakHyphen/>
        <w:t>1</w:t>
      </w:r>
      <w:r>
        <w:rPr>
          <w:u w:color="000000" w:themeColor="text1"/>
        </w:rPr>
        <w:noBreakHyphen/>
        <w:t>490.</w:t>
      </w:r>
      <w:r>
        <w:rPr>
          <w:u w:color="000000" w:themeColor="text1"/>
        </w:rPr>
        <w:tab/>
        <w:t>(A)</w:t>
      </w:r>
      <w:r>
        <w:rPr>
          <w:u w:color="000000" w:themeColor="text1"/>
        </w:rPr>
        <w:tab/>
        <w:t>As used in this section:</w:t>
      </w: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‘Dating violence’ means a pattern of behavior in which one dating partner uses threats of, or actually uses, physical, sexual, verbal, or emotional abuse to control his or her dating partner, or who engages in stalking as defined in Section 16</w:t>
      </w:r>
      <w:r>
        <w:rPr>
          <w:u w:color="000000" w:themeColor="text1"/>
        </w:rPr>
        <w:noBreakHyphen/>
        <w:t>3</w:t>
      </w:r>
      <w:r>
        <w:rPr>
          <w:u w:color="000000" w:themeColor="text1"/>
        </w:rPr>
        <w:noBreakHyphen/>
        <w:t>1700(C).</w:t>
      </w: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‘Dating partner’ means a person involved in a heterosexual dating relationship with another.</w:t>
      </w: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‘At school’ means in a classroom, on or immediately adjacent to school premises, on a school bus or other school related vehicle, at an official school bus stop, or at a school sponsored activity or event whether or not it takes place on school grounds.</w:t>
      </w: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‘Department’ means the South Carolina Department of Education.</w:t>
      </w: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On or before December 1, 2009, the department shall develop a model dating violence prevention policy to assist school districts in developing policies for reporting and responding to dating violence among students in grades six through twelve.  This prevention policy must include, but may not be limited to, a statement that dating violence will not be tolerated, dating violence reporting procedures, guidelines for responding to at school incidents of dating violence, and disciplinary procedures specific to these incidents.</w:t>
      </w: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(C)(1)</w:t>
      </w:r>
      <w:r>
        <w:rPr>
          <w:u w:color="000000" w:themeColor="text1"/>
        </w:rPr>
        <w:tab/>
        <w:t>By the beginning of the 2010</w:t>
      </w:r>
      <w:r>
        <w:rPr>
          <w:u w:color="000000" w:themeColor="text1"/>
        </w:rPr>
        <w:noBreakHyphen/>
        <w:t>2011 school year, each school district shall establish a specific prevention policy to address incidents of dating violence involving students in grades six through twelve.  Each school district annually shall verify with the department compliance with this provision, in a manner established by the department.</w:t>
      </w: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To ensure notice of the school district’s dating violence prevention policy, the prevention policy must be published in school and school district handbooks or any publications on the school or district website that provide the rules, procedures, or standards of conduct for students at school.</w:t>
      </w: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Each school district shall inform the students’ parents or legal guardians of the school district’s dating violence prevention policy.  Upon request, the school district shall provide parents or legal guardians with a copy of the school district’s dating violence prevention policy and relevant information.</w:t>
      </w: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Pr>
          <w:u w:color="000000" w:themeColor="text1"/>
        </w:rPr>
        <w:tab/>
        <w:t>This section does not prevent a victim from seeking redress under any other available law, either civil or criminal.  This section does not create or alter any tort liability.</w:t>
      </w: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The provisions of subsections (B), (C), and (D) of this section are subject to the availability of funds for the purposes provided in those subsections.”</w:t>
      </w:r>
    </w:p>
    <w:p w:rsidR="00E30DB2" w:rsidRDefault="00E3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3.</w:t>
      </w:r>
      <w:r>
        <w:rPr>
          <w:u w:color="000000" w:themeColor="text1"/>
        </w:rPr>
        <w:tab/>
        <w:t>This act takes effect upon approval by the Governor.</w:t>
      </w:r>
    </w:p>
    <w:p w:rsidR="00E30DB2" w:rsidRDefault="004C3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0DB2" w:rsidRDefault="00E30DB2">
      <w:pPr>
        <w:pStyle w:val="BillDots"/>
        <w:tabs>
          <w:tab w:val="clear" w:pos="216"/>
          <w:tab w:val="clear" w:pos="432"/>
          <w:tab w:val="clear" w:pos="648"/>
          <w:tab w:val="clear" w:pos="864"/>
          <w:tab w:val="clear" w:pos="1080"/>
          <w:tab w:val="clear" w:pos="1296"/>
          <w:tab w:val="clear" w:pos="5904"/>
          <w:tab w:val="right" w:pos="5933"/>
        </w:tabs>
      </w:pPr>
    </w:p>
    <w:sectPr w:rsidR="00E30DB2" w:rsidSect="00E30DB2">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DB2" w:rsidRDefault="004C351D">
      <w:r>
        <w:separator/>
      </w:r>
    </w:p>
  </w:endnote>
  <w:endnote w:type="continuationSeparator" w:id="0">
    <w:p w:rsidR="00E30DB2" w:rsidRDefault="004C3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FA4BC8-3CA0-470C-BD87-3AF92F947056}"/>
    <w:embedBold r:id="rId2" w:fontKey="{0C18468F-F43C-4D13-BB2E-34045B367FE5}"/>
  </w:font>
  <w:font w:name="Calibri">
    <w:panose1 w:val="020F0502020204030204"/>
    <w:charset w:val="00"/>
    <w:family w:val="swiss"/>
    <w:pitch w:val="variable"/>
    <w:sig w:usb0="E10002FF" w:usb1="4000ACFF" w:usb2="00000009" w:usb3="00000000" w:csb0="0000019F" w:csb1="00000000"/>
    <w:embedRegular r:id="rId3" w:fontKey="{9737D497-0C0F-4926-85E1-EA005900E4B3}"/>
  </w:font>
  <w:font w:name="Tahoma">
    <w:panose1 w:val="020B0604030504040204"/>
    <w:charset w:val="00"/>
    <w:family w:val="swiss"/>
    <w:pitch w:val="variable"/>
    <w:sig w:usb0="21002A87" w:usb1="80000000" w:usb2="00000008" w:usb3="00000000" w:csb0="000101FF" w:csb1="00000000"/>
    <w:embedRegular r:id="rId4" w:fontKey="{A671780B-EC0E-4823-8288-0795F2395223}"/>
  </w:font>
  <w:font w:name="Cambria">
    <w:panose1 w:val="02040503050406030204"/>
    <w:charset w:val="00"/>
    <w:family w:val="roman"/>
    <w:pitch w:val="variable"/>
    <w:sig w:usb0="E00002FF" w:usb1="400004FF" w:usb2="00000000" w:usb3="00000000" w:csb0="0000019F" w:csb1="00000000"/>
    <w:embedRegular r:id="rId5" w:fontKey="{6699C156-D981-44D3-8A11-39042B7604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DB2" w:rsidRDefault="004C351D">
    <w:pPr>
      <w:pStyle w:val="Footer"/>
      <w:tabs>
        <w:tab w:val="clear" w:pos="4680"/>
        <w:tab w:val="clear" w:pos="9360"/>
        <w:tab w:val="center" w:pos="2995"/>
      </w:tabs>
      <w:spacing w:before="120"/>
    </w:pPr>
    <w:r>
      <w:t>[3543-</w:t>
    </w:r>
    <w:r w:rsidR="00B22E6D">
      <w:fldChar w:fldCharType="begin"/>
    </w:r>
    <w:r w:rsidR="00B22E6D">
      <w:instrText xml:space="preserve"> PAGE  \* MERGEFORMAT </w:instrText>
    </w:r>
    <w:r w:rsidR="00B22E6D">
      <w:fldChar w:fldCharType="separate"/>
    </w:r>
    <w:r w:rsidR="002816EB">
      <w:rPr>
        <w:noProof/>
      </w:rPr>
      <w:t>1</w:t>
    </w:r>
    <w:r w:rsidR="00B22E6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DB2" w:rsidRDefault="004C351D">
    <w:pPr>
      <w:pStyle w:val="Footer"/>
      <w:tabs>
        <w:tab w:val="clear" w:pos="4680"/>
        <w:tab w:val="clear" w:pos="9360"/>
        <w:tab w:val="center" w:pos="2995"/>
      </w:tabs>
      <w:spacing w:before="120"/>
    </w:pPr>
    <w:r>
      <w:t>[3543]</w:t>
    </w:r>
    <w:r>
      <w:tab/>
    </w:r>
    <w:r w:rsidR="00B22E6D">
      <w:fldChar w:fldCharType="begin"/>
    </w:r>
    <w:r w:rsidR="00B22E6D">
      <w:instrText xml:space="preserve"> PAGE  \* MERGEFORMAT </w:instrText>
    </w:r>
    <w:r w:rsidR="00B22E6D">
      <w:fldChar w:fldCharType="separate"/>
    </w:r>
    <w:r>
      <w:rPr>
        <w:noProof/>
      </w:rPr>
      <w:t>1</w:t>
    </w:r>
    <w:r w:rsidR="00B22E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DB2" w:rsidRDefault="004C351D">
      <w:r>
        <w:separator/>
      </w:r>
    </w:p>
  </w:footnote>
  <w:footnote w:type="continuationSeparator" w:id="0">
    <w:p w:rsidR="00E30DB2" w:rsidRDefault="004C35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76BH09"/>
    <w:docVar w:name="CoverBillType" w:val="b"/>
    <w:docVar w:name="docpath" w:val="L:\Council\bills\NBD\11276BH09.DOCX"/>
    <w:docVar w:name="dvBillNumber" w:val="3543"/>
    <w:docVar w:name="dvBillNumberPrefix" w:val="H. "/>
    <w:docVar w:name="dvOriginalBody" w:val="House"/>
    <w:docVar w:name="dvSteno" w:val="NBD"/>
    <w:docVar w:name="NameofBody" w:val="h"/>
    <w:docVar w:name="vgroup2" w:val="Council"/>
  </w:docVars>
  <w:rsids>
    <w:rsidRoot w:val="00E30DB2"/>
    <w:rsid w:val="000E19B7"/>
    <w:rsid w:val="00134866"/>
    <w:rsid w:val="00160B93"/>
    <w:rsid w:val="001F7FE2"/>
    <w:rsid w:val="002816EB"/>
    <w:rsid w:val="004C351D"/>
    <w:rsid w:val="00563F28"/>
    <w:rsid w:val="005E5245"/>
    <w:rsid w:val="006508E4"/>
    <w:rsid w:val="00893DC5"/>
    <w:rsid w:val="008C36FE"/>
    <w:rsid w:val="00AD64EE"/>
    <w:rsid w:val="00AF65C5"/>
    <w:rsid w:val="00B22E6D"/>
    <w:rsid w:val="00B8788D"/>
    <w:rsid w:val="00BC349A"/>
    <w:rsid w:val="00BD0289"/>
    <w:rsid w:val="00C929F2"/>
    <w:rsid w:val="00CA62B2"/>
    <w:rsid w:val="00CD47BB"/>
    <w:rsid w:val="00E30DB2"/>
    <w:rsid w:val="00E962A6"/>
    <w:rsid w:val="00EB5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EC2DF6-8DD9-4B4A-AE77-E4E2E0C4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DB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30DB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DB2"/>
    <w:rPr>
      <w:rFonts w:eastAsia="Times New Roman" w:cs="Times New Roman"/>
      <w:b/>
      <w:sz w:val="30"/>
      <w:szCs w:val="20"/>
    </w:rPr>
  </w:style>
  <w:style w:type="paragraph" w:styleId="Header">
    <w:name w:val="header"/>
    <w:basedOn w:val="Normal"/>
    <w:link w:val="HeaderChar"/>
    <w:uiPriority w:val="99"/>
    <w:semiHidden/>
    <w:unhideWhenUsed/>
    <w:rsid w:val="00E30DB2"/>
    <w:pPr>
      <w:tabs>
        <w:tab w:val="center" w:pos="4320"/>
        <w:tab w:val="right" w:pos="8640"/>
      </w:tabs>
    </w:pPr>
  </w:style>
  <w:style w:type="character" w:customStyle="1" w:styleId="HeaderChar">
    <w:name w:val="Header Char"/>
    <w:basedOn w:val="DefaultParagraphFont"/>
    <w:link w:val="Header"/>
    <w:uiPriority w:val="99"/>
    <w:semiHidden/>
    <w:rsid w:val="00E30DB2"/>
    <w:rPr>
      <w:rFonts w:eastAsia="Times New Roman" w:cs="Times New Roman"/>
      <w:szCs w:val="20"/>
    </w:rPr>
  </w:style>
  <w:style w:type="paragraph" w:styleId="Footer">
    <w:name w:val="footer"/>
    <w:basedOn w:val="Normal"/>
    <w:link w:val="FooterChar"/>
    <w:uiPriority w:val="99"/>
    <w:unhideWhenUsed/>
    <w:rsid w:val="00E30DB2"/>
    <w:pPr>
      <w:tabs>
        <w:tab w:val="center" w:pos="4680"/>
        <w:tab w:val="right" w:pos="9360"/>
      </w:tabs>
    </w:pPr>
  </w:style>
  <w:style w:type="character" w:customStyle="1" w:styleId="FooterChar">
    <w:name w:val="Footer Char"/>
    <w:basedOn w:val="DefaultParagraphFont"/>
    <w:link w:val="Footer"/>
    <w:uiPriority w:val="99"/>
    <w:rsid w:val="00E30DB2"/>
    <w:rPr>
      <w:rFonts w:eastAsia="Times New Roman" w:cs="Times New Roman"/>
      <w:szCs w:val="20"/>
    </w:rPr>
  </w:style>
  <w:style w:type="character" w:styleId="PageNumber">
    <w:name w:val="page number"/>
    <w:basedOn w:val="DefaultParagraphFont"/>
    <w:uiPriority w:val="99"/>
    <w:semiHidden/>
    <w:unhideWhenUsed/>
    <w:rsid w:val="00E30DB2"/>
  </w:style>
  <w:style w:type="character" w:styleId="LineNumber">
    <w:name w:val="line number"/>
    <w:basedOn w:val="DefaultParagraphFont"/>
    <w:uiPriority w:val="99"/>
    <w:semiHidden/>
    <w:unhideWhenUsed/>
    <w:rsid w:val="00E30DB2"/>
  </w:style>
  <w:style w:type="paragraph" w:customStyle="1" w:styleId="BillDots">
    <w:name w:val="Bill Dots"/>
    <w:basedOn w:val="Normal"/>
    <w:qFormat/>
    <w:rsid w:val="00E30D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30DB2"/>
    <w:pPr>
      <w:tabs>
        <w:tab w:val="right" w:pos="5904"/>
      </w:tabs>
    </w:pPr>
  </w:style>
  <w:style w:type="paragraph" w:styleId="BalloonText">
    <w:name w:val="Balloon Text"/>
    <w:basedOn w:val="Normal"/>
    <w:link w:val="BalloonTextChar"/>
    <w:uiPriority w:val="99"/>
    <w:semiHidden/>
    <w:unhideWhenUsed/>
    <w:rsid w:val="00E30DB2"/>
    <w:rPr>
      <w:rFonts w:ascii="Tahoma" w:hAnsi="Tahoma" w:cs="Tahoma"/>
      <w:sz w:val="16"/>
      <w:szCs w:val="16"/>
    </w:rPr>
  </w:style>
  <w:style w:type="character" w:customStyle="1" w:styleId="BalloonTextChar">
    <w:name w:val="Balloon Text Char"/>
    <w:basedOn w:val="DefaultParagraphFont"/>
    <w:link w:val="BalloonText"/>
    <w:uiPriority w:val="99"/>
    <w:semiHidden/>
    <w:rsid w:val="00E30DB2"/>
    <w:rPr>
      <w:rFonts w:ascii="Tahoma" w:eastAsia="Times New Roman" w:hAnsi="Tahoma" w:cs="Tahoma"/>
      <w:sz w:val="16"/>
      <w:szCs w:val="16"/>
    </w:rPr>
  </w:style>
  <w:style w:type="character" w:styleId="Hyperlink">
    <w:name w:val="Hyperlink"/>
    <w:basedOn w:val="DefaultParagraphFont"/>
    <w:uiPriority w:val="99"/>
    <w:unhideWhenUsed/>
    <w:rsid w:val="00E30D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7-09.docx" TargetMode="External"/><Relationship Id="rId13" Type="http://schemas.openxmlformats.org/officeDocument/2006/relationships/hyperlink" Target="file:///h:\HJ%20Archive\2009\05-13-09.docx" TargetMode="External"/><Relationship Id="rId18" Type="http://schemas.openxmlformats.org/officeDocument/2006/relationships/hyperlink" Target="file:///h:\HJ%20Archive\2009\05-20-09.docx" TargetMode="External"/><Relationship Id="rId26" Type="http://schemas.openxmlformats.org/officeDocument/2006/relationships/hyperlink" Target="file:///p:\pprever\2009-10\3543_20090428.docx" TargetMode="External"/><Relationship Id="rId3" Type="http://schemas.openxmlformats.org/officeDocument/2006/relationships/settings" Target="settings.xml"/><Relationship Id="rId21" Type="http://schemas.openxmlformats.org/officeDocument/2006/relationships/hyperlink" Target="file:///h:\HJ%20Archive\2010\01-13-10.docx" TargetMode="External"/><Relationship Id="rId7" Type="http://schemas.openxmlformats.org/officeDocument/2006/relationships/hyperlink" Target="file:///h:\HJ%20Archive\2009\02-17-09.docx" TargetMode="External"/><Relationship Id="rId12" Type="http://schemas.openxmlformats.org/officeDocument/2006/relationships/hyperlink" Target="file:///h:\HJ%20Archive\2009\05-13-09.docx" TargetMode="External"/><Relationship Id="rId17" Type="http://schemas.openxmlformats.org/officeDocument/2006/relationships/hyperlink" Target="file:///h:\HJ%20Archive\2009\05-19-09.docx" TargetMode="External"/><Relationship Id="rId25" Type="http://schemas.openxmlformats.org/officeDocument/2006/relationships/hyperlink" Target="file:///p:\pprever\2009-10\3543_20090217.doc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09\05-14-09.docx" TargetMode="External"/><Relationship Id="rId20" Type="http://schemas.openxmlformats.org/officeDocument/2006/relationships/hyperlink" Target="file:///h:\HJ%20Archive\2009\05-21-09.docx" TargetMode="External"/><Relationship Id="rId29" Type="http://schemas.openxmlformats.org/officeDocument/2006/relationships/hyperlink" Target="file:///p:\pprever\2009-10\3543_200905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5-12-09.docx" TargetMode="External"/><Relationship Id="rId24" Type="http://schemas.openxmlformats.org/officeDocument/2006/relationships/hyperlink" Target="file:///h:\SJ%20Archive\2010\01-21-10.doc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09\05-14-09.docx" TargetMode="External"/><Relationship Id="rId23" Type="http://schemas.openxmlformats.org/officeDocument/2006/relationships/hyperlink" Target="file:///h:\SJ%20Archive\2010\01-21-10.docx" TargetMode="External"/><Relationship Id="rId28" Type="http://schemas.openxmlformats.org/officeDocument/2006/relationships/hyperlink" Target="file:///p:\pprever\2009-10\3543_20090513.docx" TargetMode="External"/><Relationship Id="rId10" Type="http://schemas.openxmlformats.org/officeDocument/2006/relationships/hyperlink" Target="file:///h:\HJ%20Archive\2009\04-30-09.docx" TargetMode="External"/><Relationship Id="rId19" Type="http://schemas.openxmlformats.org/officeDocument/2006/relationships/hyperlink" Target="file:///h:\HJ%20Archive\2009\05-21-09.docx"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09\04-28-09.docx" TargetMode="External"/><Relationship Id="rId14" Type="http://schemas.openxmlformats.org/officeDocument/2006/relationships/hyperlink" Target="file:///h:\HJ%20Archive\2009\05-14-09.docx" TargetMode="External"/><Relationship Id="rId22" Type="http://schemas.openxmlformats.org/officeDocument/2006/relationships/hyperlink" Target="file:///h:\HJ%20Archive\2010\01-20-10.docx" TargetMode="External"/><Relationship Id="rId27" Type="http://schemas.openxmlformats.org/officeDocument/2006/relationships/hyperlink" Target="file:///p:\pprever\2009-10\3543_20090429.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F2A88-DEDD-4BE6-954F-A9E8D8DC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901</Words>
  <Characters>4971</Characters>
  <Application>Microsoft Office Word</Application>
  <DocSecurity>0</DocSecurity>
  <Lines>156</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3543: Dating violence - South Carolina Legislature Online</dc:title>
  <dc:subject/>
  <dc:creator>NIKI DOWNEY</dc:creator>
  <cp:keywords/>
  <dc:description/>
  <cp:lastModifiedBy>N Cumfer</cp:lastModifiedBy>
  <cp:revision>22</cp:revision>
  <cp:lastPrinted>2009-02-17T14:16:00Z</cp:lastPrinted>
  <dcterms:created xsi:type="dcterms:W3CDTF">2009-05-14T22:14:00Z</dcterms:created>
  <dcterms:modified xsi:type="dcterms:W3CDTF">2014-11-24T16:08:00Z</dcterms:modified>
</cp:coreProperties>
</file>