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484" w:rsidRDefault="00BD225C">
      <w:pPr>
        <w:widowControl w:val="0"/>
        <w:jc w:val="center"/>
      </w:pPr>
      <w:bookmarkStart w:id="0" w:name="_GoBack"/>
      <w:bookmarkEnd w:id="0"/>
      <w:r>
        <w:rPr>
          <w:b/>
        </w:rPr>
        <w:t>South Carolina General Assembly</w:t>
      </w:r>
    </w:p>
    <w:p w:rsidR="00434484" w:rsidRDefault="00BD225C">
      <w:pPr>
        <w:widowControl w:val="0"/>
        <w:jc w:val="center"/>
      </w:pPr>
      <w:r>
        <w:t>118th Session, 2009-2010</w:t>
      </w:r>
    </w:p>
    <w:p w:rsidR="00434484" w:rsidRDefault="00434484">
      <w:pPr>
        <w:widowControl w:val="0"/>
        <w:jc w:val="left"/>
      </w:pPr>
    </w:p>
    <w:p w:rsidR="00434484" w:rsidRDefault="00BD225C">
      <w:pPr>
        <w:widowControl w:val="0"/>
        <w:jc w:val="left"/>
        <w:rPr>
          <w:b/>
        </w:rPr>
      </w:pPr>
      <w:r>
        <w:rPr>
          <w:b/>
        </w:rPr>
        <w:t>H. 3619</w:t>
      </w:r>
    </w:p>
    <w:p w:rsidR="00434484" w:rsidRDefault="00434484">
      <w:pPr>
        <w:widowControl w:val="0"/>
        <w:jc w:val="left"/>
        <w:rPr>
          <w:b/>
        </w:rPr>
      </w:pPr>
    </w:p>
    <w:p w:rsidR="00434484" w:rsidRDefault="00BD225C">
      <w:pPr>
        <w:widowControl w:val="0"/>
        <w:jc w:val="left"/>
      </w:pPr>
      <w:r>
        <w:rPr>
          <w:b/>
        </w:rPr>
        <w:t>STATUS INFORMATION</w:t>
      </w:r>
    </w:p>
    <w:p w:rsidR="00434484" w:rsidRDefault="00434484">
      <w:pPr>
        <w:widowControl w:val="0"/>
        <w:jc w:val="left"/>
      </w:pPr>
    </w:p>
    <w:p w:rsidR="00434484" w:rsidRDefault="00BD225C">
      <w:pPr>
        <w:widowControl w:val="0"/>
        <w:jc w:val="left"/>
      </w:pPr>
      <w:r>
        <w:t>House Resolution</w:t>
      </w:r>
    </w:p>
    <w:p w:rsidR="00434484" w:rsidRDefault="00BD225C">
      <w:pPr>
        <w:widowControl w:val="0"/>
        <w:jc w:val="left"/>
      </w:pPr>
      <w:r>
        <w:t>Sponsors: Reps. Owens, Hiott, Skelton,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Hodges, Horne, Hosey, Howard, Huggins, Hutto, Jefferson, Jennings, Kelly, Kennedy, King, Kirsh, Knight, Limehouse, Littlejohn, Loftis, Long, Lowe, Lucas, Mack, McEachern, McLeod, Merrill, Miller, Millwood, Mitchell, D.C. Moss, Nanney, J.H. Neal, J.M. Neal, Neilson, Ott, Parker, Parks, Pinson, E.H. Pitts, M.A. Pitts, Rice, Rutherford, Sandifer, Scott, Sellers, Simrill, D.C. Smith, G.M. Smith, G.R. Smith, J.E. Smith, J.R. Smith, Sottile, Spires, Stavrinakis, Stewart, Stringer, Thompson, Toole, Umphlett, Vick, Viers, Weeks, Whipper, White, Whitmire, Williams, Willis, Wylie, A.D. Young and T.R. Young</w:t>
      </w:r>
    </w:p>
    <w:p w:rsidR="00434484" w:rsidRDefault="00BD225C">
      <w:pPr>
        <w:widowControl w:val="0"/>
        <w:jc w:val="left"/>
      </w:pPr>
      <w:r>
        <w:t>Document Path: l:\council\bills\rm\1127ac09.docx</w:t>
      </w:r>
    </w:p>
    <w:p w:rsidR="00434484" w:rsidRDefault="00BD225C">
      <w:pPr>
        <w:widowControl w:val="0"/>
        <w:jc w:val="left"/>
      </w:pPr>
      <w:r>
        <w:t>Companion/Similar bill(s): 515</w:t>
      </w:r>
    </w:p>
    <w:p w:rsidR="00434484" w:rsidRDefault="00434484">
      <w:pPr>
        <w:widowControl w:val="0"/>
        <w:jc w:val="left"/>
      </w:pPr>
    </w:p>
    <w:p w:rsidR="00434484" w:rsidRDefault="00BD225C">
      <w:pPr>
        <w:widowControl w:val="0"/>
        <w:jc w:val="left"/>
      </w:pPr>
      <w:r>
        <w:t>Introduced in the House on February 26, 2009</w:t>
      </w:r>
    </w:p>
    <w:p w:rsidR="00434484" w:rsidRDefault="00BD225C">
      <w:pPr>
        <w:widowControl w:val="0"/>
        <w:jc w:val="left"/>
      </w:pPr>
      <w:r>
        <w:t>Adopted by the House on February 26, 2009</w:t>
      </w:r>
    </w:p>
    <w:p w:rsidR="00434484" w:rsidRDefault="00434484">
      <w:pPr>
        <w:widowControl w:val="0"/>
        <w:jc w:val="left"/>
      </w:pPr>
    </w:p>
    <w:p w:rsidR="00434484" w:rsidRDefault="00BD225C">
      <w:pPr>
        <w:widowControl w:val="0"/>
        <w:jc w:val="left"/>
      </w:pPr>
      <w:r>
        <w:t>Summary: Janey Turner</w:t>
      </w:r>
    </w:p>
    <w:p w:rsidR="00434484" w:rsidRDefault="00434484">
      <w:pPr>
        <w:widowControl w:val="0"/>
        <w:jc w:val="left"/>
      </w:pPr>
    </w:p>
    <w:p w:rsidR="00434484" w:rsidRDefault="00434484">
      <w:pPr>
        <w:widowControl w:val="0"/>
        <w:jc w:val="left"/>
      </w:pPr>
    </w:p>
    <w:p w:rsidR="00434484" w:rsidRDefault="00BD225C">
      <w:pPr>
        <w:widowControl w:val="0"/>
        <w:tabs>
          <w:tab w:val="center" w:pos="590"/>
          <w:tab w:val="center" w:pos="1440"/>
          <w:tab w:val="left" w:pos="1872"/>
          <w:tab w:val="left" w:pos="9187"/>
        </w:tabs>
        <w:jc w:val="left"/>
      </w:pPr>
      <w:r>
        <w:rPr>
          <w:b/>
        </w:rPr>
        <w:t>HISTORY OF LEGISLATIVE ACTIONS</w:t>
      </w:r>
    </w:p>
    <w:p w:rsidR="00434484" w:rsidRDefault="00434484">
      <w:pPr>
        <w:widowControl w:val="0"/>
        <w:tabs>
          <w:tab w:val="center" w:pos="590"/>
          <w:tab w:val="center" w:pos="1440"/>
          <w:tab w:val="left" w:pos="1872"/>
          <w:tab w:val="left" w:pos="9187"/>
        </w:tabs>
        <w:jc w:val="left"/>
      </w:pPr>
    </w:p>
    <w:p w:rsidR="00434484" w:rsidRDefault="00BD225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34484" w:rsidRDefault="00BD225C">
      <w:pPr>
        <w:widowControl w:val="0"/>
        <w:tabs>
          <w:tab w:val="right" w:pos="1008"/>
          <w:tab w:val="left" w:pos="1152"/>
          <w:tab w:val="left" w:pos="1872"/>
          <w:tab w:val="left" w:pos="9187"/>
        </w:tabs>
        <w:ind w:left="2088" w:hanging="2088"/>
        <w:jc w:val="left"/>
      </w:pPr>
      <w:r>
        <w:tab/>
        <w:t>2/26/2009</w:t>
      </w:r>
      <w:r>
        <w:tab/>
        <w:t>House</w:t>
      </w:r>
      <w:r>
        <w:tab/>
        <w:t xml:space="preserve">Introduced and adopted </w:t>
      </w:r>
      <w:hyperlink r:id="rId7" w:history="1">
        <w:r w:rsidRPr="00C00CA8">
          <w:rPr>
            <w:rStyle w:val="Hyperlink"/>
          </w:rPr>
          <w:t>HJ</w:t>
        </w:r>
      </w:hyperlink>
      <w:r>
        <w:noBreakHyphen/>
        <w:t>3</w:t>
      </w:r>
    </w:p>
    <w:p w:rsidR="00434484" w:rsidRDefault="00434484">
      <w:pPr>
        <w:widowControl w:val="0"/>
        <w:tabs>
          <w:tab w:val="right" w:pos="1008"/>
          <w:tab w:val="left" w:pos="1152"/>
          <w:tab w:val="left" w:pos="1872"/>
          <w:tab w:val="left" w:pos="9187"/>
        </w:tabs>
        <w:ind w:left="2088" w:hanging="2088"/>
        <w:jc w:val="left"/>
      </w:pPr>
    </w:p>
    <w:p w:rsidR="00434484" w:rsidRDefault="00434484">
      <w:pPr>
        <w:widowControl w:val="0"/>
        <w:tabs>
          <w:tab w:val="right" w:pos="1008"/>
          <w:tab w:val="left" w:pos="1152"/>
          <w:tab w:val="left" w:pos="1872"/>
          <w:tab w:val="left" w:pos="9187"/>
        </w:tabs>
        <w:ind w:left="2088" w:hanging="2088"/>
        <w:jc w:val="left"/>
      </w:pPr>
    </w:p>
    <w:p w:rsidR="00434484" w:rsidRDefault="00BD225C">
      <w:r>
        <w:rPr>
          <w:b/>
        </w:rPr>
        <w:t>VERSIONS OF THIS BILL</w:t>
      </w:r>
    </w:p>
    <w:p w:rsidR="00434484" w:rsidRDefault="00434484"/>
    <w:p w:rsidR="00434484" w:rsidRDefault="00652932">
      <w:hyperlink r:id="rId8" w:history="1">
        <w:r w:rsidR="00BD225C">
          <w:rPr>
            <w:rStyle w:val="Hyperlink"/>
          </w:rPr>
          <w:t>2/26/2009</w:t>
        </w:r>
      </w:hyperlink>
    </w:p>
    <w:p w:rsidR="00434484" w:rsidRDefault="00434484"/>
    <w:p w:rsidR="00434484" w:rsidRDefault="00434484">
      <w:pPr>
        <w:sectPr w:rsidR="00434484">
          <w:pgSz w:w="12240" w:h="15840" w:code="1"/>
          <w:pgMar w:top="1080" w:right="1440" w:bottom="1080" w:left="1440" w:header="720" w:footer="720" w:gutter="0"/>
          <w:cols w:space="720"/>
          <w:noEndnote/>
          <w:docGrid w:linePitch="360"/>
        </w:sectPr>
      </w:pPr>
    </w:p>
    <w:p w:rsidR="00434484" w:rsidRDefault="00434484">
      <w:pPr>
        <w:pStyle w:val="BillDots"/>
      </w:pPr>
    </w:p>
    <w:p w:rsidR="00434484" w:rsidRDefault="00434484">
      <w:pPr>
        <w:pStyle w:val="Numbersforbills"/>
      </w:pP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BD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BD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JANEY TURNER, OF EASLEY, FOR HER FINE WORK ENCOURAGING AMERICAN SERVICEMEN AND WOMEN THROUGH HER NONPROFIT ORGANIZATION, HANDS FOR SOLDIERS, AND TO CONGRATULATE HER ON RECEIVING A 2009 PRUDENTIAL SPIRIT OF COMMUNITY AWARD, PRESENTED BY PRUDENTIAL FINANCIAL.</w:t>
      </w: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484" w:rsidRDefault="00BD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honors individuals who freely give of their time and resources for the good of others; and</w:t>
      </w: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BD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thirteen</w:t>
      </w:r>
      <w:r>
        <w:noBreakHyphen/>
        <w:t>year</w:t>
      </w:r>
      <w:r>
        <w:noBreakHyphen/>
        <w:t>old Janey Turner, of Easley, stands high among their number, much admired for her unceasing efforts to encourage American servicemen and women through her nonprofit organization, Hands for Soldiers; and</w:t>
      </w: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BD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the project when she was only eight, Janey created Hands for Soldiers to show her appreciation for the service and sacrifice of America’s military personnel. An eighth grader at Richard H. Gettys Middle School, she has shipped more than twelve thousand five hundred “care packages” in the form of plastic food</w:t>
      </w:r>
      <w:r>
        <w:noBreakHyphen/>
        <w:t>service gloves stuffed with toiletries, treats, and personal items to soldiers around the world; and</w:t>
      </w: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BD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recently, Janey’s hard work brought her national recognition when she received a 2009 Prudential Spirit of Community Award. Presented by Prudential Financial in partnership with the National Association of Secondary School Principals, this prestigious award honors two young volunteers from each state and the District of Columbia who have </w:t>
      </w:r>
      <w:r>
        <w:lastRenderedPageBreak/>
        <w:t>demonstrated an extraordinary commitment to serving their communities; and</w:t>
      </w: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BD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chosen from among nearly twenty thousand American young people considered for the award, Janey, along with the other honorees, will receive one thousand dollars, an engraved silver medallion, and a trip to Washington, D.C., May 2</w:t>
      </w:r>
      <w:r>
        <w:noBreakHyphen/>
        <w:t>5, 2009, for a series of national recognition events. At this time, ten of the state winners will be named national winners for 2009 and receive additional prizes; and</w:t>
      </w: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BD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recognizes that the success of the State of South Carolina, the strength of its communities, and the vitality of American society as a whole depend, in great measure, upon the dedication of individuals like Janey Turner who use their talents and resources to serve others. The members are proud that Janey has earned a place among such public benefactors at such a young age and wish her success as she represents South Carolina at the Prudential Spirit of Community Awards’ national competition. Now, therefore,</w:t>
      </w: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BD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BD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Janey Turner, of Easley, for her fine work encouraging American servicemen and women through her nonprofit organization, Hands for Soldiers, and congratulate her on receiving a 2009 Prudential Spirit of Community Award, presented by Prudential Financial.</w:t>
      </w:r>
    </w:p>
    <w:p w:rsidR="00434484" w:rsidRDefault="004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84" w:rsidRDefault="00BD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Janey Turner.</w:t>
      </w:r>
    </w:p>
    <w:p w:rsidR="00434484" w:rsidRDefault="00BD2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4484" w:rsidRDefault="00434484">
      <w:pPr>
        <w:suppressAutoHyphens/>
      </w:pPr>
    </w:p>
    <w:sectPr w:rsidR="00434484" w:rsidSect="0043448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484" w:rsidRDefault="00BD225C">
      <w:r>
        <w:separator/>
      </w:r>
    </w:p>
  </w:endnote>
  <w:endnote w:type="continuationSeparator" w:id="0">
    <w:p w:rsidR="00434484" w:rsidRDefault="00BD2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63C409-EDF0-4E9E-9FC5-70C723E44D48}"/>
    <w:embedBold r:id="rId2" w:fontKey="{20644454-228A-465E-AFDF-A6DDBD6D9C8A}"/>
  </w:font>
  <w:font w:name="Calibri">
    <w:panose1 w:val="020F0502020204030204"/>
    <w:charset w:val="00"/>
    <w:family w:val="swiss"/>
    <w:pitch w:val="variable"/>
    <w:sig w:usb0="E10002FF" w:usb1="4000ACFF" w:usb2="00000009" w:usb3="00000000" w:csb0="0000019F" w:csb1="00000000"/>
    <w:embedRegular r:id="rId3" w:fontKey="{AA14BD78-D8F7-4752-B5D9-7D0A977CD67F}"/>
  </w:font>
  <w:font w:name="Tahoma">
    <w:panose1 w:val="020B0604030504040204"/>
    <w:charset w:val="00"/>
    <w:family w:val="swiss"/>
    <w:pitch w:val="variable"/>
    <w:sig w:usb0="21002A87" w:usb1="80000000" w:usb2="00000008" w:usb3="00000000" w:csb0="000101FF" w:csb1="00000000"/>
    <w:embedRegular r:id="rId4" w:fontKey="{4187655E-6A94-4C2A-8E31-1098EF32924C}"/>
  </w:font>
  <w:font w:name="Cambria">
    <w:panose1 w:val="02040503050406030204"/>
    <w:charset w:val="00"/>
    <w:family w:val="roman"/>
    <w:pitch w:val="variable"/>
    <w:sig w:usb0="E00002FF" w:usb1="400004FF" w:usb2="00000000" w:usb3="00000000" w:csb0="0000019F" w:csb1="00000000"/>
    <w:embedRegular r:id="rId5" w:fontKey="{5A3692B6-D80D-4958-BD32-8E5891F3F4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484" w:rsidRDefault="00BD225C">
    <w:pPr>
      <w:pStyle w:val="Footer"/>
      <w:tabs>
        <w:tab w:val="clear" w:pos="4680"/>
        <w:tab w:val="clear" w:pos="9360"/>
        <w:tab w:val="center" w:pos="2995"/>
      </w:tabs>
      <w:spacing w:before="120"/>
    </w:pPr>
    <w:r>
      <w:t>[3619]</w:t>
    </w:r>
    <w:r>
      <w:tab/>
    </w:r>
    <w:r w:rsidR="00652932">
      <w:fldChar w:fldCharType="begin"/>
    </w:r>
    <w:r w:rsidR="00652932">
      <w:instrText xml:space="preserve"> PAGE  \* MERGEFORMAT </w:instrText>
    </w:r>
    <w:r w:rsidR="00652932">
      <w:fldChar w:fldCharType="separate"/>
    </w:r>
    <w:r w:rsidR="00652932">
      <w:rPr>
        <w:noProof/>
      </w:rPr>
      <w:t>1</w:t>
    </w:r>
    <w:r w:rsidR="006529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484" w:rsidRDefault="00BD225C">
      <w:r>
        <w:separator/>
      </w:r>
    </w:p>
  </w:footnote>
  <w:footnote w:type="continuationSeparator" w:id="0">
    <w:p w:rsidR="00434484" w:rsidRDefault="00BD22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7AC09"/>
    <w:docVar w:name="CoverBillType" w:val="r"/>
    <w:docVar w:name="docpath" w:val="L:\Council\bills\RM\1127AC09.DOCX"/>
    <w:docVar w:name="dvBillNumber" w:val="3619"/>
    <w:docVar w:name="dvBillNumberPrefix" w:val="H. "/>
    <w:docVar w:name="dvOriginalBody" w:val="House"/>
    <w:docVar w:name="dvSteno" w:val="RM"/>
    <w:docVar w:name="NameofBody" w:val="h"/>
    <w:docVar w:name="vgroup2" w:val="Council"/>
  </w:docVars>
  <w:rsids>
    <w:rsidRoot w:val="00434484"/>
    <w:rsid w:val="002B242A"/>
    <w:rsid w:val="00434484"/>
    <w:rsid w:val="00652932"/>
    <w:rsid w:val="00B93A4A"/>
    <w:rsid w:val="00BD225C"/>
    <w:rsid w:val="00C00CA8"/>
    <w:rsid w:val="00E16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54E5B2-43FF-4977-9FEE-8B132FA93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48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3448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484"/>
    <w:rPr>
      <w:rFonts w:eastAsia="Times New Roman" w:cs="Times New Roman"/>
      <w:b/>
      <w:sz w:val="30"/>
      <w:szCs w:val="20"/>
    </w:rPr>
  </w:style>
  <w:style w:type="paragraph" w:styleId="Header">
    <w:name w:val="header"/>
    <w:basedOn w:val="Normal"/>
    <w:link w:val="HeaderChar"/>
    <w:uiPriority w:val="99"/>
    <w:semiHidden/>
    <w:unhideWhenUsed/>
    <w:rsid w:val="00434484"/>
    <w:pPr>
      <w:tabs>
        <w:tab w:val="center" w:pos="4320"/>
        <w:tab w:val="right" w:pos="8640"/>
      </w:tabs>
    </w:pPr>
  </w:style>
  <w:style w:type="character" w:customStyle="1" w:styleId="HeaderChar">
    <w:name w:val="Header Char"/>
    <w:basedOn w:val="DefaultParagraphFont"/>
    <w:link w:val="Header"/>
    <w:uiPriority w:val="99"/>
    <w:semiHidden/>
    <w:rsid w:val="00434484"/>
    <w:rPr>
      <w:rFonts w:eastAsia="Times New Roman" w:cs="Times New Roman"/>
      <w:szCs w:val="20"/>
    </w:rPr>
  </w:style>
  <w:style w:type="paragraph" w:styleId="Footer">
    <w:name w:val="footer"/>
    <w:basedOn w:val="Normal"/>
    <w:link w:val="FooterChar"/>
    <w:uiPriority w:val="99"/>
    <w:unhideWhenUsed/>
    <w:rsid w:val="00434484"/>
    <w:pPr>
      <w:tabs>
        <w:tab w:val="center" w:pos="4680"/>
        <w:tab w:val="right" w:pos="9360"/>
      </w:tabs>
    </w:pPr>
  </w:style>
  <w:style w:type="character" w:customStyle="1" w:styleId="FooterChar">
    <w:name w:val="Footer Char"/>
    <w:basedOn w:val="DefaultParagraphFont"/>
    <w:link w:val="Footer"/>
    <w:uiPriority w:val="99"/>
    <w:rsid w:val="00434484"/>
    <w:rPr>
      <w:rFonts w:eastAsia="Times New Roman" w:cs="Times New Roman"/>
      <w:szCs w:val="20"/>
    </w:rPr>
  </w:style>
  <w:style w:type="character" w:styleId="PageNumber">
    <w:name w:val="page number"/>
    <w:basedOn w:val="DefaultParagraphFont"/>
    <w:uiPriority w:val="99"/>
    <w:semiHidden/>
    <w:unhideWhenUsed/>
    <w:rsid w:val="00434484"/>
  </w:style>
  <w:style w:type="character" w:styleId="LineNumber">
    <w:name w:val="line number"/>
    <w:basedOn w:val="DefaultParagraphFont"/>
    <w:uiPriority w:val="99"/>
    <w:semiHidden/>
    <w:unhideWhenUsed/>
    <w:rsid w:val="00434484"/>
  </w:style>
  <w:style w:type="paragraph" w:customStyle="1" w:styleId="BillDots">
    <w:name w:val="Bill Dots"/>
    <w:basedOn w:val="Normal"/>
    <w:qFormat/>
    <w:rsid w:val="0043448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34484"/>
    <w:pPr>
      <w:tabs>
        <w:tab w:val="right" w:pos="5904"/>
      </w:tabs>
    </w:pPr>
  </w:style>
  <w:style w:type="paragraph" w:styleId="BalloonText">
    <w:name w:val="Balloon Text"/>
    <w:basedOn w:val="Normal"/>
    <w:link w:val="BalloonTextChar"/>
    <w:uiPriority w:val="99"/>
    <w:semiHidden/>
    <w:unhideWhenUsed/>
    <w:rsid w:val="00434484"/>
    <w:rPr>
      <w:rFonts w:ascii="Tahoma" w:hAnsi="Tahoma" w:cs="Tahoma"/>
      <w:sz w:val="16"/>
      <w:szCs w:val="16"/>
    </w:rPr>
  </w:style>
  <w:style w:type="character" w:customStyle="1" w:styleId="BalloonTextChar">
    <w:name w:val="Balloon Text Char"/>
    <w:basedOn w:val="DefaultParagraphFont"/>
    <w:link w:val="BalloonText"/>
    <w:uiPriority w:val="99"/>
    <w:semiHidden/>
    <w:rsid w:val="00434484"/>
    <w:rPr>
      <w:rFonts w:ascii="Tahoma" w:eastAsia="Times New Roman" w:hAnsi="Tahoma" w:cs="Tahoma"/>
      <w:sz w:val="16"/>
      <w:szCs w:val="16"/>
    </w:rPr>
  </w:style>
  <w:style w:type="character" w:styleId="Hyperlink">
    <w:name w:val="Hyperlink"/>
    <w:basedOn w:val="DefaultParagraphFont"/>
    <w:uiPriority w:val="99"/>
    <w:unhideWhenUsed/>
    <w:rsid w:val="004344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19_20090226.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00789-5358-40F3-B56C-65114810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663</Words>
  <Characters>3930</Characters>
  <Application>Microsoft Office Word</Application>
  <DocSecurity>0</DocSecurity>
  <Lines>114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3619: Janey Turner - South Carolina Legislature Online</dc:title>
  <dc:subject/>
  <dc:creator>MCDOWELLR</dc:creator>
  <cp:keywords/>
  <dc:description/>
  <cp:lastModifiedBy>N Cumfer</cp:lastModifiedBy>
  <cp:revision>11</cp:revision>
  <cp:lastPrinted>2009-02-26T14:36:00Z</cp:lastPrinted>
  <dcterms:created xsi:type="dcterms:W3CDTF">2009-02-26T15:27:00Z</dcterms:created>
  <dcterms:modified xsi:type="dcterms:W3CDTF">2014-11-24T16:10:00Z</dcterms:modified>
</cp:coreProperties>
</file>