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F2C" w:rsidRDefault="009D4578">
      <w:pPr>
        <w:widowControl w:val="0"/>
        <w:jc w:val="center"/>
      </w:pPr>
      <w:bookmarkStart w:id="0" w:name="_GoBack"/>
      <w:bookmarkEnd w:id="0"/>
      <w:r>
        <w:rPr>
          <w:b/>
        </w:rPr>
        <w:t>South Carolina General Assembly</w:t>
      </w:r>
    </w:p>
    <w:p w:rsidR="00DA2F2C" w:rsidRDefault="009D4578">
      <w:pPr>
        <w:widowControl w:val="0"/>
        <w:jc w:val="center"/>
      </w:pPr>
      <w:r>
        <w:t>118th Session, 2009-2010</w:t>
      </w:r>
    </w:p>
    <w:p w:rsidR="00DA2F2C" w:rsidRDefault="00DA2F2C">
      <w:pPr>
        <w:widowControl w:val="0"/>
        <w:jc w:val="left"/>
      </w:pPr>
    </w:p>
    <w:p w:rsidR="00DA2F2C" w:rsidRDefault="009D4578">
      <w:pPr>
        <w:widowControl w:val="0"/>
        <w:jc w:val="left"/>
        <w:rPr>
          <w:b/>
        </w:rPr>
      </w:pPr>
      <w:r>
        <w:rPr>
          <w:b/>
        </w:rPr>
        <w:t>H. 3684</w:t>
      </w:r>
    </w:p>
    <w:p w:rsidR="00DA2F2C" w:rsidRDefault="00DA2F2C">
      <w:pPr>
        <w:widowControl w:val="0"/>
        <w:jc w:val="left"/>
        <w:rPr>
          <w:b/>
        </w:rPr>
      </w:pPr>
    </w:p>
    <w:p w:rsidR="00DA2F2C" w:rsidRDefault="009D4578">
      <w:pPr>
        <w:widowControl w:val="0"/>
        <w:jc w:val="left"/>
      </w:pPr>
      <w:r>
        <w:rPr>
          <w:b/>
        </w:rPr>
        <w:t>STATUS INFORMATION</w:t>
      </w:r>
    </w:p>
    <w:p w:rsidR="00DA2F2C" w:rsidRDefault="00DA2F2C">
      <w:pPr>
        <w:widowControl w:val="0"/>
        <w:jc w:val="left"/>
      </w:pPr>
    </w:p>
    <w:p w:rsidR="00DA2F2C" w:rsidRDefault="009D4578">
      <w:pPr>
        <w:widowControl w:val="0"/>
        <w:jc w:val="left"/>
      </w:pPr>
      <w:r>
        <w:t>General Bill</w:t>
      </w:r>
    </w:p>
    <w:p w:rsidR="00DA2F2C" w:rsidRDefault="009D4578">
      <w:pPr>
        <w:widowControl w:val="0"/>
        <w:jc w:val="left"/>
      </w:pPr>
      <w:r>
        <w:t>Sponsors: Rep. Rutherford</w:t>
      </w:r>
    </w:p>
    <w:p w:rsidR="00DA2F2C" w:rsidRDefault="009D4578">
      <w:pPr>
        <w:widowControl w:val="0"/>
        <w:jc w:val="left"/>
      </w:pPr>
      <w:r>
        <w:t>Document Path: l:\council\bills\swb\5741cm09.docx</w:t>
      </w:r>
    </w:p>
    <w:p w:rsidR="00DA2F2C" w:rsidRDefault="00DA2F2C">
      <w:pPr>
        <w:widowControl w:val="0"/>
        <w:jc w:val="left"/>
      </w:pPr>
    </w:p>
    <w:p w:rsidR="00DA2F2C" w:rsidRDefault="009D4578">
      <w:pPr>
        <w:widowControl w:val="0"/>
        <w:jc w:val="left"/>
      </w:pPr>
      <w:r>
        <w:t>Introduced in the House on March 9, 2009</w:t>
      </w:r>
    </w:p>
    <w:p w:rsidR="00DA2F2C" w:rsidRDefault="009D4578">
      <w:pPr>
        <w:widowControl w:val="0"/>
        <w:jc w:val="left"/>
      </w:pPr>
      <w:r>
        <w:t xml:space="preserve">Currently residing in the House Committee on </w:t>
      </w:r>
      <w:r>
        <w:rPr>
          <w:b/>
        </w:rPr>
        <w:t>Judiciary</w:t>
      </w:r>
    </w:p>
    <w:p w:rsidR="00DA2F2C" w:rsidRDefault="00DA2F2C">
      <w:pPr>
        <w:widowControl w:val="0"/>
        <w:jc w:val="left"/>
      </w:pPr>
    </w:p>
    <w:p w:rsidR="00DA2F2C" w:rsidRDefault="009D4578">
      <w:pPr>
        <w:widowControl w:val="0"/>
        <w:jc w:val="left"/>
      </w:pPr>
      <w:r>
        <w:t>Summary: Law enforcement officers</w:t>
      </w:r>
    </w:p>
    <w:p w:rsidR="00DA2F2C" w:rsidRDefault="00DA2F2C">
      <w:pPr>
        <w:widowControl w:val="0"/>
        <w:jc w:val="left"/>
      </w:pPr>
    </w:p>
    <w:p w:rsidR="00DA2F2C" w:rsidRDefault="00DA2F2C">
      <w:pPr>
        <w:widowControl w:val="0"/>
        <w:jc w:val="left"/>
      </w:pPr>
    </w:p>
    <w:p w:rsidR="00DA2F2C" w:rsidRDefault="009D4578">
      <w:pPr>
        <w:widowControl w:val="0"/>
        <w:tabs>
          <w:tab w:val="center" w:pos="590"/>
          <w:tab w:val="center" w:pos="1440"/>
          <w:tab w:val="left" w:pos="1872"/>
          <w:tab w:val="left" w:pos="9187"/>
        </w:tabs>
        <w:jc w:val="left"/>
      </w:pPr>
      <w:r>
        <w:rPr>
          <w:b/>
        </w:rPr>
        <w:t>HISTORY OF LEGISLATIVE ACTIONS</w:t>
      </w:r>
    </w:p>
    <w:p w:rsidR="00DA2F2C" w:rsidRDefault="00DA2F2C">
      <w:pPr>
        <w:widowControl w:val="0"/>
        <w:tabs>
          <w:tab w:val="center" w:pos="590"/>
          <w:tab w:val="center" w:pos="1440"/>
          <w:tab w:val="left" w:pos="1872"/>
          <w:tab w:val="left" w:pos="9187"/>
        </w:tabs>
        <w:jc w:val="left"/>
      </w:pPr>
    </w:p>
    <w:p w:rsidR="00DA2F2C" w:rsidRDefault="009D457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A2F2C" w:rsidRDefault="009D4578">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7" w:history="1">
        <w:r w:rsidRPr="00CC2674">
          <w:rPr>
            <w:rStyle w:val="Hyperlink"/>
          </w:rPr>
          <w:t>HJ</w:t>
        </w:r>
      </w:hyperlink>
      <w:r>
        <w:noBreakHyphen/>
        <w:t>11</w:t>
      </w:r>
    </w:p>
    <w:p w:rsidR="00DA2F2C" w:rsidRDefault="009D4578">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Judiciary</w:t>
      </w:r>
      <w:r>
        <w:t xml:space="preserve"> </w:t>
      </w:r>
      <w:hyperlink r:id="rId8" w:history="1">
        <w:r w:rsidRPr="00CC2674">
          <w:rPr>
            <w:rStyle w:val="Hyperlink"/>
          </w:rPr>
          <w:t>HJ</w:t>
        </w:r>
      </w:hyperlink>
      <w:r>
        <w:noBreakHyphen/>
        <w:t>11</w:t>
      </w:r>
    </w:p>
    <w:p w:rsidR="00DA2F2C" w:rsidRDefault="00DA2F2C">
      <w:pPr>
        <w:widowControl w:val="0"/>
        <w:tabs>
          <w:tab w:val="right" w:pos="1008"/>
          <w:tab w:val="left" w:pos="1152"/>
          <w:tab w:val="left" w:pos="1872"/>
          <w:tab w:val="left" w:pos="9187"/>
        </w:tabs>
        <w:ind w:left="2088" w:hanging="2088"/>
        <w:jc w:val="left"/>
      </w:pPr>
    </w:p>
    <w:p w:rsidR="00DA2F2C" w:rsidRDefault="00DA2F2C">
      <w:pPr>
        <w:widowControl w:val="0"/>
        <w:tabs>
          <w:tab w:val="right" w:pos="1008"/>
          <w:tab w:val="left" w:pos="1152"/>
          <w:tab w:val="left" w:pos="1872"/>
          <w:tab w:val="left" w:pos="9187"/>
        </w:tabs>
        <w:ind w:left="2088" w:hanging="2088"/>
        <w:jc w:val="left"/>
      </w:pPr>
    </w:p>
    <w:p w:rsidR="00DA2F2C" w:rsidRDefault="009D4578">
      <w:pPr>
        <w:widowControl w:val="0"/>
        <w:jc w:val="left"/>
      </w:pPr>
      <w:r>
        <w:rPr>
          <w:b/>
        </w:rPr>
        <w:t>VERSIONS OF THIS BILL</w:t>
      </w:r>
    </w:p>
    <w:p w:rsidR="00DA2F2C" w:rsidRDefault="00DA2F2C">
      <w:pPr>
        <w:widowControl w:val="0"/>
        <w:jc w:val="left"/>
      </w:pPr>
    </w:p>
    <w:p w:rsidR="00DA2F2C" w:rsidRDefault="003466D1">
      <w:pPr>
        <w:widowControl w:val="0"/>
        <w:jc w:val="left"/>
      </w:pPr>
      <w:hyperlink r:id="rId9" w:history="1">
        <w:r w:rsidR="009D4578">
          <w:rPr>
            <w:rStyle w:val="Hyperlink"/>
          </w:rPr>
          <w:t>3/9/2009</w:t>
        </w:r>
      </w:hyperlink>
    </w:p>
    <w:p w:rsidR="00DA2F2C" w:rsidRDefault="00DA2F2C"/>
    <w:p w:rsidR="00DA2F2C" w:rsidRDefault="00DA2F2C">
      <w:pPr>
        <w:sectPr w:rsidR="00DA2F2C">
          <w:pgSz w:w="12240" w:h="15840" w:code="1"/>
          <w:pgMar w:top="1080" w:right="1440" w:bottom="1080" w:left="1440" w:header="720" w:footer="720" w:gutter="0"/>
          <w:cols w:space="720"/>
          <w:noEndnote/>
          <w:docGrid w:linePitch="360"/>
        </w:sectPr>
      </w:pPr>
    </w:p>
    <w:p w:rsidR="00DA2F2C" w:rsidRDefault="00DA2F2C">
      <w:pPr>
        <w:pStyle w:val="BillDots"/>
      </w:pPr>
    </w:p>
    <w:p w:rsidR="00DA2F2C" w:rsidRDefault="00DA2F2C">
      <w:pPr>
        <w:pStyle w:val="Numbersforbill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1</w:t>
      </w:r>
      <w:r>
        <w:noBreakHyphen/>
        <w:t>240 SO AS TO PROVIDE THAT A LAW ENFORCEMENT OFFICER MUST WEAR AN OFFICIAL BADGE ISSUED BY THE AGENCY IN WHICH HE IS EMPLOYED AT ALL TIMES WHILE ON DUTY EXCEPT WHEN HE IS PERFORMING UNDERCOVER LAW ENFORCEMENT DUTIES.</w:t>
      </w: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240.</w:t>
      </w:r>
      <w:r>
        <w:tab/>
        <w:t xml:space="preserve"> A law enforcement officer must wear an official badge issued by the agency in which he is employed at all times while on duty, except when he is performing undercover law enforcement duties.”</w:t>
      </w:r>
    </w:p>
    <w:p w:rsidR="00DA2F2C" w:rsidRDefault="00DA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F2C" w:rsidRDefault="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2F2C" w:rsidRDefault="00DA2F2C">
      <w:pPr>
        <w:suppressAutoHyphens/>
      </w:pPr>
    </w:p>
    <w:sectPr w:rsidR="00DA2F2C" w:rsidSect="00DA2F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2C" w:rsidRDefault="009D4578">
      <w:r>
        <w:separator/>
      </w:r>
    </w:p>
  </w:endnote>
  <w:endnote w:type="continuationSeparator" w:id="0">
    <w:p w:rsidR="00DA2F2C" w:rsidRDefault="009D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44EDEB-15BA-4A9B-B0B8-DE473CA2D5FB}"/>
    <w:embedBold r:id="rId2" w:fontKey="{10A57B34-48DC-448B-9ACA-80A0B950A51D}"/>
  </w:font>
  <w:font w:name="Calibri">
    <w:panose1 w:val="020F0502020204030204"/>
    <w:charset w:val="00"/>
    <w:family w:val="swiss"/>
    <w:pitch w:val="variable"/>
    <w:sig w:usb0="E10002FF" w:usb1="4000ACFF" w:usb2="00000009" w:usb3="00000000" w:csb0="0000019F" w:csb1="00000000"/>
    <w:embedRegular r:id="rId3" w:fontKey="{0B5510D7-A67C-4E84-8B42-40E1A5D63B01}"/>
  </w:font>
  <w:font w:name="Cambria">
    <w:panose1 w:val="02040503050406030204"/>
    <w:charset w:val="00"/>
    <w:family w:val="roman"/>
    <w:pitch w:val="variable"/>
    <w:sig w:usb0="E00002FF" w:usb1="400004FF" w:usb2="00000000" w:usb3="00000000" w:csb0="0000019F" w:csb1="00000000"/>
    <w:embedRegular r:id="rId4" w:fontKey="{FCB96D28-9D24-4F04-B0B2-F463CF81C5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2C" w:rsidRDefault="009D4578">
    <w:pPr>
      <w:pStyle w:val="Footer"/>
      <w:tabs>
        <w:tab w:val="clear" w:pos="4680"/>
        <w:tab w:val="clear" w:pos="9360"/>
        <w:tab w:val="center" w:pos="2995"/>
      </w:tabs>
      <w:spacing w:before="120"/>
    </w:pPr>
    <w:r>
      <w:t>[3684]</w:t>
    </w:r>
    <w:r>
      <w:tab/>
    </w:r>
    <w:r w:rsidR="003466D1">
      <w:fldChar w:fldCharType="begin"/>
    </w:r>
    <w:r w:rsidR="003466D1">
      <w:instrText xml:space="preserve"> PAGE  \* MERGEFORMAT </w:instrText>
    </w:r>
    <w:r w:rsidR="003466D1">
      <w:fldChar w:fldCharType="separate"/>
    </w:r>
    <w:r w:rsidR="003466D1">
      <w:rPr>
        <w:noProof/>
      </w:rPr>
      <w:t>1</w:t>
    </w:r>
    <w:r w:rsidR="003466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2C" w:rsidRDefault="009D4578">
      <w:r>
        <w:separator/>
      </w:r>
    </w:p>
  </w:footnote>
  <w:footnote w:type="continuationSeparator" w:id="0">
    <w:p w:rsidR="00DA2F2C" w:rsidRDefault="009D45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41CM09"/>
    <w:docVar w:name="CoverBillType" w:val="b"/>
    <w:docVar w:name="docpath" w:val="L:\Council\bills\SWB\5741CM09.DOCX"/>
    <w:docVar w:name="dvBillNumber" w:val="3684"/>
    <w:docVar w:name="dvBillNumberPrefix" w:val="H. "/>
    <w:docVar w:name="dvOriginalBody" w:val="House"/>
    <w:docVar w:name="dvSteno" w:val="SWB"/>
    <w:docVar w:name="NameofBody" w:val="h"/>
    <w:docVar w:name="vgroup2" w:val="Council"/>
  </w:docVars>
  <w:rsids>
    <w:rsidRoot w:val="00DA2F2C"/>
    <w:rsid w:val="001008EC"/>
    <w:rsid w:val="003466D1"/>
    <w:rsid w:val="00646994"/>
    <w:rsid w:val="009D4578"/>
    <w:rsid w:val="00CC2674"/>
    <w:rsid w:val="00DA2F2C"/>
    <w:rsid w:val="00E11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2DD7E1-8AFF-4DC9-BFBE-1A1D93A9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F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2F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F2C"/>
    <w:rPr>
      <w:rFonts w:eastAsia="Times New Roman" w:cs="Times New Roman"/>
      <w:b/>
      <w:sz w:val="30"/>
      <w:szCs w:val="20"/>
    </w:rPr>
  </w:style>
  <w:style w:type="paragraph" w:styleId="Header">
    <w:name w:val="header"/>
    <w:basedOn w:val="Normal"/>
    <w:link w:val="HeaderChar"/>
    <w:uiPriority w:val="99"/>
    <w:semiHidden/>
    <w:unhideWhenUsed/>
    <w:rsid w:val="00DA2F2C"/>
    <w:pPr>
      <w:tabs>
        <w:tab w:val="center" w:pos="4320"/>
        <w:tab w:val="right" w:pos="8640"/>
      </w:tabs>
    </w:pPr>
  </w:style>
  <w:style w:type="character" w:customStyle="1" w:styleId="HeaderChar">
    <w:name w:val="Header Char"/>
    <w:basedOn w:val="DefaultParagraphFont"/>
    <w:link w:val="Header"/>
    <w:uiPriority w:val="99"/>
    <w:semiHidden/>
    <w:rsid w:val="00DA2F2C"/>
    <w:rPr>
      <w:rFonts w:eastAsia="Times New Roman" w:cs="Times New Roman"/>
      <w:szCs w:val="20"/>
    </w:rPr>
  </w:style>
  <w:style w:type="paragraph" w:styleId="Footer">
    <w:name w:val="footer"/>
    <w:basedOn w:val="Normal"/>
    <w:link w:val="FooterChar"/>
    <w:uiPriority w:val="99"/>
    <w:unhideWhenUsed/>
    <w:rsid w:val="00DA2F2C"/>
    <w:pPr>
      <w:tabs>
        <w:tab w:val="center" w:pos="4680"/>
        <w:tab w:val="right" w:pos="9360"/>
      </w:tabs>
    </w:pPr>
  </w:style>
  <w:style w:type="character" w:customStyle="1" w:styleId="FooterChar">
    <w:name w:val="Footer Char"/>
    <w:basedOn w:val="DefaultParagraphFont"/>
    <w:link w:val="Footer"/>
    <w:uiPriority w:val="99"/>
    <w:rsid w:val="00DA2F2C"/>
    <w:rPr>
      <w:rFonts w:eastAsia="Times New Roman" w:cs="Times New Roman"/>
      <w:szCs w:val="20"/>
    </w:rPr>
  </w:style>
  <w:style w:type="character" w:styleId="PageNumber">
    <w:name w:val="page number"/>
    <w:basedOn w:val="DefaultParagraphFont"/>
    <w:uiPriority w:val="99"/>
    <w:semiHidden/>
    <w:unhideWhenUsed/>
    <w:rsid w:val="00DA2F2C"/>
  </w:style>
  <w:style w:type="character" w:styleId="LineNumber">
    <w:name w:val="line number"/>
    <w:basedOn w:val="DefaultParagraphFont"/>
    <w:uiPriority w:val="99"/>
    <w:semiHidden/>
    <w:unhideWhenUsed/>
    <w:rsid w:val="00DA2F2C"/>
  </w:style>
  <w:style w:type="paragraph" w:customStyle="1" w:styleId="BillDots">
    <w:name w:val="Bill Dots"/>
    <w:basedOn w:val="Normal"/>
    <w:qFormat/>
    <w:rsid w:val="00DA2F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2F2C"/>
    <w:pPr>
      <w:tabs>
        <w:tab w:val="right" w:pos="5904"/>
      </w:tabs>
    </w:pPr>
  </w:style>
  <w:style w:type="character" w:styleId="Hyperlink">
    <w:name w:val="Hyperlink"/>
    <w:basedOn w:val="DefaultParagraphFont"/>
    <w:uiPriority w:val="99"/>
    <w:unhideWhenUsed/>
    <w:rsid w:val="00DA2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84_2009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8CA68-E9EF-49EC-ABAF-7E0E7F44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1050</Characters>
  <Application>Microsoft Office Word</Application>
  <DocSecurity>0</DocSecurity>
  <Lines>60</Lines>
  <Paragraphs>23</Paragraphs>
  <ScaleCrop>false</ScaleCrop>
  <Company> </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3684: Law enforcement officers - South Carolina Legislature Online</dc:title>
  <dc:subject/>
  <dc:creator>Sandy Barden</dc:creator>
  <cp:keywords/>
  <dc:description/>
  <cp:lastModifiedBy>N Cumfer</cp:lastModifiedBy>
  <cp:revision>8</cp:revision>
  <cp:lastPrinted>2009-03-04T17:02:00Z</cp:lastPrinted>
  <dcterms:created xsi:type="dcterms:W3CDTF">2009-03-09T15:17:00Z</dcterms:created>
  <dcterms:modified xsi:type="dcterms:W3CDTF">2014-11-24T16:11:00Z</dcterms:modified>
</cp:coreProperties>
</file>