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D9" w:rsidRDefault="00B246B2">
      <w:pPr>
        <w:widowControl w:val="0"/>
        <w:jc w:val="center"/>
      </w:pPr>
      <w:bookmarkStart w:id="0" w:name="_GoBack"/>
      <w:bookmarkEnd w:id="0"/>
      <w:r>
        <w:rPr>
          <w:b/>
        </w:rPr>
        <w:t>South Carolina General Assembly</w:t>
      </w:r>
    </w:p>
    <w:p w:rsidR="008519D9" w:rsidRDefault="00B246B2">
      <w:pPr>
        <w:widowControl w:val="0"/>
        <w:jc w:val="center"/>
      </w:pPr>
      <w:r>
        <w:t>118th Session, 2009-2010</w:t>
      </w:r>
    </w:p>
    <w:p w:rsidR="008519D9" w:rsidRDefault="008519D9">
      <w:pPr>
        <w:widowControl w:val="0"/>
        <w:jc w:val="left"/>
      </w:pPr>
    </w:p>
    <w:p w:rsidR="008519D9" w:rsidRDefault="00B246B2">
      <w:pPr>
        <w:widowControl w:val="0"/>
        <w:jc w:val="left"/>
        <w:rPr>
          <w:b/>
        </w:rPr>
      </w:pPr>
      <w:r>
        <w:rPr>
          <w:b/>
        </w:rPr>
        <w:t>H. 3751</w:t>
      </w:r>
    </w:p>
    <w:p w:rsidR="008519D9" w:rsidRDefault="008519D9">
      <w:pPr>
        <w:widowControl w:val="0"/>
        <w:jc w:val="left"/>
        <w:rPr>
          <w:b/>
        </w:rPr>
      </w:pPr>
    </w:p>
    <w:p w:rsidR="008519D9" w:rsidRDefault="00B246B2">
      <w:pPr>
        <w:widowControl w:val="0"/>
        <w:jc w:val="left"/>
      </w:pPr>
      <w:r>
        <w:rPr>
          <w:b/>
        </w:rPr>
        <w:t>STATUS INFORMATION</w:t>
      </w:r>
    </w:p>
    <w:p w:rsidR="008519D9" w:rsidRDefault="008519D9">
      <w:pPr>
        <w:widowControl w:val="0"/>
        <w:jc w:val="left"/>
      </w:pPr>
    </w:p>
    <w:p w:rsidR="008519D9" w:rsidRDefault="00B246B2">
      <w:pPr>
        <w:widowControl w:val="0"/>
        <w:jc w:val="left"/>
      </w:pPr>
      <w:r>
        <w:t>House Resolution</w:t>
      </w:r>
    </w:p>
    <w:p w:rsidR="008519D9" w:rsidRDefault="00B246B2">
      <w:pPr>
        <w:widowControl w:val="0"/>
        <w:jc w:val="left"/>
      </w:pPr>
      <w:r>
        <w:t>Sponsors: Reps. Knight, Horne, A.D. Young and Harrell</w:t>
      </w:r>
    </w:p>
    <w:p w:rsidR="008519D9" w:rsidRDefault="00B246B2">
      <w:pPr>
        <w:widowControl w:val="0"/>
        <w:jc w:val="left"/>
      </w:pPr>
      <w:r>
        <w:t>Document Path: l:\council\bills\gm\24310htc09.docx</w:t>
      </w:r>
    </w:p>
    <w:p w:rsidR="008519D9" w:rsidRDefault="00B246B2">
      <w:pPr>
        <w:widowControl w:val="0"/>
        <w:jc w:val="left"/>
      </w:pPr>
      <w:r>
        <w:t>Companion/Similar bill(s): 3752</w:t>
      </w:r>
    </w:p>
    <w:p w:rsidR="008519D9" w:rsidRDefault="008519D9">
      <w:pPr>
        <w:widowControl w:val="0"/>
        <w:jc w:val="left"/>
      </w:pPr>
    </w:p>
    <w:p w:rsidR="008519D9" w:rsidRDefault="00B246B2">
      <w:pPr>
        <w:widowControl w:val="0"/>
        <w:jc w:val="left"/>
      </w:pPr>
      <w:r>
        <w:t>Introduced in the House on March 25, 2009</w:t>
      </w:r>
    </w:p>
    <w:p w:rsidR="008519D9" w:rsidRDefault="00B246B2">
      <w:pPr>
        <w:widowControl w:val="0"/>
        <w:jc w:val="left"/>
      </w:pPr>
      <w:r>
        <w:t>Adopted by the House on March 25, 2009</w:t>
      </w:r>
    </w:p>
    <w:p w:rsidR="008519D9" w:rsidRDefault="008519D9">
      <w:pPr>
        <w:widowControl w:val="0"/>
        <w:jc w:val="left"/>
      </w:pPr>
    </w:p>
    <w:p w:rsidR="008519D9" w:rsidRDefault="00B246B2">
      <w:pPr>
        <w:widowControl w:val="0"/>
        <w:jc w:val="left"/>
      </w:pPr>
      <w:r>
        <w:t>Summary: Pinewood Preparatory High School Boys Varsity Basketball Team</w:t>
      </w:r>
    </w:p>
    <w:p w:rsidR="008519D9" w:rsidRDefault="008519D9">
      <w:pPr>
        <w:widowControl w:val="0"/>
        <w:jc w:val="left"/>
      </w:pPr>
    </w:p>
    <w:p w:rsidR="008519D9" w:rsidRDefault="008519D9">
      <w:pPr>
        <w:widowControl w:val="0"/>
        <w:jc w:val="left"/>
      </w:pPr>
    </w:p>
    <w:p w:rsidR="008519D9" w:rsidRDefault="00B246B2">
      <w:pPr>
        <w:widowControl w:val="0"/>
        <w:tabs>
          <w:tab w:val="center" w:pos="590"/>
          <w:tab w:val="center" w:pos="1440"/>
          <w:tab w:val="left" w:pos="1872"/>
          <w:tab w:val="left" w:pos="9187"/>
        </w:tabs>
        <w:jc w:val="left"/>
      </w:pPr>
      <w:r>
        <w:rPr>
          <w:b/>
        </w:rPr>
        <w:t>HISTORY OF LEGISLATIVE ACTIONS</w:t>
      </w:r>
    </w:p>
    <w:p w:rsidR="008519D9" w:rsidRDefault="008519D9">
      <w:pPr>
        <w:widowControl w:val="0"/>
        <w:tabs>
          <w:tab w:val="center" w:pos="590"/>
          <w:tab w:val="center" w:pos="1440"/>
          <w:tab w:val="left" w:pos="1872"/>
          <w:tab w:val="left" w:pos="9187"/>
        </w:tabs>
        <w:jc w:val="left"/>
      </w:pPr>
    </w:p>
    <w:p w:rsidR="008519D9" w:rsidRDefault="00B246B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519D9" w:rsidRDefault="00B246B2">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0B346A">
          <w:rPr>
            <w:rStyle w:val="Hyperlink"/>
          </w:rPr>
          <w:t>HJ</w:t>
        </w:r>
      </w:hyperlink>
      <w:r>
        <w:noBreakHyphen/>
        <w:t>7</w:t>
      </w:r>
    </w:p>
    <w:p w:rsidR="008519D9" w:rsidRDefault="008519D9">
      <w:pPr>
        <w:widowControl w:val="0"/>
        <w:tabs>
          <w:tab w:val="right" w:pos="1008"/>
          <w:tab w:val="left" w:pos="1152"/>
          <w:tab w:val="left" w:pos="1872"/>
          <w:tab w:val="left" w:pos="9187"/>
        </w:tabs>
        <w:ind w:left="2088" w:hanging="2088"/>
        <w:jc w:val="left"/>
      </w:pPr>
    </w:p>
    <w:p w:rsidR="008519D9" w:rsidRDefault="008519D9">
      <w:pPr>
        <w:widowControl w:val="0"/>
        <w:tabs>
          <w:tab w:val="right" w:pos="1008"/>
          <w:tab w:val="left" w:pos="1152"/>
          <w:tab w:val="left" w:pos="1872"/>
          <w:tab w:val="left" w:pos="9187"/>
        </w:tabs>
        <w:ind w:left="2088" w:hanging="2088"/>
        <w:jc w:val="left"/>
      </w:pPr>
    </w:p>
    <w:p w:rsidR="008519D9" w:rsidRDefault="00B246B2">
      <w:r>
        <w:rPr>
          <w:b/>
        </w:rPr>
        <w:t>VERSIONS OF THIS BILL</w:t>
      </w:r>
    </w:p>
    <w:p w:rsidR="008519D9" w:rsidRDefault="008519D9"/>
    <w:p w:rsidR="008519D9" w:rsidRDefault="009B77BF">
      <w:hyperlink r:id="rId8" w:history="1">
        <w:r w:rsidR="00B246B2">
          <w:rPr>
            <w:rStyle w:val="Hyperlink"/>
          </w:rPr>
          <w:t>3/25/2009</w:t>
        </w:r>
      </w:hyperlink>
    </w:p>
    <w:p w:rsidR="008519D9" w:rsidRDefault="008519D9"/>
    <w:p w:rsidR="008519D9" w:rsidRDefault="008519D9">
      <w:pPr>
        <w:sectPr w:rsidR="008519D9">
          <w:pgSz w:w="12240" w:h="15840" w:code="1"/>
          <w:pgMar w:top="1080" w:right="1440" w:bottom="1080" w:left="1440" w:header="720" w:footer="720" w:gutter="0"/>
          <w:cols w:space="720"/>
          <w:noEndnote/>
          <w:docGrid w:linePitch="360"/>
        </w:sectPr>
      </w:pPr>
    </w:p>
    <w:p w:rsidR="008519D9" w:rsidRDefault="008519D9">
      <w:pPr>
        <w:pStyle w:val="BillDots"/>
      </w:pPr>
    </w:p>
    <w:p w:rsidR="008519D9" w:rsidRDefault="008519D9">
      <w:pPr>
        <w:pStyle w:val="Numbersforbills"/>
      </w:pP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PINEWOOD PREPARATORY HIGH SCHOOL BOYS VARSITY BASKETBALL TEAM OF SUMMERVILLE, AND TO CONGRATULATE THE ATHLETES, COACHES, AND SCHOOL OFFICIALS FOR ANOTHER SUCCESSFUL SEASON AND FOR CAPTURING THE 2009 SCISA STATE BASKETBALL CHAMPIONSHIP TITLE.</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Pinewood Preparatory High School Panthers captured their fourth consecutive state championship in a 71</w:t>
      </w:r>
      <w:r>
        <w:noBreakHyphen/>
        <w:t>58 victory over the Porter</w:t>
      </w:r>
      <w:r>
        <w:noBreakHyphen/>
        <w:t>Gaud Cyclones on Saturday, February 28, 2009; and</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Panthers dominated the court 14</w:t>
      </w:r>
      <w:r>
        <w:noBreakHyphen/>
        <w:t>6 in the first period, the Cyclones returned the favor in the second period, but the Panthers managed to squeak out a 24</w:t>
      </w:r>
      <w:r>
        <w:noBreakHyphen/>
        <w:t>23 lead by the time they headed for the lockers at the half; and</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Pinewood Prep re</w:t>
      </w:r>
      <w:r>
        <w:noBreakHyphen/>
        <w:t>entered the game with a vengeance on their opponents and crowned the season with another state championship trophy, to the delight of their fans and the chagrin of the Cyclone supporters; and</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the Lady Panthers just off the court from their state championship conquest to join the sixth</w:t>
      </w:r>
      <w:r>
        <w:noBreakHyphen/>
        <w:t>man cheering section gave impetus to the boys’ victory; and</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talented Cyclone team had defeated the Panthers in the regular season, Pinewood prevailed in the final challenge by using the skill, agility, and strength gained through tireless effort in demanding practices; and</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Coach Pat Eidson employed his own athletic success and training to mold a championship team and to foster excellence in his players; and</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pause in its deliberations to commend these fine athletes for their achievements and for bringing recognition to their school and to their community.  Now, therefore,</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Pinewood Preparatory High School boys varsity basketball team of Summerville, and congratulate the athletes, coaches, and school officials for another successful season and for capturing the 2009 SCISA State Basketball Championship title.</w:t>
      </w:r>
    </w:p>
    <w:p w:rsidR="008519D9" w:rsidRDefault="0085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Glyn Cowlishaw, headmaster, and to Coach Pat Eidson.</w:t>
      </w:r>
    </w:p>
    <w:p w:rsidR="008519D9" w:rsidRDefault="00B2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19D9" w:rsidRDefault="008519D9">
      <w:pPr>
        <w:suppressAutoHyphens/>
      </w:pPr>
    </w:p>
    <w:sectPr w:rsidR="008519D9" w:rsidSect="008519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9D9" w:rsidRDefault="00B246B2">
      <w:r>
        <w:separator/>
      </w:r>
    </w:p>
  </w:endnote>
  <w:endnote w:type="continuationSeparator" w:id="0">
    <w:p w:rsidR="008519D9" w:rsidRDefault="00B2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F4F8E-5E00-4D6B-B604-69BD588077A1}"/>
    <w:embedBold r:id="rId2" w:fontKey="{0C92E444-456E-4CFE-AECE-C187ABF1905E}"/>
  </w:font>
  <w:font w:name="Calibri">
    <w:panose1 w:val="020F0502020204030204"/>
    <w:charset w:val="00"/>
    <w:family w:val="swiss"/>
    <w:pitch w:val="variable"/>
    <w:sig w:usb0="E10002FF" w:usb1="4000ACFF" w:usb2="00000009" w:usb3="00000000" w:csb0="0000019F" w:csb1="00000000"/>
    <w:embedRegular r:id="rId3" w:fontKey="{341E4B04-0EFC-445E-B699-02DEC3F232D2}"/>
  </w:font>
  <w:font w:name="Tahoma">
    <w:panose1 w:val="020B0604030504040204"/>
    <w:charset w:val="00"/>
    <w:family w:val="swiss"/>
    <w:pitch w:val="variable"/>
    <w:sig w:usb0="21002A87" w:usb1="80000000" w:usb2="00000008" w:usb3="00000000" w:csb0="000101FF" w:csb1="00000000"/>
    <w:embedRegular r:id="rId4" w:fontKey="{4B8373D3-4CEE-4840-AB8C-18C96BD4FC9C}"/>
  </w:font>
  <w:font w:name="Cambria">
    <w:panose1 w:val="02040503050406030204"/>
    <w:charset w:val="00"/>
    <w:family w:val="roman"/>
    <w:pitch w:val="variable"/>
    <w:sig w:usb0="E00002FF" w:usb1="400004FF" w:usb2="00000000" w:usb3="00000000" w:csb0="0000019F" w:csb1="00000000"/>
    <w:embedRegular r:id="rId5" w:fontKey="{A8374D69-DF39-4CA8-9630-3895FF85E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D9" w:rsidRDefault="00B246B2">
    <w:pPr>
      <w:pStyle w:val="Footer"/>
      <w:tabs>
        <w:tab w:val="clear" w:pos="4680"/>
        <w:tab w:val="clear" w:pos="9360"/>
        <w:tab w:val="center" w:pos="2995"/>
      </w:tabs>
      <w:spacing w:before="120"/>
    </w:pPr>
    <w:r>
      <w:t>[3751]</w:t>
    </w:r>
    <w:r>
      <w:tab/>
    </w:r>
    <w:r w:rsidR="009B77BF">
      <w:fldChar w:fldCharType="begin"/>
    </w:r>
    <w:r w:rsidR="009B77BF">
      <w:instrText xml:space="preserve"> PAGE  \* MERGEFORMAT </w:instrText>
    </w:r>
    <w:r w:rsidR="009B77BF">
      <w:fldChar w:fldCharType="separate"/>
    </w:r>
    <w:r w:rsidR="009B77BF">
      <w:rPr>
        <w:noProof/>
      </w:rPr>
      <w:t>1</w:t>
    </w:r>
    <w:r w:rsidR="009B77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9D9" w:rsidRDefault="00B246B2">
      <w:r>
        <w:separator/>
      </w:r>
    </w:p>
  </w:footnote>
  <w:footnote w:type="continuationSeparator" w:id="0">
    <w:p w:rsidR="008519D9" w:rsidRDefault="00B246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0HTC09"/>
    <w:docVar w:name="CoverBillType" w:val="r"/>
    <w:docVar w:name="docpath" w:val="L:\Council\bills\GM\24310HTC09.DOCX"/>
    <w:docVar w:name="dvBillNumber" w:val="3751"/>
    <w:docVar w:name="dvBillNumberPrefix" w:val="H. "/>
    <w:docVar w:name="dvOriginalBody" w:val="House"/>
    <w:docVar w:name="dvSteno" w:val="GM"/>
    <w:docVar w:name="NameofBody" w:val="h"/>
    <w:docVar w:name="vgroup2" w:val="Council"/>
  </w:docVars>
  <w:rsids>
    <w:rsidRoot w:val="008519D9"/>
    <w:rsid w:val="000B346A"/>
    <w:rsid w:val="00231AFC"/>
    <w:rsid w:val="004E0334"/>
    <w:rsid w:val="008519D9"/>
    <w:rsid w:val="009B77BF"/>
    <w:rsid w:val="00B246B2"/>
    <w:rsid w:val="00F86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37B53C-044C-4400-B70D-B0CC5D48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9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19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9D9"/>
    <w:rPr>
      <w:rFonts w:eastAsia="Times New Roman" w:cs="Times New Roman"/>
      <w:b/>
      <w:sz w:val="30"/>
      <w:szCs w:val="20"/>
    </w:rPr>
  </w:style>
  <w:style w:type="paragraph" w:styleId="Header">
    <w:name w:val="header"/>
    <w:basedOn w:val="Normal"/>
    <w:link w:val="HeaderChar"/>
    <w:uiPriority w:val="99"/>
    <w:semiHidden/>
    <w:unhideWhenUsed/>
    <w:rsid w:val="008519D9"/>
    <w:pPr>
      <w:tabs>
        <w:tab w:val="center" w:pos="4320"/>
        <w:tab w:val="right" w:pos="8640"/>
      </w:tabs>
    </w:pPr>
  </w:style>
  <w:style w:type="character" w:customStyle="1" w:styleId="HeaderChar">
    <w:name w:val="Header Char"/>
    <w:basedOn w:val="DefaultParagraphFont"/>
    <w:link w:val="Header"/>
    <w:uiPriority w:val="99"/>
    <w:semiHidden/>
    <w:rsid w:val="008519D9"/>
    <w:rPr>
      <w:rFonts w:eastAsia="Times New Roman" w:cs="Times New Roman"/>
      <w:szCs w:val="20"/>
    </w:rPr>
  </w:style>
  <w:style w:type="paragraph" w:styleId="Footer">
    <w:name w:val="footer"/>
    <w:basedOn w:val="Normal"/>
    <w:link w:val="FooterChar"/>
    <w:uiPriority w:val="99"/>
    <w:unhideWhenUsed/>
    <w:rsid w:val="008519D9"/>
    <w:pPr>
      <w:tabs>
        <w:tab w:val="center" w:pos="4680"/>
        <w:tab w:val="right" w:pos="9360"/>
      </w:tabs>
    </w:pPr>
  </w:style>
  <w:style w:type="character" w:customStyle="1" w:styleId="FooterChar">
    <w:name w:val="Footer Char"/>
    <w:basedOn w:val="DefaultParagraphFont"/>
    <w:link w:val="Footer"/>
    <w:uiPriority w:val="99"/>
    <w:rsid w:val="008519D9"/>
    <w:rPr>
      <w:rFonts w:eastAsia="Times New Roman" w:cs="Times New Roman"/>
      <w:szCs w:val="20"/>
    </w:rPr>
  </w:style>
  <w:style w:type="character" w:styleId="PageNumber">
    <w:name w:val="page number"/>
    <w:basedOn w:val="DefaultParagraphFont"/>
    <w:uiPriority w:val="99"/>
    <w:semiHidden/>
    <w:unhideWhenUsed/>
    <w:rsid w:val="008519D9"/>
  </w:style>
  <w:style w:type="character" w:styleId="LineNumber">
    <w:name w:val="line number"/>
    <w:basedOn w:val="DefaultParagraphFont"/>
    <w:uiPriority w:val="99"/>
    <w:semiHidden/>
    <w:unhideWhenUsed/>
    <w:rsid w:val="008519D9"/>
  </w:style>
  <w:style w:type="paragraph" w:customStyle="1" w:styleId="BillDots">
    <w:name w:val="Bill Dots"/>
    <w:basedOn w:val="Normal"/>
    <w:qFormat/>
    <w:rsid w:val="008519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19D9"/>
    <w:pPr>
      <w:tabs>
        <w:tab w:val="right" w:pos="5904"/>
      </w:tabs>
    </w:pPr>
  </w:style>
  <w:style w:type="paragraph" w:styleId="BalloonText">
    <w:name w:val="Balloon Text"/>
    <w:basedOn w:val="Normal"/>
    <w:link w:val="BalloonTextChar"/>
    <w:uiPriority w:val="99"/>
    <w:semiHidden/>
    <w:unhideWhenUsed/>
    <w:rsid w:val="008519D9"/>
    <w:rPr>
      <w:rFonts w:ascii="Tahoma" w:hAnsi="Tahoma" w:cs="Tahoma"/>
      <w:sz w:val="16"/>
      <w:szCs w:val="16"/>
    </w:rPr>
  </w:style>
  <w:style w:type="character" w:customStyle="1" w:styleId="BalloonTextChar">
    <w:name w:val="Balloon Text Char"/>
    <w:basedOn w:val="DefaultParagraphFont"/>
    <w:link w:val="BalloonText"/>
    <w:uiPriority w:val="99"/>
    <w:semiHidden/>
    <w:rsid w:val="008519D9"/>
    <w:rPr>
      <w:rFonts w:ascii="Tahoma" w:eastAsia="Times New Roman" w:hAnsi="Tahoma" w:cs="Tahoma"/>
      <w:sz w:val="16"/>
      <w:szCs w:val="16"/>
    </w:rPr>
  </w:style>
  <w:style w:type="character" w:styleId="Hyperlink">
    <w:name w:val="Hyperlink"/>
    <w:basedOn w:val="DefaultParagraphFont"/>
    <w:uiPriority w:val="99"/>
    <w:unhideWhenUsed/>
    <w:rsid w:val="00851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51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ED172-70AE-4690-9D4E-C4CF9D5A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423</Words>
  <Characters>2384</Characters>
  <Application>Microsoft Office Word</Application>
  <DocSecurity>0</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3751: Pinewood Preparatory High School Boys Varsity Basketball Team - South Carolina Legislature Online</dc:title>
  <dc:subject/>
  <dc:creator>GAILMOORE</dc:creator>
  <cp:keywords/>
  <dc:description/>
  <cp:lastModifiedBy>N Cumfer</cp:lastModifiedBy>
  <cp:revision>9</cp:revision>
  <cp:lastPrinted>2009-03-11T18:05:00Z</cp:lastPrinted>
  <dcterms:created xsi:type="dcterms:W3CDTF">2009-03-25T14:23:00Z</dcterms:created>
  <dcterms:modified xsi:type="dcterms:W3CDTF">2014-11-24T16:12:00Z</dcterms:modified>
</cp:coreProperties>
</file>