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CB6" w:rsidRDefault="0083111E">
      <w:pPr>
        <w:widowControl w:val="0"/>
        <w:jc w:val="center"/>
      </w:pPr>
      <w:bookmarkStart w:id="0" w:name="_GoBack"/>
      <w:bookmarkEnd w:id="0"/>
      <w:r>
        <w:rPr>
          <w:b/>
        </w:rPr>
        <w:t>South Carolina General Assembly</w:t>
      </w:r>
    </w:p>
    <w:p w:rsidR="00BF6CB6" w:rsidRDefault="0083111E">
      <w:pPr>
        <w:widowControl w:val="0"/>
        <w:jc w:val="center"/>
      </w:pPr>
      <w:r>
        <w:t>118th Session, 2009-2010</w:t>
      </w:r>
    </w:p>
    <w:p w:rsidR="00BF6CB6" w:rsidRDefault="00BF6CB6">
      <w:pPr>
        <w:widowControl w:val="0"/>
        <w:jc w:val="left"/>
      </w:pPr>
    </w:p>
    <w:p w:rsidR="00BF6CB6" w:rsidRDefault="0083111E">
      <w:pPr>
        <w:widowControl w:val="0"/>
        <w:jc w:val="left"/>
        <w:rPr>
          <w:b/>
        </w:rPr>
      </w:pPr>
      <w:r>
        <w:rPr>
          <w:b/>
        </w:rPr>
        <w:t>H. 3773</w:t>
      </w:r>
    </w:p>
    <w:p w:rsidR="00BF6CB6" w:rsidRDefault="00BF6CB6">
      <w:pPr>
        <w:widowControl w:val="0"/>
        <w:jc w:val="left"/>
        <w:rPr>
          <w:b/>
        </w:rPr>
      </w:pPr>
    </w:p>
    <w:p w:rsidR="00BF6CB6" w:rsidRDefault="0083111E">
      <w:pPr>
        <w:widowControl w:val="0"/>
        <w:jc w:val="left"/>
      </w:pPr>
      <w:r>
        <w:rPr>
          <w:b/>
        </w:rPr>
        <w:t>STATUS INFORMATION</w:t>
      </w:r>
    </w:p>
    <w:p w:rsidR="00BF6CB6" w:rsidRDefault="00BF6CB6">
      <w:pPr>
        <w:widowControl w:val="0"/>
        <w:jc w:val="left"/>
      </w:pPr>
    </w:p>
    <w:p w:rsidR="00BF6CB6" w:rsidRDefault="0083111E">
      <w:pPr>
        <w:widowControl w:val="0"/>
        <w:jc w:val="left"/>
      </w:pPr>
      <w:r>
        <w:t>General Bill</w:t>
      </w:r>
    </w:p>
    <w:p w:rsidR="00BF6CB6" w:rsidRDefault="0083111E">
      <w:pPr>
        <w:widowControl w:val="0"/>
        <w:jc w:val="left"/>
      </w:pPr>
      <w:r>
        <w:t>Sponsors: Rep. J.H. Neal</w:t>
      </w:r>
    </w:p>
    <w:p w:rsidR="00BF6CB6" w:rsidRDefault="0083111E">
      <w:pPr>
        <w:widowControl w:val="0"/>
        <w:jc w:val="left"/>
      </w:pPr>
      <w:r>
        <w:t>Document Path: l:\council\bills\nbd\11378ac09.docx</w:t>
      </w:r>
    </w:p>
    <w:p w:rsidR="00BF6CB6" w:rsidRDefault="0083111E">
      <w:pPr>
        <w:widowControl w:val="0"/>
        <w:jc w:val="left"/>
      </w:pPr>
      <w:r>
        <w:t>Companion/Similar bill(s): 74</w:t>
      </w:r>
    </w:p>
    <w:p w:rsidR="00BF6CB6" w:rsidRDefault="00BF6CB6">
      <w:pPr>
        <w:widowControl w:val="0"/>
        <w:jc w:val="left"/>
      </w:pPr>
    </w:p>
    <w:p w:rsidR="00BF6CB6" w:rsidRDefault="0083111E">
      <w:pPr>
        <w:widowControl w:val="0"/>
        <w:jc w:val="left"/>
      </w:pPr>
      <w:r>
        <w:t>Introduced in the House on March 25, 2009</w:t>
      </w:r>
    </w:p>
    <w:p w:rsidR="00BF6CB6" w:rsidRDefault="0083111E">
      <w:pPr>
        <w:widowControl w:val="0"/>
        <w:jc w:val="left"/>
      </w:pPr>
      <w:r>
        <w:t xml:space="preserve">Currently residing in the House Committee on </w:t>
      </w:r>
      <w:r>
        <w:rPr>
          <w:b/>
        </w:rPr>
        <w:t>Labor, Commerce and Industry</w:t>
      </w:r>
    </w:p>
    <w:p w:rsidR="00BF6CB6" w:rsidRDefault="00BF6CB6">
      <w:pPr>
        <w:widowControl w:val="0"/>
        <w:jc w:val="left"/>
      </w:pPr>
    </w:p>
    <w:p w:rsidR="00BF6CB6" w:rsidRDefault="0083111E">
      <w:pPr>
        <w:widowControl w:val="0"/>
        <w:jc w:val="left"/>
      </w:pPr>
      <w:r>
        <w:t>Summary: Hospitals</w:t>
      </w:r>
    </w:p>
    <w:p w:rsidR="00BF6CB6" w:rsidRDefault="00BF6CB6">
      <w:pPr>
        <w:widowControl w:val="0"/>
        <w:jc w:val="left"/>
      </w:pPr>
    </w:p>
    <w:p w:rsidR="00BF6CB6" w:rsidRDefault="00BF6CB6">
      <w:pPr>
        <w:widowControl w:val="0"/>
        <w:jc w:val="left"/>
      </w:pPr>
    </w:p>
    <w:p w:rsidR="00BF6CB6" w:rsidRDefault="0083111E">
      <w:pPr>
        <w:widowControl w:val="0"/>
        <w:tabs>
          <w:tab w:val="center" w:pos="590"/>
          <w:tab w:val="center" w:pos="1440"/>
          <w:tab w:val="left" w:pos="1872"/>
          <w:tab w:val="left" w:pos="9187"/>
        </w:tabs>
        <w:jc w:val="left"/>
      </w:pPr>
      <w:r>
        <w:rPr>
          <w:b/>
        </w:rPr>
        <w:t>HISTORY OF LEGISLATIVE ACTIONS</w:t>
      </w:r>
    </w:p>
    <w:p w:rsidR="00BF6CB6" w:rsidRDefault="00BF6CB6">
      <w:pPr>
        <w:widowControl w:val="0"/>
        <w:tabs>
          <w:tab w:val="center" w:pos="590"/>
          <w:tab w:val="center" w:pos="1440"/>
          <w:tab w:val="left" w:pos="1872"/>
          <w:tab w:val="left" w:pos="9187"/>
        </w:tabs>
        <w:jc w:val="left"/>
      </w:pPr>
    </w:p>
    <w:p w:rsidR="00BF6CB6" w:rsidRDefault="0083111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F6CB6" w:rsidRDefault="0083111E">
      <w:pPr>
        <w:widowControl w:val="0"/>
        <w:tabs>
          <w:tab w:val="right" w:pos="1008"/>
          <w:tab w:val="left" w:pos="1152"/>
          <w:tab w:val="left" w:pos="1872"/>
          <w:tab w:val="left" w:pos="9187"/>
        </w:tabs>
        <w:ind w:left="2088" w:hanging="2088"/>
        <w:jc w:val="left"/>
      </w:pPr>
      <w:r>
        <w:tab/>
        <w:t>3/25/2009</w:t>
      </w:r>
      <w:r>
        <w:tab/>
        <w:t>House</w:t>
      </w:r>
      <w:r>
        <w:tab/>
        <w:t xml:space="preserve">Introduced and read first time </w:t>
      </w:r>
      <w:hyperlink r:id="rId7" w:history="1">
        <w:r w:rsidRPr="001E6E3F">
          <w:rPr>
            <w:rStyle w:val="Hyperlink"/>
          </w:rPr>
          <w:t>HJ</w:t>
        </w:r>
      </w:hyperlink>
      <w:r>
        <w:noBreakHyphen/>
        <w:t>56</w:t>
      </w:r>
    </w:p>
    <w:p w:rsidR="00BF6CB6" w:rsidRDefault="0083111E">
      <w:pPr>
        <w:widowControl w:val="0"/>
        <w:tabs>
          <w:tab w:val="right" w:pos="1008"/>
          <w:tab w:val="left" w:pos="1152"/>
          <w:tab w:val="left" w:pos="1872"/>
          <w:tab w:val="left" w:pos="9187"/>
        </w:tabs>
        <w:ind w:left="2088" w:hanging="2088"/>
        <w:jc w:val="left"/>
      </w:pPr>
      <w:r>
        <w:tab/>
        <w:t>3/25/2009</w:t>
      </w:r>
      <w:r>
        <w:tab/>
        <w:t>House</w:t>
      </w:r>
      <w:r>
        <w:tab/>
        <w:t xml:space="preserve">Referred to Committee on </w:t>
      </w:r>
      <w:r>
        <w:rPr>
          <w:b/>
        </w:rPr>
        <w:t>Labor, Commerce and Industry</w:t>
      </w:r>
      <w:r>
        <w:t xml:space="preserve"> </w:t>
      </w:r>
      <w:hyperlink r:id="rId8" w:history="1">
        <w:r w:rsidRPr="001E6E3F">
          <w:rPr>
            <w:rStyle w:val="Hyperlink"/>
          </w:rPr>
          <w:t>HJ</w:t>
        </w:r>
      </w:hyperlink>
      <w:r>
        <w:noBreakHyphen/>
        <w:t>56</w:t>
      </w:r>
    </w:p>
    <w:p w:rsidR="00BF6CB6" w:rsidRDefault="00BF6CB6">
      <w:pPr>
        <w:widowControl w:val="0"/>
        <w:tabs>
          <w:tab w:val="right" w:pos="1008"/>
          <w:tab w:val="left" w:pos="1152"/>
          <w:tab w:val="left" w:pos="1872"/>
          <w:tab w:val="left" w:pos="9187"/>
        </w:tabs>
        <w:ind w:left="2088" w:hanging="2088"/>
        <w:jc w:val="left"/>
      </w:pPr>
    </w:p>
    <w:p w:rsidR="00BF6CB6" w:rsidRDefault="00BF6CB6">
      <w:pPr>
        <w:widowControl w:val="0"/>
        <w:tabs>
          <w:tab w:val="right" w:pos="1008"/>
          <w:tab w:val="left" w:pos="1152"/>
          <w:tab w:val="left" w:pos="1872"/>
          <w:tab w:val="left" w:pos="9187"/>
        </w:tabs>
        <w:ind w:left="2088" w:hanging="2088"/>
        <w:jc w:val="left"/>
      </w:pPr>
    </w:p>
    <w:p w:rsidR="00BF6CB6" w:rsidRDefault="0083111E">
      <w:pPr>
        <w:widowControl w:val="0"/>
        <w:jc w:val="left"/>
      </w:pPr>
      <w:r>
        <w:rPr>
          <w:b/>
        </w:rPr>
        <w:t>VERSIONS OF THIS BILL</w:t>
      </w:r>
    </w:p>
    <w:p w:rsidR="00BF6CB6" w:rsidRDefault="00BF6CB6">
      <w:pPr>
        <w:widowControl w:val="0"/>
        <w:jc w:val="left"/>
      </w:pPr>
    </w:p>
    <w:p w:rsidR="00BF6CB6" w:rsidRDefault="00556DED">
      <w:pPr>
        <w:widowControl w:val="0"/>
        <w:jc w:val="left"/>
      </w:pPr>
      <w:hyperlink r:id="rId9" w:history="1">
        <w:r w:rsidR="0083111E">
          <w:rPr>
            <w:rStyle w:val="Hyperlink"/>
          </w:rPr>
          <w:t>3/25/2009</w:t>
        </w:r>
      </w:hyperlink>
    </w:p>
    <w:p w:rsidR="00BF6CB6" w:rsidRDefault="00BF6CB6"/>
    <w:p w:rsidR="00BF6CB6" w:rsidRDefault="00BF6CB6">
      <w:pPr>
        <w:sectPr w:rsidR="00BF6CB6">
          <w:pgSz w:w="12240" w:h="15840" w:code="1"/>
          <w:pgMar w:top="1080" w:right="1440" w:bottom="1080" w:left="1440" w:header="720" w:footer="720" w:gutter="0"/>
          <w:cols w:space="720"/>
          <w:noEndnote/>
          <w:docGrid w:linePitch="360"/>
        </w:sectPr>
      </w:pPr>
    </w:p>
    <w:p w:rsidR="00BF6CB6" w:rsidRDefault="00BF6CB6">
      <w:pPr>
        <w:pStyle w:val="BillDots"/>
      </w:pPr>
    </w:p>
    <w:p w:rsidR="00BF6CB6" w:rsidRDefault="00BF6CB6">
      <w:pPr>
        <w:pStyle w:val="Numbersforbills"/>
      </w:pPr>
    </w:p>
    <w:p w:rsidR="00BF6CB6" w:rsidRDefault="00BF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CB6" w:rsidRDefault="00BF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CB6" w:rsidRDefault="00BF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CB6" w:rsidRDefault="00BF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CB6" w:rsidRDefault="00BF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CB6" w:rsidRDefault="00BF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CB6" w:rsidRDefault="0083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F6CB6" w:rsidRDefault="00BF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CB6" w:rsidRDefault="0083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44</w:t>
      </w:r>
      <w:r>
        <w:noBreakHyphen/>
        <w:t>7</w:t>
      </w:r>
      <w:r>
        <w:noBreakHyphen/>
        <w:t>55 SO AS TO PROHIBIT HOSPITALS FROM CHARGING UNINSURED PATIENTS FEES IN EXCESS OF THE MAXIMUM FEES CHARGED TO INSURED PATIENTS FOR THE SAME SERVICES.</w:t>
      </w:r>
    </w:p>
    <w:p w:rsidR="00BF6CB6" w:rsidRDefault="00BF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6CB6" w:rsidRDefault="0083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6CB6" w:rsidRDefault="00BF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CB6" w:rsidRDefault="0083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7, Title 44 of the 1976 Code is amended by adding:</w:t>
      </w:r>
    </w:p>
    <w:p w:rsidR="00BF6CB6" w:rsidRDefault="00BF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CB6" w:rsidRDefault="0083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55.</w:t>
      </w:r>
      <w:r>
        <w:tab/>
        <w:t>Notwithstanding any other provision of law, a hospital licensed in this State may not charge uninsured patients fees for services rendered that are in excess of the maximum fees charged for the same services rendered to insured patients.”</w:t>
      </w:r>
    </w:p>
    <w:p w:rsidR="00BF6CB6" w:rsidRDefault="00BF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CB6" w:rsidRDefault="0083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F6CB6" w:rsidRDefault="0083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6CB6" w:rsidRDefault="00BF6CB6">
      <w:pPr>
        <w:suppressAutoHyphens/>
      </w:pPr>
    </w:p>
    <w:sectPr w:rsidR="00BF6CB6" w:rsidSect="00BF6C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CB6" w:rsidRDefault="0083111E">
      <w:r>
        <w:separator/>
      </w:r>
    </w:p>
  </w:endnote>
  <w:endnote w:type="continuationSeparator" w:id="0">
    <w:p w:rsidR="00BF6CB6" w:rsidRDefault="00831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A4D69B-7104-4682-926D-19C4DFEF5B21}"/>
    <w:embedBold r:id="rId2" w:fontKey="{D72DEC38-8313-4323-B936-D42775C0E8F6}"/>
  </w:font>
  <w:font w:name="Calibri">
    <w:panose1 w:val="020F0502020204030204"/>
    <w:charset w:val="00"/>
    <w:family w:val="swiss"/>
    <w:pitch w:val="variable"/>
    <w:sig w:usb0="E10002FF" w:usb1="4000ACFF" w:usb2="00000009" w:usb3="00000000" w:csb0="0000019F" w:csb1="00000000"/>
    <w:embedRegular r:id="rId3" w:fontKey="{591B4C29-356F-4BD7-9379-BF8608E4DF1D}"/>
  </w:font>
  <w:font w:name="Cambria">
    <w:panose1 w:val="02040503050406030204"/>
    <w:charset w:val="00"/>
    <w:family w:val="roman"/>
    <w:pitch w:val="variable"/>
    <w:sig w:usb0="E00002FF" w:usb1="400004FF" w:usb2="00000000" w:usb3="00000000" w:csb0="0000019F" w:csb1="00000000"/>
    <w:embedRegular r:id="rId4" w:fontKey="{A227097C-5287-4C3D-A5CC-60FDA4A27C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CB6" w:rsidRDefault="0083111E">
    <w:pPr>
      <w:pStyle w:val="Footer"/>
      <w:tabs>
        <w:tab w:val="clear" w:pos="4680"/>
        <w:tab w:val="clear" w:pos="9360"/>
        <w:tab w:val="center" w:pos="2995"/>
      </w:tabs>
      <w:spacing w:before="120"/>
    </w:pPr>
    <w:r>
      <w:t>[3773]</w:t>
    </w:r>
    <w:r>
      <w:tab/>
    </w:r>
    <w:r w:rsidR="00556DED">
      <w:fldChar w:fldCharType="begin"/>
    </w:r>
    <w:r w:rsidR="00556DED">
      <w:instrText xml:space="preserve"> PAGE  \* MERGEFORMAT </w:instrText>
    </w:r>
    <w:r w:rsidR="00556DED">
      <w:fldChar w:fldCharType="separate"/>
    </w:r>
    <w:r w:rsidR="00556DED">
      <w:rPr>
        <w:noProof/>
      </w:rPr>
      <w:t>1</w:t>
    </w:r>
    <w:r w:rsidR="00556D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CB6" w:rsidRDefault="0083111E">
      <w:r>
        <w:separator/>
      </w:r>
    </w:p>
  </w:footnote>
  <w:footnote w:type="continuationSeparator" w:id="0">
    <w:p w:rsidR="00BF6CB6" w:rsidRDefault="008311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78AC09"/>
    <w:docVar w:name="CoverBillType" w:val="b"/>
    <w:docVar w:name="docpath" w:val="L:\Council\bills\NBD\11378AC09.DOCX"/>
    <w:docVar w:name="dvBillNumber" w:val="3773"/>
    <w:docVar w:name="dvBillNumberPrefix" w:val="H. "/>
    <w:docVar w:name="dvOriginalBody" w:val="House"/>
    <w:docVar w:name="dvSteno" w:val="NBD"/>
    <w:docVar w:name="NameofBody" w:val="h"/>
    <w:docVar w:name="vgroup2" w:val="Council"/>
  </w:docVars>
  <w:rsids>
    <w:rsidRoot w:val="00BF6CB6"/>
    <w:rsid w:val="001A525F"/>
    <w:rsid w:val="001E6E3F"/>
    <w:rsid w:val="00556DED"/>
    <w:rsid w:val="0083111E"/>
    <w:rsid w:val="00983222"/>
    <w:rsid w:val="00B75A83"/>
    <w:rsid w:val="00BF6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6EFE65-A722-468C-9ED4-DDC5A0F37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CB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F6CB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6CB6"/>
    <w:rPr>
      <w:rFonts w:eastAsia="Times New Roman" w:cs="Times New Roman"/>
      <w:b/>
      <w:sz w:val="30"/>
      <w:szCs w:val="20"/>
    </w:rPr>
  </w:style>
  <w:style w:type="paragraph" w:styleId="Header">
    <w:name w:val="header"/>
    <w:basedOn w:val="Normal"/>
    <w:link w:val="HeaderChar"/>
    <w:uiPriority w:val="99"/>
    <w:semiHidden/>
    <w:unhideWhenUsed/>
    <w:rsid w:val="00BF6CB6"/>
    <w:pPr>
      <w:tabs>
        <w:tab w:val="center" w:pos="4320"/>
        <w:tab w:val="right" w:pos="8640"/>
      </w:tabs>
    </w:pPr>
  </w:style>
  <w:style w:type="character" w:customStyle="1" w:styleId="HeaderChar">
    <w:name w:val="Header Char"/>
    <w:basedOn w:val="DefaultParagraphFont"/>
    <w:link w:val="Header"/>
    <w:uiPriority w:val="99"/>
    <w:semiHidden/>
    <w:rsid w:val="00BF6CB6"/>
    <w:rPr>
      <w:rFonts w:eastAsia="Times New Roman" w:cs="Times New Roman"/>
      <w:szCs w:val="20"/>
    </w:rPr>
  </w:style>
  <w:style w:type="paragraph" w:styleId="Footer">
    <w:name w:val="footer"/>
    <w:basedOn w:val="Normal"/>
    <w:link w:val="FooterChar"/>
    <w:uiPriority w:val="99"/>
    <w:unhideWhenUsed/>
    <w:rsid w:val="00BF6CB6"/>
    <w:pPr>
      <w:tabs>
        <w:tab w:val="center" w:pos="4680"/>
        <w:tab w:val="right" w:pos="9360"/>
      </w:tabs>
    </w:pPr>
  </w:style>
  <w:style w:type="character" w:customStyle="1" w:styleId="FooterChar">
    <w:name w:val="Footer Char"/>
    <w:basedOn w:val="DefaultParagraphFont"/>
    <w:link w:val="Footer"/>
    <w:uiPriority w:val="99"/>
    <w:rsid w:val="00BF6CB6"/>
    <w:rPr>
      <w:rFonts w:eastAsia="Times New Roman" w:cs="Times New Roman"/>
      <w:szCs w:val="20"/>
    </w:rPr>
  </w:style>
  <w:style w:type="character" w:styleId="PageNumber">
    <w:name w:val="page number"/>
    <w:basedOn w:val="DefaultParagraphFont"/>
    <w:uiPriority w:val="99"/>
    <w:semiHidden/>
    <w:unhideWhenUsed/>
    <w:rsid w:val="00BF6CB6"/>
  </w:style>
  <w:style w:type="character" w:styleId="LineNumber">
    <w:name w:val="line number"/>
    <w:basedOn w:val="DefaultParagraphFont"/>
    <w:uiPriority w:val="99"/>
    <w:semiHidden/>
    <w:unhideWhenUsed/>
    <w:rsid w:val="00BF6CB6"/>
  </w:style>
  <w:style w:type="paragraph" w:customStyle="1" w:styleId="BillDots">
    <w:name w:val="Bill Dots"/>
    <w:basedOn w:val="Normal"/>
    <w:qFormat/>
    <w:rsid w:val="00BF6CB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F6CB6"/>
    <w:pPr>
      <w:tabs>
        <w:tab w:val="right" w:pos="5904"/>
      </w:tabs>
    </w:pPr>
  </w:style>
  <w:style w:type="character" w:styleId="Hyperlink">
    <w:name w:val="Hyperlink"/>
    <w:basedOn w:val="DefaultParagraphFont"/>
    <w:uiPriority w:val="99"/>
    <w:unhideWhenUsed/>
    <w:rsid w:val="00BF6C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5-09.docx" TargetMode="External"/><Relationship Id="rId3" Type="http://schemas.openxmlformats.org/officeDocument/2006/relationships/settings" Target="settings.xml"/><Relationship Id="rId7" Type="http://schemas.openxmlformats.org/officeDocument/2006/relationships/hyperlink" Target="file:///h:\HJ%20Archive\2009\03-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73_2009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59824-C955-4B1A-BAC0-643EEA3F5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202</Words>
  <Characters>1097</Characters>
  <Application>Microsoft Office Word</Application>
  <DocSecurity>0</DocSecurity>
  <Lines>59</Lines>
  <Paragraphs>24</Paragraphs>
  <ScaleCrop>false</ScaleCrop>
  <Company> </Company>
  <LinksUpToDate>false</LinksUpToDate>
  <CharactersWithSpaces>1278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3773: Hospitals - South Carolina Legislature Online</dc:title>
  <dc:subject/>
  <dc:creator>NIKI DOWNEY</dc:creator>
  <cp:keywords/>
  <dc:description/>
  <cp:lastModifiedBy>N Cumfer</cp:lastModifiedBy>
  <cp:revision>9</cp:revision>
  <dcterms:created xsi:type="dcterms:W3CDTF">2009-03-25T16:11:00Z</dcterms:created>
  <dcterms:modified xsi:type="dcterms:W3CDTF">2014-11-24T16:12:00Z</dcterms:modified>
</cp:coreProperties>
</file>