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14C" w:rsidRDefault="00DD4AAD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7B214C" w:rsidRDefault="00DD4AAD">
      <w:pPr>
        <w:widowControl w:val="0"/>
        <w:jc w:val="center"/>
      </w:pPr>
      <w:r>
        <w:t>118th Session, 2009-2010</w:t>
      </w:r>
    </w:p>
    <w:p w:rsidR="007B214C" w:rsidRDefault="007B214C">
      <w:pPr>
        <w:widowControl w:val="0"/>
        <w:jc w:val="left"/>
      </w:pPr>
    </w:p>
    <w:p w:rsidR="007B214C" w:rsidRDefault="00DD4AAD">
      <w:pPr>
        <w:widowControl w:val="0"/>
        <w:jc w:val="left"/>
        <w:rPr>
          <w:b/>
        </w:rPr>
      </w:pPr>
      <w:r>
        <w:rPr>
          <w:b/>
        </w:rPr>
        <w:t>H. 3838</w:t>
      </w:r>
    </w:p>
    <w:p w:rsidR="007B214C" w:rsidRDefault="007B214C">
      <w:pPr>
        <w:widowControl w:val="0"/>
        <w:jc w:val="left"/>
        <w:rPr>
          <w:b/>
        </w:rPr>
      </w:pPr>
    </w:p>
    <w:p w:rsidR="007B214C" w:rsidRDefault="00DD4AAD">
      <w:pPr>
        <w:widowControl w:val="0"/>
        <w:jc w:val="left"/>
      </w:pPr>
      <w:r>
        <w:rPr>
          <w:b/>
        </w:rPr>
        <w:t>STATUS INFORMATION</w:t>
      </w:r>
    </w:p>
    <w:p w:rsidR="007B214C" w:rsidRDefault="007B214C">
      <w:pPr>
        <w:widowControl w:val="0"/>
        <w:jc w:val="left"/>
      </w:pPr>
    </w:p>
    <w:p w:rsidR="007B214C" w:rsidRDefault="00DD4AAD">
      <w:pPr>
        <w:widowControl w:val="0"/>
        <w:jc w:val="left"/>
      </w:pPr>
      <w:r>
        <w:t>Joint Resolution</w:t>
      </w:r>
    </w:p>
    <w:p w:rsidR="007B214C" w:rsidRDefault="00DD4AAD">
      <w:pPr>
        <w:widowControl w:val="0"/>
        <w:jc w:val="left"/>
      </w:pPr>
      <w:r>
        <w:t>Sponsors: Reps. Bales and Sandifer</w:t>
      </w:r>
    </w:p>
    <w:p w:rsidR="007B214C" w:rsidRDefault="00DD4AAD">
      <w:pPr>
        <w:widowControl w:val="0"/>
        <w:jc w:val="left"/>
      </w:pPr>
      <w:r>
        <w:t>Document Path: l:\council\bills\bbm\9202htc09.docx</w:t>
      </w:r>
    </w:p>
    <w:p w:rsidR="007B214C" w:rsidRDefault="007B214C">
      <w:pPr>
        <w:widowControl w:val="0"/>
        <w:jc w:val="left"/>
      </w:pPr>
    </w:p>
    <w:p w:rsidR="007B214C" w:rsidRDefault="00DD4AAD">
      <w:pPr>
        <w:widowControl w:val="0"/>
        <w:jc w:val="left"/>
      </w:pPr>
      <w:r>
        <w:t>Introduced in the House on April 1, 2009</w:t>
      </w:r>
    </w:p>
    <w:p w:rsidR="007B214C" w:rsidRDefault="00DD4AAD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Ways and Means</w:t>
      </w:r>
    </w:p>
    <w:p w:rsidR="007B214C" w:rsidRDefault="007B214C">
      <w:pPr>
        <w:widowControl w:val="0"/>
        <w:jc w:val="left"/>
      </w:pPr>
    </w:p>
    <w:p w:rsidR="007B214C" w:rsidRDefault="00DD4AAD">
      <w:pPr>
        <w:widowControl w:val="0"/>
        <w:jc w:val="left"/>
      </w:pPr>
      <w:r>
        <w:t>Summary: Tax exemptions</w:t>
      </w:r>
    </w:p>
    <w:p w:rsidR="007B214C" w:rsidRDefault="007B214C">
      <w:pPr>
        <w:widowControl w:val="0"/>
        <w:jc w:val="left"/>
      </w:pPr>
    </w:p>
    <w:p w:rsidR="007B214C" w:rsidRDefault="007B214C">
      <w:pPr>
        <w:widowControl w:val="0"/>
        <w:jc w:val="left"/>
      </w:pPr>
    </w:p>
    <w:p w:rsidR="007B214C" w:rsidRDefault="00DD4A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7B214C" w:rsidRDefault="007B21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214C" w:rsidRDefault="00DD4A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7B214C" w:rsidRDefault="00DD4A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4/1/2009</w:t>
      </w:r>
      <w:r>
        <w:tab/>
        <w:t>House</w:t>
      </w:r>
      <w:r>
        <w:tab/>
        <w:t xml:space="preserve">Introduced and read first time </w:t>
      </w:r>
      <w:hyperlink r:id="rId7" w:history="1">
        <w:r w:rsidRPr="005D5859">
          <w:rPr>
            <w:rStyle w:val="Hyperlink"/>
          </w:rPr>
          <w:t>HJ</w:t>
        </w:r>
      </w:hyperlink>
      <w:r>
        <w:noBreakHyphen/>
        <w:t>9</w:t>
      </w:r>
    </w:p>
    <w:p w:rsidR="007B214C" w:rsidRDefault="00DD4A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4/1/2009</w:t>
      </w:r>
      <w:r>
        <w:tab/>
        <w:t>House</w:t>
      </w:r>
      <w:r>
        <w:tab/>
        <w:t xml:space="preserve">Referred to Committee on </w:t>
      </w:r>
      <w:r>
        <w:rPr>
          <w:b/>
        </w:rPr>
        <w:t>Ways and Means</w:t>
      </w:r>
      <w:r>
        <w:t xml:space="preserve"> </w:t>
      </w:r>
      <w:hyperlink r:id="rId8" w:history="1">
        <w:r w:rsidRPr="005D5859">
          <w:rPr>
            <w:rStyle w:val="Hyperlink"/>
          </w:rPr>
          <w:t>HJ</w:t>
        </w:r>
      </w:hyperlink>
      <w:r>
        <w:noBreakHyphen/>
        <w:t>9</w:t>
      </w:r>
    </w:p>
    <w:p w:rsidR="007B214C" w:rsidRDefault="007B21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214C" w:rsidRDefault="007B21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214C" w:rsidRDefault="00DD4AAD">
      <w:pPr>
        <w:widowControl w:val="0"/>
        <w:jc w:val="left"/>
      </w:pPr>
      <w:r>
        <w:rPr>
          <w:b/>
        </w:rPr>
        <w:t>VERSIONS OF THIS BILL</w:t>
      </w:r>
    </w:p>
    <w:p w:rsidR="007B214C" w:rsidRDefault="007B214C">
      <w:pPr>
        <w:widowControl w:val="0"/>
        <w:jc w:val="left"/>
      </w:pPr>
    </w:p>
    <w:p w:rsidR="007B214C" w:rsidRDefault="00044115">
      <w:pPr>
        <w:widowControl w:val="0"/>
        <w:jc w:val="left"/>
      </w:pPr>
      <w:hyperlink r:id="rId9" w:history="1">
        <w:r w:rsidR="00DD4AAD">
          <w:rPr>
            <w:rStyle w:val="Hyperlink"/>
          </w:rPr>
          <w:t>4/1/2009</w:t>
        </w:r>
      </w:hyperlink>
    </w:p>
    <w:p w:rsidR="007B214C" w:rsidRDefault="007B214C"/>
    <w:p w:rsidR="007B214C" w:rsidRDefault="007B214C">
      <w:pPr>
        <w:sectPr w:rsidR="007B21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214C" w:rsidRDefault="007B214C">
      <w:pPr>
        <w:pStyle w:val="BillDots"/>
      </w:pPr>
    </w:p>
    <w:p w:rsidR="007B214C" w:rsidRDefault="007B214C">
      <w:pPr>
        <w:pStyle w:val="Numbersforbills"/>
      </w:pPr>
    </w:p>
    <w:p w:rsidR="007B214C" w:rsidRDefault="007B2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14C" w:rsidRDefault="007B2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14C" w:rsidRDefault="007B2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14C" w:rsidRDefault="007B2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14C" w:rsidRDefault="007B2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14C" w:rsidRDefault="007B2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14C" w:rsidRDefault="00DD4A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7B214C" w:rsidRDefault="007B2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14C" w:rsidRDefault="00DD4A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PROVIDE A PROPERTY TAX EXEMPTION FOR OWNER</w:t>
      </w:r>
      <w:r>
        <w:noBreakHyphen/>
        <w:t>OCCUPIED RESIDENTIAL PROPERTY FOR PROPERTY TAX YEAR 2009 ONLY, IN AN AMOUNT EQUAL TO FIFTEEN PERCENT OF THE FAIR MARKET VALUE OF THE PROPERTY.</w:t>
      </w:r>
    </w:p>
    <w:p w:rsidR="007B214C" w:rsidRDefault="007B2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214C" w:rsidRDefault="00DD4A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B214C" w:rsidRDefault="007B2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14C" w:rsidRDefault="00DD4A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In addition to all other property tax exemptions allowed by law and for property tax year 2009 only, all owner</w:t>
      </w:r>
      <w:r>
        <w:noBreakHyphen/>
        <w:t>occupied residential property receiving the special assessment ratio allowed pursuant to Section 12</w:t>
      </w:r>
      <w:r>
        <w:noBreakHyphen/>
        <w:t>43</w:t>
      </w:r>
      <w:r>
        <w:noBreakHyphen/>
        <w:t>220(c) of the 1976 Code is allowed an exemption equal to fifteen percent of the fair market value of the property.</w:t>
      </w:r>
    </w:p>
    <w:p w:rsidR="007B214C" w:rsidRDefault="007B2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14C" w:rsidRDefault="00DD4A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7B214C" w:rsidRDefault="00DD4A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B214C" w:rsidRDefault="007B214C">
      <w:pPr>
        <w:suppressAutoHyphens/>
      </w:pPr>
    </w:p>
    <w:sectPr w:rsidR="007B214C" w:rsidSect="007B214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14C" w:rsidRDefault="00DD4AAD">
      <w:r>
        <w:separator/>
      </w:r>
    </w:p>
  </w:endnote>
  <w:endnote w:type="continuationSeparator" w:id="0">
    <w:p w:rsidR="007B214C" w:rsidRDefault="00DD4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B83778-D69E-4723-97F2-DE6E4E1F70E5}"/>
    <w:embedBold r:id="rId2" w:fontKey="{DE9EEDFA-0C54-4770-A0D0-AAFC57A604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A6ADB1E-3DEC-498E-AF20-65F4DF9001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F573777-9F5B-4B1B-9BB0-6DFA6ACC67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14C" w:rsidRDefault="00DD4A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[3838]</w:t>
    </w:r>
    <w:r>
      <w:tab/>
    </w:r>
    <w:r w:rsidR="00044115">
      <w:fldChar w:fldCharType="begin"/>
    </w:r>
    <w:r w:rsidR="00044115">
      <w:instrText xml:space="preserve"> PAGE  \* MERGEFORMAT </w:instrText>
    </w:r>
    <w:r w:rsidR="00044115">
      <w:fldChar w:fldCharType="separate"/>
    </w:r>
    <w:r w:rsidR="00044115">
      <w:rPr>
        <w:noProof/>
      </w:rPr>
      <w:t>1</w:t>
    </w:r>
    <w:r w:rsidR="0004411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14C" w:rsidRDefault="00DD4AAD">
      <w:r>
        <w:separator/>
      </w:r>
    </w:p>
  </w:footnote>
  <w:footnote w:type="continuationSeparator" w:id="0">
    <w:p w:rsidR="007B214C" w:rsidRDefault="00DD4A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202HTC09"/>
    <w:docVar w:name="CoverBillType" w:val="j"/>
    <w:docVar w:name="docpath" w:val="L:\Council\bills\BBM\9202HTC09.DOCX"/>
    <w:docVar w:name="dvBillNumber" w:val="383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7B214C"/>
    <w:rsid w:val="00044115"/>
    <w:rsid w:val="005D5859"/>
    <w:rsid w:val="00644E3B"/>
    <w:rsid w:val="007B214C"/>
    <w:rsid w:val="00812990"/>
    <w:rsid w:val="00A01766"/>
    <w:rsid w:val="00DD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C09D8C0-F1D2-4AD6-BE9D-5327987C2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214C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214C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214C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7B21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214C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7B21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214C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B214C"/>
  </w:style>
  <w:style w:type="character" w:styleId="LineNumber">
    <w:name w:val="line number"/>
    <w:basedOn w:val="DefaultParagraphFont"/>
    <w:uiPriority w:val="99"/>
    <w:semiHidden/>
    <w:unhideWhenUsed/>
    <w:rsid w:val="007B214C"/>
  </w:style>
  <w:style w:type="paragraph" w:customStyle="1" w:styleId="BillDots">
    <w:name w:val="Bill Dots"/>
    <w:basedOn w:val="Normal"/>
    <w:qFormat/>
    <w:rsid w:val="007B214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7B214C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B21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4-01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4-01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838_200904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2D87F-EA4E-4030-8733-41337ADCA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192</Words>
  <Characters>1054</Characters>
  <Application>Microsoft Office Word</Application>
  <DocSecurity>0</DocSecurity>
  <Lines>58</Lines>
  <Paragraphs>22</Paragraphs>
  <ScaleCrop>false</ScaleCrop>
  <Company> </Company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3838: Tax exemptions - South Carolina Legislature Online</dc:title>
  <dc:subject/>
  <dc:creator>Brenda Melton</dc:creator>
  <cp:keywords/>
  <dc:description/>
  <cp:lastModifiedBy>N Cumfer</cp:lastModifiedBy>
  <cp:revision>9</cp:revision>
  <cp:lastPrinted>2009-02-26T20:39:00Z</cp:lastPrinted>
  <dcterms:created xsi:type="dcterms:W3CDTF">2009-04-01T14:44:00Z</dcterms:created>
  <dcterms:modified xsi:type="dcterms:W3CDTF">2014-11-24T16:13:00Z</dcterms:modified>
</cp:coreProperties>
</file>