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86E" w:rsidRDefault="00001F39">
      <w:pPr>
        <w:widowControl w:val="0"/>
        <w:jc w:val="center"/>
      </w:pPr>
      <w:bookmarkStart w:id="0" w:name="_GoBack"/>
      <w:bookmarkEnd w:id="0"/>
      <w:r>
        <w:rPr>
          <w:b/>
        </w:rPr>
        <w:t>South Carolina General Assembly</w:t>
      </w:r>
    </w:p>
    <w:p w:rsidR="00D3586E" w:rsidRDefault="00001F39">
      <w:pPr>
        <w:widowControl w:val="0"/>
        <w:jc w:val="center"/>
      </w:pPr>
      <w:r>
        <w:t>118th Session, 2009-2010</w:t>
      </w:r>
    </w:p>
    <w:p w:rsidR="00D3586E" w:rsidRDefault="00D3586E">
      <w:pPr>
        <w:widowControl w:val="0"/>
        <w:jc w:val="left"/>
      </w:pPr>
    </w:p>
    <w:p w:rsidR="00D3586E" w:rsidRDefault="00001F39">
      <w:pPr>
        <w:widowControl w:val="0"/>
        <w:jc w:val="left"/>
        <w:rPr>
          <w:b/>
        </w:rPr>
      </w:pPr>
      <w:r>
        <w:rPr>
          <w:b/>
        </w:rPr>
        <w:t>S. 393</w:t>
      </w:r>
    </w:p>
    <w:p w:rsidR="00D3586E" w:rsidRDefault="00D3586E">
      <w:pPr>
        <w:widowControl w:val="0"/>
        <w:jc w:val="left"/>
        <w:rPr>
          <w:b/>
        </w:rPr>
      </w:pPr>
    </w:p>
    <w:p w:rsidR="00D3586E" w:rsidRDefault="00001F39">
      <w:pPr>
        <w:widowControl w:val="0"/>
        <w:jc w:val="left"/>
      </w:pPr>
      <w:r>
        <w:rPr>
          <w:b/>
        </w:rPr>
        <w:t>STATUS INFORMATION</w:t>
      </w:r>
    </w:p>
    <w:p w:rsidR="00D3586E" w:rsidRDefault="00D3586E">
      <w:pPr>
        <w:widowControl w:val="0"/>
        <w:jc w:val="left"/>
      </w:pPr>
    </w:p>
    <w:p w:rsidR="00D3586E" w:rsidRDefault="00001F39">
      <w:pPr>
        <w:widowControl w:val="0"/>
        <w:jc w:val="left"/>
      </w:pPr>
      <w:r>
        <w:t>Concurrent Resolution</w:t>
      </w:r>
    </w:p>
    <w:p w:rsidR="00D3586E" w:rsidRDefault="00001F39">
      <w:pPr>
        <w:widowControl w:val="0"/>
        <w:jc w:val="left"/>
      </w:pPr>
      <w:r>
        <w:t>Sponsors: Senator Knotts</w:t>
      </w:r>
    </w:p>
    <w:p w:rsidR="00D3586E" w:rsidRDefault="00001F39">
      <w:pPr>
        <w:widowControl w:val="0"/>
        <w:jc w:val="left"/>
      </w:pPr>
      <w:r>
        <w:t>Document Path: l:\council\bills\rm\1065mm09.docx</w:t>
      </w:r>
    </w:p>
    <w:p w:rsidR="00D3586E" w:rsidRDefault="00D3586E">
      <w:pPr>
        <w:widowControl w:val="0"/>
        <w:jc w:val="left"/>
      </w:pPr>
    </w:p>
    <w:p w:rsidR="00D3586E" w:rsidRDefault="00001F39">
      <w:pPr>
        <w:widowControl w:val="0"/>
        <w:jc w:val="left"/>
      </w:pPr>
      <w:r>
        <w:t>Introduced in the Senate on February 10, 2009</w:t>
      </w:r>
    </w:p>
    <w:p w:rsidR="00D3586E" w:rsidRDefault="00001F39">
      <w:pPr>
        <w:widowControl w:val="0"/>
        <w:jc w:val="left"/>
      </w:pPr>
      <w:r>
        <w:t>Introduced in the House on February 11, 2009</w:t>
      </w:r>
    </w:p>
    <w:p w:rsidR="00D3586E" w:rsidRDefault="00001F39">
      <w:pPr>
        <w:widowControl w:val="0"/>
        <w:jc w:val="left"/>
      </w:pPr>
      <w:r>
        <w:t>Adopted by the General Assembly on February 11, 2009</w:t>
      </w:r>
    </w:p>
    <w:p w:rsidR="00D3586E" w:rsidRDefault="00D3586E">
      <w:pPr>
        <w:widowControl w:val="0"/>
        <w:jc w:val="left"/>
      </w:pPr>
    </w:p>
    <w:p w:rsidR="00D3586E" w:rsidRDefault="00001F39">
      <w:pPr>
        <w:widowControl w:val="0"/>
        <w:jc w:val="left"/>
      </w:pPr>
      <w:r>
        <w:t>Summary: Victorie Hansen, Kari Pait, Heather Redd</w:t>
      </w:r>
    </w:p>
    <w:p w:rsidR="00D3586E" w:rsidRDefault="00D3586E">
      <w:pPr>
        <w:widowControl w:val="0"/>
        <w:jc w:val="left"/>
      </w:pPr>
    </w:p>
    <w:p w:rsidR="00D3586E" w:rsidRDefault="00D3586E">
      <w:pPr>
        <w:widowControl w:val="0"/>
        <w:jc w:val="left"/>
      </w:pPr>
    </w:p>
    <w:p w:rsidR="00D3586E" w:rsidRDefault="00001F39">
      <w:pPr>
        <w:widowControl w:val="0"/>
        <w:tabs>
          <w:tab w:val="center" w:pos="590"/>
          <w:tab w:val="center" w:pos="1440"/>
          <w:tab w:val="left" w:pos="1872"/>
          <w:tab w:val="left" w:pos="9187"/>
        </w:tabs>
        <w:jc w:val="left"/>
      </w:pPr>
      <w:r>
        <w:rPr>
          <w:b/>
        </w:rPr>
        <w:t>HISTORY OF LEGISLATIVE ACTIONS</w:t>
      </w:r>
    </w:p>
    <w:p w:rsidR="00D3586E" w:rsidRDefault="00D3586E">
      <w:pPr>
        <w:widowControl w:val="0"/>
        <w:tabs>
          <w:tab w:val="center" w:pos="590"/>
          <w:tab w:val="center" w:pos="1440"/>
          <w:tab w:val="left" w:pos="1872"/>
          <w:tab w:val="left" w:pos="9187"/>
        </w:tabs>
        <w:jc w:val="left"/>
      </w:pPr>
    </w:p>
    <w:p w:rsidR="00D3586E" w:rsidRDefault="00001F3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3586E" w:rsidRDefault="00001F39">
      <w:pPr>
        <w:widowControl w:val="0"/>
        <w:tabs>
          <w:tab w:val="right" w:pos="1008"/>
          <w:tab w:val="left" w:pos="1152"/>
          <w:tab w:val="left" w:pos="1872"/>
          <w:tab w:val="left" w:pos="9187"/>
        </w:tabs>
        <w:ind w:left="2088" w:hanging="2088"/>
        <w:jc w:val="left"/>
      </w:pPr>
      <w:r>
        <w:tab/>
        <w:t>2/10/2009</w:t>
      </w:r>
      <w:r>
        <w:tab/>
        <w:t>Senate</w:t>
      </w:r>
      <w:r>
        <w:tab/>
        <w:t xml:space="preserve">Introduced, adopted, sent to House </w:t>
      </w:r>
      <w:hyperlink r:id="rId7" w:history="1">
        <w:r w:rsidRPr="00F80A18">
          <w:rPr>
            <w:rStyle w:val="Hyperlink"/>
          </w:rPr>
          <w:t>SJ</w:t>
        </w:r>
      </w:hyperlink>
      <w:r>
        <w:noBreakHyphen/>
        <w:t>5</w:t>
      </w:r>
    </w:p>
    <w:p w:rsidR="00D3586E" w:rsidRDefault="00001F39">
      <w:pPr>
        <w:widowControl w:val="0"/>
        <w:tabs>
          <w:tab w:val="right" w:pos="1008"/>
          <w:tab w:val="left" w:pos="1152"/>
          <w:tab w:val="left" w:pos="1872"/>
          <w:tab w:val="left" w:pos="9187"/>
        </w:tabs>
        <w:ind w:left="2088" w:hanging="2088"/>
        <w:jc w:val="left"/>
      </w:pPr>
      <w:r>
        <w:tab/>
        <w:t>2/11/2009</w:t>
      </w:r>
      <w:r>
        <w:tab/>
        <w:t>House</w:t>
      </w:r>
      <w:r>
        <w:tab/>
        <w:t xml:space="preserve">Introduced, adopted, returned with concurrence </w:t>
      </w:r>
      <w:hyperlink r:id="rId8" w:history="1">
        <w:r w:rsidRPr="00F80A18">
          <w:rPr>
            <w:rStyle w:val="Hyperlink"/>
          </w:rPr>
          <w:t>HJ</w:t>
        </w:r>
      </w:hyperlink>
      <w:r>
        <w:noBreakHyphen/>
        <w:t>8</w:t>
      </w:r>
    </w:p>
    <w:p w:rsidR="00D3586E" w:rsidRDefault="00D3586E">
      <w:pPr>
        <w:widowControl w:val="0"/>
        <w:tabs>
          <w:tab w:val="right" w:pos="1008"/>
          <w:tab w:val="left" w:pos="1152"/>
          <w:tab w:val="left" w:pos="1872"/>
          <w:tab w:val="left" w:pos="9187"/>
        </w:tabs>
        <w:ind w:left="2088" w:hanging="2088"/>
        <w:jc w:val="left"/>
      </w:pPr>
    </w:p>
    <w:p w:rsidR="00D3586E" w:rsidRDefault="00D3586E">
      <w:pPr>
        <w:widowControl w:val="0"/>
        <w:tabs>
          <w:tab w:val="right" w:pos="1008"/>
          <w:tab w:val="left" w:pos="1152"/>
          <w:tab w:val="left" w:pos="1872"/>
          <w:tab w:val="left" w:pos="9187"/>
        </w:tabs>
        <w:ind w:left="2088" w:hanging="2088"/>
        <w:jc w:val="left"/>
      </w:pPr>
    </w:p>
    <w:p w:rsidR="00D3586E" w:rsidRDefault="00001F39">
      <w:r>
        <w:rPr>
          <w:b/>
        </w:rPr>
        <w:t>VERSIONS OF THIS BILL</w:t>
      </w:r>
    </w:p>
    <w:p w:rsidR="00D3586E" w:rsidRDefault="00D3586E"/>
    <w:p w:rsidR="00D3586E" w:rsidRDefault="00C42327">
      <w:hyperlink r:id="rId9" w:history="1">
        <w:r w:rsidR="00001F39">
          <w:rPr>
            <w:rStyle w:val="Hyperlink"/>
          </w:rPr>
          <w:t>2/10/2009</w:t>
        </w:r>
      </w:hyperlink>
    </w:p>
    <w:p w:rsidR="00D3586E" w:rsidRDefault="00D3586E"/>
    <w:p w:rsidR="00D3586E" w:rsidRDefault="00D3586E">
      <w:pPr>
        <w:sectPr w:rsidR="00D3586E">
          <w:pgSz w:w="12240" w:h="15840" w:code="1"/>
          <w:pgMar w:top="1080" w:right="1440" w:bottom="1080" w:left="1440" w:header="720" w:footer="720" w:gutter="0"/>
          <w:cols w:space="720"/>
          <w:noEndnote/>
          <w:docGrid w:linePitch="360"/>
        </w:sectPr>
      </w:pPr>
    </w:p>
    <w:p w:rsidR="00D3586E" w:rsidRDefault="00D3586E">
      <w:pPr>
        <w:pStyle w:val="BillDot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VICTORIE HANSEN, KARI PAIT, AND HEATHER REDD, OF GASTON GIRL SCOUT TROOP 3285, FOR ACHIEVING THE GIRL SCOUT GOLD AWARD, TO COMMEND THEM FOR THEIR HARD WORK AND DETERMINATION IN REACHING THIS GOAL, AND TO THANK THEM FOR THEIR LABORS IN CONSTRUCTING A NEW WELCOME SIGN FOR THE TOWN OF GASTON.</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South Carolina General Assembly recognizes the laudable achievements of young people, and among those youthful accomplishments that command the greatest respect is the attaining of the Girl Scout Gold Award; and</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proved themselves worthy, Victorie Hansen, a sophomore at Swansea High School; Kari Pait, a senior at Airport High School; and Heather Redd, a sophomore at Airport High School, on Sunday, February 15, 2009, will officially be named recipients of the Gold Award, Girl Scouting’s highest honor, an award granted to only about three percent of all Girl Scouts worldwide; and</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their Gold Award service project, which is required to take at least sixty</w:t>
      </w:r>
      <w:r>
        <w:noBreakHyphen/>
        <w:t xml:space="preserve">five hours to complete and must better the community in some way, these young women chose to build a welcome sign for the Town of Gaston along U.S. Highway 321, the main route into town. After obtaining approval from both the Town of Gaston and Girl Scouts of the USA, Victorie, Kari, and Heather broke ground on the project in November 2008 and have now concluded their labors; and </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February 14, 2009, a ceremony will be held to mark the unveiling of the new welcome sign and recognize these three Scouts; and</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attaining the coveted Gold Award, Victorie, Kari, and Heather join the ranks of many high</w:t>
      </w:r>
      <w:r>
        <w:noBreakHyphen/>
        <w:t>achieving American women and may be justly proud of their accomplishment. In constructing the new welcome sign, they join the ranks of honored and appreciated benefactors to the Town of Gaston; and</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adds its voice to the many family members and friends of these young women in congratulating them on their achievements and wishing them continued success and happiness in all their future endeavors. Now, therefore,</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Victorie Hansen, Kari Pait, and Heather Redd, of Gaston Girl Scout Troop 3285, for achieving the Girl Scout Gold Award, commend them for their hard work and determination in reaching this goal, and thank them for their labors in constructing a new welcome sign for the town of Gaston.</w:t>
      </w:r>
    </w:p>
    <w:p w:rsidR="00D3586E" w:rsidRDefault="00D35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Victorie Hansen, Kari Pait, and Heather Redd.</w:t>
      </w:r>
    </w:p>
    <w:p w:rsidR="00D3586E" w:rsidRDefault="0000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586E" w:rsidRDefault="00D3586E">
      <w:pPr>
        <w:suppressAutoHyphens/>
      </w:pPr>
    </w:p>
    <w:sectPr w:rsidR="00D3586E" w:rsidSect="00D358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86E" w:rsidRDefault="00001F39">
      <w:r>
        <w:separator/>
      </w:r>
    </w:p>
  </w:endnote>
  <w:endnote w:type="continuationSeparator" w:id="0">
    <w:p w:rsidR="00D3586E" w:rsidRDefault="0000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42090-2C16-4637-AC65-77E426EE5599}"/>
    <w:embedBold r:id="rId2" w:fontKey="{D551F2B3-834D-4A50-ACD7-1730B88555E1}"/>
  </w:font>
  <w:font w:name="Calibri">
    <w:panose1 w:val="020F0502020204030204"/>
    <w:charset w:val="00"/>
    <w:family w:val="swiss"/>
    <w:pitch w:val="variable"/>
    <w:sig w:usb0="E10002FF" w:usb1="4000ACFF" w:usb2="00000009" w:usb3="00000000" w:csb0="0000019F" w:csb1="00000000"/>
    <w:embedRegular r:id="rId3" w:fontKey="{6F4EB165-C0C1-4A3E-8BE3-E9FE9C3EF681}"/>
  </w:font>
  <w:font w:name="Tahoma">
    <w:panose1 w:val="020B0604030504040204"/>
    <w:charset w:val="00"/>
    <w:family w:val="swiss"/>
    <w:pitch w:val="variable"/>
    <w:sig w:usb0="21002A87" w:usb1="80000000" w:usb2="00000008" w:usb3="00000000" w:csb0="000101FF" w:csb1="00000000"/>
    <w:embedRegular r:id="rId4" w:fontKey="{C1A9C633-3D68-4166-AD2B-30D969AA5FF4}"/>
  </w:font>
  <w:font w:name="Cambria">
    <w:panose1 w:val="02040503050406030204"/>
    <w:charset w:val="00"/>
    <w:family w:val="roman"/>
    <w:pitch w:val="variable"/>
    <w:sig w:usb0="E00002FF" w:usb1="400004FF" w:usb2="00000000" w:usb3="00000000" w:csb0="0000019F" w:csb1="00000000"/>
    <w:embedRegular r:id="rId5" w:fontKey="{3786CF96-36D8-4A00-82A3-9D78D4E41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6E" w:rsidRDefault="00001F39">
    <w:pPr>
      <w:pStyle w:val="Footer"/>
      <w:tabs>
        <w:tab w:val="clear" w:pos="4680"/>
        <w:tab w:val="clear" w:pos="9360"/>
        <w:tab w:val="center" w:pos="2995"/>
      </w:tabs>
      <w:spacing w:before="120"/>
    </w:pPr>
    <w:r>
      <w:t>[393]</w:t>
    </w:r>
    <w:r>
      <w:tab/>
    </w:r>
    <w:r w:rsidR="00C42327">
      <w:fldChar w:fldCharType="begin"/>
    </w:r>
    <w:r w:rsidR="00C42327">
      <w:instrText xml:space="preserve"> PAGE  \* MERGEFORMAT </w:instrText>
    </w:r>
    <w:r w:rsidR="00C42327">
      <w:fldChar w:fldCharType="separate"/>
    </w:r>
    <w:r w:rsidR="00C42327">
      <w:rPr>
        <w:noProof/>
      </w:rPr>
      <w:t>1</w:t>
    </w:r>
    <w:r w:rsidR="00C423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86E" w:rsidRDefault="00001F39">
      <w:r>
        <w:separator/>
      </w:r>
    </w:p>
  </w:footnote>
  <w:footnote w:type="continuationSeparator" w:id="0">
    <w:p w:rsidR="00D3586E" w:rsidRDefault="00001F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5MM09"/>
    <w:docVar w:name="CoverBillType" w:val="c"/>
    <w:docVar w:name="docpath" w:val="L:\Council\bills\RM\1065MM09.DOCX"/>
    <w:docVar w:name="dvBillNumber" w:val="393"/>
    <w:docVar w:name="dvBillNumberPrefix" w:val="S. "/>
    <w:docVar w:name="dvOriginalBody" w:val="Senate"/>
    <w:docVar w:name="dvSteno" w:val="RM"/>
    <w:docVar w:name="NameofBody" w:val="s"/>
    <w:docVar w:name="vgroup2" w:val="Council"/>
  </w:docVars>
  <w:rsids>
    <w:rsidRoot w:val="00D3586E"/>
    <w:rsid w:val="00001F39"/>
    <w:rsid w:val="003E5CE8"/>
    <w:rsid w:val="0068344B"/>
    <w:rsid w:val="00763030"/>
    <w:rsid w:val="00C42327"/>
    <w:rsid w:val="00D3586E"/>
    <w:rsid w:val="00F80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2C6C6E-2E99-4E63-8B98-182180B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8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58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86E"/>
    <w:rPr>
      <w:rFonts w:eastAsia="Times New Roman" w:cs="Times New Roman"/>
      <w:b/>
      <w:sz w:val="30"/>
      <w:szCs w:val="20"/>
    </w:rPr>
  </w:style>
  <w:style w:type="paragraph" w:styleId="Header">
    <w:name w:val="header"/>
    <w:basedOn w:val="Normal"/>
    <w:link w:val="HeaderChar"/>
    <w:uiPriority w:val="99"/>
    <w:semiHidden/>
    <w:unhideWhenUsed/>
    <w:rsid w:val="00D3586E"/>
    <w:pPr>
      <w:tabs>
        <w:tab w:val="center" w:pos="4320"/>
        <w:tab w:val="right" w:pos="8640"/>
      </w:tabs>
    </w:pPr>
  </w:style>
  <w:style w:type="character" w:customStyle="1" w:styleId="HeaderChar">
    <w:name w:val="Header Char"/>
    <w:basedOn w:val="DefaultParagraphFont"/>
    <w:link w:val="Header"/>
    <w:uiPriority w:val="99"/>
    <w:semiHidden/>
    <w:rsid w:val="00D3586E"/>
    <w:rPr>
      <w:rFonts w:eastAsia="Times New Roman" w:cs="Times New Roman"/>
      <w:szCs w:val="20"/>
    </w:rPr>
  </w:style>
  <w:style w:type="paragraph" w:styleId="Footer">
    <w:name w:val="footer"/>
    <w:basedOn w:val="Normal"/>
    <w:link w:val="FooterChar"/>
    <w:uiPriority w:val="99"/>
    <w:unhideWhenUsed/>
    <w:rsid w:val="00D3586E"/>
    <w:pPr>
      <w:tabs>
        <w:tab w:val="center" w:pos="4680"/>
        <w:tab w:val="right" w:pos="9360"/>
      </w:tabs>
    </w:pPr>
  </w:style>
  <w:style w:type="character" w:customStyle="1" w:styleId="FooterChar">
    <w:name w:val="Footer Char"/>
    <w:basedOn w:val="DefaultParagraphFont"/>
    <w:link w:val="Footer"/>
    <w:uiPriority w:val="99"/>
    <w:rsid w:val="00D3586E"/>
    <w:rPr>
      <w:rFonts w:eastAsia="Times New Roman" w:cs="Times New Roman"/>
      <w:szCs w:val="20"/>
    </w:rPr>
  </w:style>
  <w:style w:type="character" w:styleId="PageNumber">
    <w:name w:val="page number"/>
    <w:basedOn w:val="DefaultParagraphFont"/>
    <w:uiPriority w:val="99"/>
    <w:semiHidden/>
    <w:unhideWhenUsed/>
    <w:rsid w:val="00D3586E"/>
  </w:style>
  <w:style w:type="character" w:styleId="LineNumber">
    <w:name w:val="line number"/>
    <w:basedOn w:val="DefaultParagraphFont"/>
    <w:uiPriority w:val="99"/>
    <w:semiHidden/>
    <w:unhideWhenUsed/>
    <w:rsid w:val="00D3586E"/>
  </w:style>
  <w:style w:type="paragraph" w:customStyle="1" w:styleId="BillDots">
    <w:name w:val="BillDots"/>
    <w:basedOn w:val="Normal"/>
    <w:autoRedefine/>
    <w:qFormat/>
    <w:rsid w:val="00D3586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3586E"/>
    <w:pPr>
      <w:tabs>
        <w:tab w:val="right" w:pos="5904"/>
      </w:tabs>
    </w:pPr>
  </w:style>
  <w:style w:type="paragraph" w:styleId="BalloonText">
    <w:name w:val="Balloon Text"/>
    <w:basedOn w:val="Normal"/>
    <w:link w:val="BalloonTextChar"/>
    <w:uiPriority w:val="99"/>
    <w:semiHidden/>
    <w:unhideWhenUsed/>
    <w:rsid w:val="00D3586E"/>
    <w:rPr>
      <w:rFonts w:ascii="Tahoma" w:hAnsi="Tahoma" w:cs="Tahoma"/>
      <w:sz w:val="16"/>
      <w:szCs w:val="16"/>
    </w:rPr>
  </w:style>
  <w:style w:type="character" w:customStyle="1" w:styleId="BalloonTextChar">
    <w:name w:val="Balloon Text Char"/>
    <w:basedOn w:val="DefaultParagraphFont"/>
    <w:link w:val="BalloonText"/>
    <w:uiPriority w:val="99"/>
    <w:semiHidden/>
    <w:rsid w:val="00D3586E"/>
    <w:rPr>
      <w:rFonts w:ascii="Tahoma" w:eastAsia="Times New Roman" w:hAnsi="Tahoma" w:cs="Tahoma"/>
      <w:sz w:val="16"/>
      <w:szCs w:val="16"/>
    </w:rPr>
  </w:style>
  <w:style w:type="character" w:styleId="Hyperlink">
    <w:name w:val="Hyperlink"/>
    <w:basedOn w:val="DefaultParagraphFont"/>
    <w:uiPriority w:val="99"/>
    <w:unhideWhenUsed/>
    <w:rsid w:val="00D35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3" Type="http://schemas.openxmlformats.org/officeDocument/2006/relationships/settings" Target="settings.xml"/><Relationship Id="rId7" Type="http://schemas.openxmlformats.org/officeDocument/2006/relationships/hyperlink" Target="file:///h:\S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3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FC40F-04EC-4238-BFE6-D2E7F653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530</Words>
  <Characters>2787</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 Victorie Hansen, Kari Pait, Heather Redd - South Carolina Legislature Online</dc:title>
  <dc:subject/>
  <dc:creator>MCDOWELLR</dc:creator>
  <cp:keywords/>
  <dc:description/>
  <cp:lastModifiedBy>N Cumfer</cp:lastModifiedBy>
  <cp:revision>10</cp:revision>
  <cp:lastPrinted>2009-02-03T21:19:00Z</cp:lastPrinted>
  <dcterms:created xsi:type="dcterms:W3CDTF">2009-02-10T17:39:00Z</dcterms:created>
  <dcterms:modified xsi:type="dcterms:W3CDTF">2014-11-24T14:58:00Z</dcterms:modified>
</cp:coreProperties>
</file>