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6548C" w:rsidRDefault="00416466">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imes New Roman"/>
        </w:rPr>
      </w:pPr>
      <w:bookmarkStart w:id="0" w:name="_GoBack"/>
      <w:bookmarkEnd w:id="0"/>
      <w:r>
        <w:rPr>
          <w:rFonts w:cs="Times New Roman"/>
          <w:b/>
        </w:rPr>
        <w:t>South Carolina General Assembly</w:t>
      </w:r>
    </w:p>
    <w:p w:rsidR="00E6548C" w:rsidRDefault="00416466">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imes New Roman"/>
        </w:rPr>
      </w:pPr>
      <w:r>
        <w:rPr>
          <w:rFonts w:cs="Times New Roman"/>
        </w:rPr>
        <w:t>118th Session, 2009-2010</w:t>
      </w:r>
    </w:p>
    <w:p w:rsidR="00E6548C" w:rsidRDefault="00E6548C">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rFonts w:cs="Times New Roman"/>
        </w:rPr>
      </w:pPr>
    </w:p>
    <w:p w:rsidR="00E6548C" w:rsidRDefault="00416466">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rFonts w:cs="Times New Roman"/>
          <w:b/>
        </w:rPr>
      </w:pPr>
      <w:r>
        <w:rPr>
          <w:rFonts w:cs="Times New Roman"/>
          <w:b/>
        </w:rPr>
        <w:t>S. 41</w:t>
      </w:r>
    </w:p>
    <w:p w:rsidR="00E6548C" w:rsidRDefault="00E6548C">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rFonts w:cs="Times New Roman"/>
          <w:b/>
        </w:rPr>
      </w:pPr>
    </w:p>
    <w:p w:rsidR="00E6548C" w:rsidRDefault="00416466">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rFonts w:cs="Times New Roman"/>
        </w:rPr>
      </w:pPr>
      <w:r>
        <w:rPr>
          <w:rFonts w:cs="Times New Roman"/>
          <w:b/>
        </w:rPr>
        <w:t>STATUS INFORMATION</w:t>
      </w:r>
    </w:p>
    <w:p w:rsidR="00E6548C" w:rsidRDefault="00E6548C">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rFonts w:cs="Times New Roman"/>
        </w:rPr>
      </w:pPr>
    </w:p>
    <w:p w:rsidR="00E6548C" w:rsidRDefault="00416466">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rFonts w:cs="Times New Roman"/>
        </w:rPr>
      </w:pPr>
      <w:r>
        <w:rPr>
          <w:rFonts w:cs="Times New Roman"/>
        </w:rPr>
        <w:t>General Bill</w:t>
      </w:r>
    </w:p>
    <w:p w:rsidR="00E6548C" w:rsidRDefault="00416466">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rFonts w:cs="Times New Roman"/>
        </w:rPr>
      </w:pPr>
      <w:r>
        <w:rPr>
          <w:rFonts w:cs="Times New Roman"/>
        </w:rPr>
        <w:t>Sponsors: Senator Ford</w:t>
      </w:r>
    </w:p>
    <w:p w:rsidR="00E6548C" w:rsidRDefault="00416466">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rFonts w:cs="Times New Roman"/>
        </w:rPr>
      </w:pPr>
      <w:r>
        <w:rPr>
          <w:rFonts w:cs="Times New Roman"/>
        </w:rPr>
        <w:t>Document Path: l:\council\bills\nbd\11040ac09.docx</w:t>
      </w:r>
    </w:p>
    <w:p w:rsidR="00E6548C" w:rsidRDefault="00416466">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rFonts w:cs="Times New Roman"/>
        </w:rPr>
      </w:pPr>
      <w:r>
        <w:rPr>
          <w:rFonts w:cs="Times New Roman"/>
        </w:rPr>
        <w:t>Companion/Similar bill(s): 3169</w:t>
      </w:r>
    </w:p>
    <w:p w:rsidR="00E6548C" w:rsidRDefault="00E6548C">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rFonts w:cs="Times New Roman"/>
        </w:rPr>
      </w:pPr>
    </w:p>
    <w:p w:rsidR="00E6548C" w:rsidRDefault="00416466">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rFonts w:cs="Times New Roman"/>
        </w:rPr>
      </w:pPr>
      <w:r>
        <w:rPr>
          <w:rFonts w:cs="Times New Roman"/>
        </w:rPr>
        <w:t>Introduced in the Senate on January 13, 2009</w:t>
      </w:r>
    </w:p>
    <w:p w:rsidR="00E6548C" w:rsidRDefault="00416466">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rFonts w:cs="Times New Roman"/>
        </w:rPr>
      </w:pPr>
      <w:r>
        <w:rPr>
          <w:rFonts w:cs="Times New Roman"/>
        </w:rPr>
        <w:t xml:space="preserve">Currently residing in the Senate Committee on </w:t>
      </w:r>
      <w:r>
        <w:rPr>
          <w:rFonts w:cs="Times New Roman"/>
          <w:b/>
        </w:rPr>
        <w:t>Judiciary</w:t>
      </w:r>
    </w:p>
    <w:p w:rsidR="00E6548C" w:rsidRDefault="00E6548C">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rFonts w:cs="Times New Roman"/>
        </w:rPr>
      </w:pPr>
    </w:p>
    <w:p w:rsidR="00E6548C" w:rsidRDefault="00416466">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rFonts w:cs="Times New Roman"/>
        </w:rPr>
      </w:pPr>
      <w:r>
        <w:rPr>
          <w:rFonts w:cs="Times New Roman"/>
        </w:rPr>
        <w:t>Summary: Hate crimes</w:t>
      </w:r>
    </w:p>
    <w:p w:rsidR="00E6548C" w:rsidRDefault="00E6548C">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rFonts w:cs="Times New Roman"/>
        </w:rPr>
      </w:pPr>
    </w:p>
    <w:p w:rsidR="00E6548C" w:rsidRDefault="00E6548C">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rFonts w:cs="Times New Roman"/>
        </w:rPr>
      </w:pPr>
    </w:p>
    <w:p w:rsidR="00E6548C" w:rsidRDefault="00416466">
      <w:pPr>
        <w:widowControl w:val="0"/>
        <w:tabs>
          <w:tab w:val="center" w:pos="590"/>
          <w:tab w:val="center" w:pos="1440"/>
          <w:tab w:val="left" w:pos="1872"/>
          <w:tab w:val="left" w:pos="9187"/>
        </w:tabs>
        <w:jc w:val="left"/>
        <w:rPr>
          <w:rFonts w:cs="Times New Roman"/>
        </w:rPr>
      </w:pPr>
      <w:r>
        <w:rPr>
          <w:rFonts w:cs="Times New Roman"/>
          <w:b/>
        </w:rPr>
        <w:t>HISTORY OF LEGISLATIVE ACTIONS</w:t>
      </w:r>
    </w:p>
    <w:p w:rsidR="00E6548C" w:rsidRDefault="00E6548C">
      <w:pPr>
        <w:widowControl w:val="0"/>
        <w:tabs>
          <w:tab w:val="center" w:pos="590"/>
          <w:tab w:val="center" w:pos="1440"/>
          <w:tab w:val="left" w:pos="1872"/>
          <w:tab w:val="left" w:pos="9187"/>
        </w:tabs>
        <w:jc w:val="left"/>
        <w:rPr>
          <w:rFonts w:cs="Times New Roman"/>
        </w:rPr>
      </w:pPr>
    </w:p>
    <w:p w:rsidR="00E6548C" w:rsidRDefault="00416466">
      <w:pPr>
        <w:widowControl w:val="0"/>
        <w:tabs>
          <w:tab w:val="center" w:pos="590"/>
          <w:tab w:val="center" w:pos="1440"/>
          <w:tab w:val="left" w:pos="1872"/>
          <w:tab w:val="left" w:pos="9187"/>
        </w:tabs>
        <w:jc w:val="left"/>
        <w:rPr>
          <w:rFonts w:cs="Times New Roman"/>
        </w:rPr>
      </w:pPr>
      <w:r>
        <w:rPr>
          <w:rFonts w:cs="Times New Roman"/>
          <w:u w:val="single"/>
        </w:rPr>
        <w:tab/>
        <w:t>Date</w:t>
      </w:r>
      <w:r>
        <w:rPr>
          <w:rFonts w:cs="Times New Roman"/>
          <w:u w:val="single"/>
        </w:rPr>
        <w:tab/>
        <w:t>Body</w:t>
      </w:r>
      <w:r>
        <w:rPr>
          <w:rFonts w:cs="Times New Roman"/>
          <w:u w:val="single"/>
        </w:rPr>
        <w:tab/>
        <w:t>Action Description with journal page number</w:t>
      </w:r>
      <w:r>
        <w:rPr>
          <w:rFonts w:cs="Times New Roman"/>
          <w:u w:val="single"/>
        </w:rPr>
        <w:tab/>
      </w:r>
    </w:p>
    <w:p w:rsidR="00E6548C" w:rsidRDefault="00416466">
      <w:pPr>
        <w:widowControl w:val="0"/>
        <w:tabs>
          <w:tab w:val="right" w:pos="1008"/>
          <w:tab w:val="left" w:pos="1152"/>
          <w:tab w:val="left" w:pos="1872"/>
          <w:tab w:val="left" w:pos="9187"/>
        </w:tabs>
        <w:ind w:left="2088" w:hanging="2088"/>
        <w:jc w:val="left"/>
        <w:rPr>
          <w:rFonts w:cs="Times New Roman"/>
        </w:rPr>
      </w:pPr>
      <w:r>
        <w:rPr>
          <w:rFonts w:cs="Times New Roman"/>
        </w:rPr>
        <w:tab/>
        <w:t>12/10/2008</w:t>
      </w:r>
      <w:r>
        <w:rPr>
          <w:rFonts w:cs="Times New Roman"/>
        </w:rPr>
        <w:tab/>
        <w:t>Senate</w:t>
      </w:r>
      <w:r>
        <w:rPr>
          <w:rFonts w:cs="Times New Roman"/>
        </w:rPr>
        <w:tab/>
        <w:t>Prefiled</w:t>
      </w:r>
    </w:p>
    <w:p w:rsidR="00E6548C" w:rsidRDefault="00416466">
      <w:pPr>
        <w:widowControl w:val="0"/>
        <w:tabs>
          <w:tab w:val="right" w:pos="1008"/>
          <w:tab w:val="left" w:pos="1152"/>
          <w:tab w:val="left" w:pos="1872"/>
          <w:tab w:val="left" w:pos="9187"/>
        </w:tabs>
        <w:ind w:left="2088" w:hanging="2088"/>
        <w:jc w:val="left"/>
        <w:rPr>
          <w:rFonts w:cs="Times New Roman"/>
        </w:rPr>
      </w:pPr>
      <w:r>
        <w:rPr>
          <w:rFonts w:cs="Times New Roman"/>
        </w:rPr>
        <w:tab/>
        <w:t>12/10/2008</w:t>
      </w:r>
      <w:r>
        <w:rPr>
          <w:rFonts w:cs="Times New Roman"/>
        </w:rPr>
        <w:tab/>
        <w:t>Senate</w:t>
      </w:r>
      <w:r>
        <w:rPr>
          <w:rFonts w:cs="Times New Roman"/>
        </w:rPr>
        <w:tab/>
        <w:t xml:space="preserve">Referred to Committee on </w:t>
      </w:r>
      <w:r>
        <w:rPr>
          <w:rFonts w:cs="Times New Roman"/>
          <w:b/>
        </w:rPr>
        <w:t>Judiciary</w:t>
      </w:r>
    </w:p>
    <w:p w:rsidR="00E6548C" w:rsidRDefault="00416466">
      <w:pPr>
        <w:widowControl w:val="0"/>
        <w:tabs>
          <w:tab w:val="right" w:pos="1008"/>
          <w:tab w:val="left" w:pos="1152"/>
          <w:tab w:val="left" w:pos="1872"/>
          <w:tab w:val="left" w:pos="9187"/>
        </w:tabs>
        <w:ind w:left="2088" w:hanging="2088"/>
        <w:jc w:val="left"/>
        <w:rPr>
          <w:rFonts w:cs="Times New Roman"/>
        </w:rPr>
      </w:pPr>
      <w:r>
        <w:rPr>
          <w:rFonts w:cs="Times New Roman"/>
        </w:rPr>
        <w:tab/>
        <w:t>1/13/2009</w:t>
      </w:r>
      <w:r>
        <w:rPr>
          <w:rFonts w:cs="Times New Roman"/>
        </w:rPr>
        <w:tab/>
        <w:t>Senate</w:t>
      </w:r>
      <w:r>
        <w:rPr>
          <w:rFonts w:cs="Times New Roman"/>
        </w:rPr>
        <w:tab/>
        <w:t xml:space="preserve">Introduced and read first time </w:t>
      </w:r>
      <w:hyperlink r:id="rId6" w:history="1">
        <w:r w:rsidRPr="00E10F9B">
          <w:rPr>
            <w:rStyle w:val="Hyperlink"/>
            <w:rFonts w:cs="Times New Roman"/>
          </w:rPr>
          <w:t>SJ</w:t>
        </w:r>
      </w:hyperlink>
      <w:r>
        <w:rPr>
          <w:rFonts w:cs="Times New Roman"/>
        </w:rPr>
        <w:noBreakHyphen/>
        <w:t>91</w:t>
      </w:r>
    </w:p>
    <w:p w:rsidR="00E6548C" w:rsidRDefault="00416466">
      <w:pPr>
        <w:widowControl w:val="0"/>
        <w:tabs>
          <w:tab w:val="right" w:pos="1008"/>
          <w:tab w:val="left" w:pos="1152"/>
          <w:tab w:val="left" w:pos="1872"/>
          <w:tab w:val="left" w:pos="9187"/>
        </w:tabs>
        <w:ind w:left="2088" w:hanging="2088"/>
        <w:jc w:val="left"/>
        <w:rPr>
          <w:rFonts w:cs="Times New Roman"/>
        </w:rPr>
      </w:pPr>
      <w:r>
        <w:rPr>
          <w:rFonts w:cs="Times New Roman"/>
        </w:rPr>
        <w:tab/>
        <w:t>1/13/2009</w:t>
      </w:r>
      <w:r>
        <w:rPr>
          <w:rFonts w:cs="Times New Roman"/>
        </w:rPr>
        <w:tab/>
        <w:t>Senate</w:t>
      </w:r>
      <w:r>
        <w:rPr>
          <w:rFonts w:cs="Times New Roman"/>
        </w:rPr>
        <w:tab/>
        <w:t xml:space="preserve">Referred to Committee on </w:t>
      </w:r>
      <w:r>
        <w:rPr>
          <w:rFonts w:cs="Times New Roman"/>
          <w:b/>
        </w:rPr>
        <w:t>Judiciary</w:t>
      </w:r>
      <w:r>
        <w:rPr>
          <w:rFonts w:cs="Times New Roman"/>
        </w:rPr>
        <w:t xml:space="preserve"> </w:t>
      </w:r>
      <w:hyperlink r:id="rId7" w:history="1">
        <w:r w:rsidRPr="00E10F9B">
          <w:rPr>
            <w:rStyle w:val="Hyperlink"/>
            <w:rFonts w:cs="Times New Roman"/>
          </w:rPr>
          <w:t>SJ</w:t>
        </w:r>
      </w:hyperlink>
      <w:r>
        <w:rPr>
          <w:rFonts w:cs="Times New Roman"/>
        </w:rPr>
        <w:noBreakHyphen/>
        <w:t>91</w:t>
      </w:r>
    </w:p>
    <w:p w:rsidR="00E6548C" w:rsidRDefault="00416466">
      <w:pPr>
        <w:widowControl w:val="0"/>
        <w:tabs>
          <w:tab w:val="right" w:pos="1008"/>
          <w:tab w:val="left" w:pos="1152"/>
          <w:tab w:val="left" w:pos="1872"/>
          <w:tab w:val="left" w:pos="9187"/>
        </w:tabs>
        <w:ind w:left="2088" w:hanging="2088"/>
        <w:jc w:val="left"/>
        <w:rPr>
          <w:rFonts w:cs="Times New Roman"/>
        </w:rPr>
      </w:pPr>
      <w:r>
        <w:rPr>
          <w:rFonts w:cs="Times New Roman"/>
        </w:rPr>
        <w:tab/>
        <w:t>1/23/2009</w:t>
      </w:r>
      <w:r>
        <w:rPr>
          <w:rFonts w:cs="Times New Roman"/>
        </w:rPr>
        <w:tab/>
        <w:t>Senate</w:t>
      </w:r>
      <w:r>
        <w:rPr>
          <w:rFonts w:cs="Times New Roman"/>
        </w:rPr>
        <w:tab/>
        <w:t>Referred to Subcommittee: Knotts (ch), Massey, Coleman</w:t>
      </w:r>
    </w:p>
    <w:p w:rsidR="00E6548C" w:rsidRDefault="00E6548C">
      <w:pPr>
        <w:widowControl w:val="0"/>
        <w:tabs>
          <w:tab w:val="right" w:pos="1008"/>
          <w:tab w:val="left" w:pos="1152"/>
          <w:tab w:val="left" w:pos="1872"/>
          <w:tab w:val="left" w:pos="9187"/>
        </w:tabs>
        <w:ind w:left="2088" w:hanging="2088"/>
        <w:jc w:val="left"/>
        <w:rPr>
          <w:rFonts w:cs="Times New Roman"/>
        </w:rPr>
      </w:pPr>
    </w:p>
    <w:p w:rsidR="00E6548C" w:rsidRDefault="00E6548C">
      <w:pPr>
        <w:widowControl w:val="0"/>
        <w:tabs>
          <w:tab w:val="right" w:pos="1008"/>
          <w:tab w:val="left" w:pos="1152"/>
          <w:tab w:val="left" w:pos="1872"/>
          <w:tab w:val="left" w:pos="9187"/>
        </w:tabs>
        <w:ind w:left="2088" w:hanging="2088"/>
        <w:jc w:val="left"/>
        <w:rPr>
          <w:rFonts w:cs="Times New Roman"/>
        </w:rPr>
      </w:pPr>
    </w:p>
    <w:p w:rsidR="00E6548C" w:rsidRDefault="00416466">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rFonts w:cs="Times New Roman"/>
        </w:rPr>
      </w:pPr>
      <w:r>
        <w:rPr>
          <w:rFonts w:cs="Times New Roman"/>
          <w:b/>
        </w:rPr>
        <w:t>VERSIONS OF THIS BILL</w:t>
      </w:r>
    </w:p>
    <w:p w:rsidR="00E6548C" w:rsidRDefault="00E6548C">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rFonts w:cs="Times New Roman"/>
        </w:rPr>
      </w:pPr>
    </w:p>
    <w:p w:rsidR="00E6548C" w:rsidRDefault="006836CA">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rFonts w:cs="Times New Roman"/>
        </w:rPr>
      </w:pPr>
      <w:hyperlink r:id="rId8" w:history="1">
        <w:r w:rsidR="00416466">
          <w:rPr>
            <w:rStyle w:val="Hyperlink"/>
            <w:rFonts w:cs="Times New Roman"/>
          </w:rPr>
          <w:t>12/10/2008</w:t>
        </w:r>
      </w:hyperlink>
    </w:p>
    <w:p w:rsidR="00E6548C" w:rsidRDefault="00E654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6548C" w:rsidRDefault="00E654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E6548C">
          <w:pgSz w:w="12240" w:h="15840" w:code="1"/>
          <w:pgMar w:top="1080" w:right="1440" w:bottom="1080" w:left="1440" w:header="720" w:footer="720" w:gutter="0"/>
          <w:cols w:space="720"/>
          <w:noEndnote/>
          <w:docGrid w:linePitch="360"/>
        </w:sectPr>
      </w:pPr>
    </w:p>
    <w:p w:rsidR="00E6548C" w:rsidRDefault="00E654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E6548C" w:rsidRDefault="00E654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E6548C" w:rsidRDefault="00E654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E6548C" w:rsidRDefault="00E654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E6548C" w:rsidRDefault="00E654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E6548C" w:rsidRDefault="00E654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E6548C" w:rsidRDefault="00E654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E6548C" w:rsidRDefault="00E654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E6548C" w:rsidRDefault="0041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r>
        <w:rPr>
          <w:rFonts w:eastAsia="Times New Roman" w:cs="Times New Roman"/>
          <w:b/>
          <w:sz w:val="30"/>
          <w:szCs w:val="30"/>
        </w:rPr>
        <w:t xml:space="preserve">A </w:t>
      </w:r>
      <w:bookmarkStart w:id="1" w:name="whattype"/>
      <w:bookmarkEnd w:id="1"/>
      <w:r>
        <w:rPr>
          <w:rFonts w:eastAsia="Times New Roman" w:cs="Times New Roman"/>
          <w:b/>
          <w:sz w:val="30"/>
          <w:szCs w:val="30"/>
        </w:rPr>
        <w:t>BILL</w:t>
      </w:r>
    </w:p>
    <w:p w:rsidR="00E6548C" w:rsidRDefault="00E654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E6548C" w:rsidRDefault="0041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rFonts w:eastAsia="Times New Roman" w:cs="Times New Roman"/>
          <w:szCs w:val="20"/>
        </w:rPr>
      </w:pPr>
      <w:bookmarkStart w:id="2" w:name="titletop"/>
      <w:bookmarkEnd w:id="2"/>
      <w:r>
        <w:rPr>
          <w:rFonts w:eastAsia="Times New Roman" w:cs="Times New Roman"/>
          <w:szCs w:val="20"/>
        </w:rPr>
        <w:t>TO AMEND THE CODE OF LAWS OF SOUTH CAROLINA, 1976, BY ADDING SECTION 16</w:t>
      </w:r>
      <w:r>
        <w:rPr>
          <w:rFonts w:eastAsia="Times New Roman" w:cs="Times New Roman"/>
          <w:szCs w:val="20"/>
        </w:rPr>
        <w:noBreakHyphen/>
        <w:t>3</w:t>
      </w:r>
      <w:r>
        <w:rPr>
          <w:rFonts w:eastAsia="Times New Roman" w:cs="Times New Roman"/>
          <w:szCs w:val="20"/>
        </w:rPr>
        <w:noBreakHyphen/>
        <w:t>1900 SO AS TO ESTABLISH PENALTIES FOR NONCAPITAL CRIMINAL OFFENSES AGAINST A PERSON THAT WERE MOTIVATED BY HATE, WHICH PERTAINS TO SUCH CRIMES BEING COMMITTED WITH THE INTENT TO COMMIT THE CRIME BECAUSE OF THE ACTUAL OR PERCEIVED RACE, RELIGION, COLOR, NATIONAL ORIGIN, ANCESTRY, AGE, DISABILITY, GENDER, SEXUAL ORIENTATION OR GENDER IDENTITY OF A VICTIM, AND TO DEFINE “AGE”, “BASE OFFENSE”, “GENDER IDENTITY”, “DISABILITY”, “MOTIVATED BY HATE”, AND “SEXUAL ORIENTATION”.</w:t>
      </w:r>
    </w:p>
    <w:p w:rsidR="00E6548C" w:rsidRDefault="00E654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bookmarkStart w:id="3" w:name="titleend"/>
      <w:bookmarkEnd w:id="3"/>
    </w:p>
    <w:p w:rsidR="00E6548C" w:rsidRDefault="0041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Be it enacted by the General Assembly of the State of South Carolina:</w:t>
      </w:r>
    </w:p>
    <w:p w:rsidR="00E6548C" w:rsidRDefault="00E654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E6548C" w:rsidRDefault="0041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SECTION</w:t>
      </w:r>
      <w:r>
        <w:rPr>
          <w:rFonts w:eastAsia="Times New Roman" w:cs="Times New Roman"/>
          <w:szCs w:val="20"/>
        </w:rPr>
        <w:tab/>
        <w:t>1.</w:t>
      </w:r>
      <w:r>
        <w:rPr>
          <w:rFonts w:eastAsia="Times New Roman" w:cs="Times New Roman"/>
          <w:szCs w:val="20"/>
        </w:rPr>
        <w:tab/>
        <w:t>Chapter 3, Title 16 of the 1976 Code is amended by adding:</w:t>
      </w:r>
    </w:p>
    <w:p w:rsidR="00E6548C" w:rsidRDefault="00E654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E6548C" w:rsidRDefault="0041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szCs w:val="20"/>
        </w:rPr>
      </w:pPr>
      <w:r>
        <w:rPr>
          <w:rFonts w:eastAsia="Times New Roman" w:cs="Times New Roman"/>
          <w:szCs w:val="20"/>
        </w:rPr>
        <w:tab/>
        <w:t>“Article 18</w:t>
      </w:r>
    </w:p>
    <w:p w:rsidR="00E6548C" w:rsidRDefault="00E654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szCs w:val="20"/>
        </w:rPr>
      </w:pPr>
    </w:p>
    <w:p w:rsidR="00E6548C" w:rsidRDefault="0041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szCs w:val="20"/>
        </w:rPr>
      </w:pPr>
      <w:r>
        <w:rPr>
          <w:rFonts w:eastAsia="Times New Roman" w:cs="Times New Roman"/>
          <w:szCs w:val="20"/>
        </w:rPr>
        <w:t>Hate Crimes</w:t>
      </w:r>
    </w:p>
    <w:p w:rsidR="00E6548C" w:rsidRDefault="00E654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szCs w:val="20"/>
        </w:rPr>
      </w:pPr>
    </w:p>
    <w:p w:rsidR="00E6548C" w:rsidRDefault="0041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16</w:t>
      </w:r>
      <w:r>
        <w:rPr>
          <w:rFonts w:eastAsia="Times New Roman" w:cs="Times New Roman"/>
          <w:szCs w:val="20"/>
        </w:rPr>
        <w:noBreakHyphen/>
        <w:t>3</w:t>
      </w:r>
      <w:r>
        <w:rPr>
          <w:rFonts w:eastAsia="Times New Roman" w:cs="Times New Roman"/>
          <w:szCs w:val="20"/>
        </w:rPr>
        <w:noBreakHyphen/>
        <w:t>1900.</w:t>
      </w:r>
      <w:r>
        <w:rPr>
          <w:rFonts w:eastAsia="Times New Roman" w:cs="Times New Roman"/>
          <w:szCs w:val="20"/>
        </w:rPr>
        <w:tab/>
        <w:t>(A)</w:t>
      </w:r>
      <w:r>
        <w:rPr>
          <w:rFonts w:eastAsia="Times New Roman" w:cs="Times New Roman"/>
          <w:szCs w:val="20"/>
        </w:rPr>
        <w:tab/>
        <w:t>A person who is convicted of an noncapital offense contained in this chapter, who was motivated by hate in the commission of the offense, is guilty of a felony offense separate from the base offense and, upon conviction, must be punished in accordance with the following:</w:t>
      </w:r>
    </w:p>
    <w:p w:rsidR="00E6548C" w:rsidRDefault="0041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(1)</w:t>
      </w:r>
      <w:r>
        <w:rPr>
          <w:rFonts w:eastAsia="Times New Roman" w:cs="Times New Roman"/>
          <w:szCs w:val="20"/>
        </w:rPr>
        <w:tab/>
        <w:t>if the base offense is a misdemeanor, the person must be fined not less than two thousand dollars or more than ten thousand dollars or imprisoned not less than ninety days and not more than six months, or both;</w:t>
      </w:r>
    </w:p>
    <w:p w:rsidR="00E6548C" w:rsidRDefault="0041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lastRenderedPageBreak/>
        <w:tab/>
      </w:r>
      <w:r>
        <w:rPr>
          <w:rFonts w:eastAsia="Times New Roman" w:cs="Times New Roman"/>
          <w:szCs w:val="20"/>
        </w:rPr>
        <w:tab/>
        <w:t>(2)</w:t>
      </w:r>
      <w:r>
        <w:rPr>
          <w:rFonts w:eastAsia="Times New Roman" w:cs="Times New Roman"/>
          <w:szCs w:val="20"/>
        </w:rPr>
        <w:tab/>
        <w:t>if the base offense is a felony for which the penalty could be imprisonment for not more than ten years, the person must be imprisoned not less than six months and not more than one year;</w:t>
      </w:r>
    </w:p>
    <w:p w:rsidR="00E6548C" w:rsidRDefault="0041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(3)</w:t>
      </w:r>
      <w:r>
        <w:rPr>
          <w:rFonts w:eastAsia="Times New Roman" w:cs="Times New Roman"/>
          <w:szCs w:val="20"/>
        </w:rPr>
        <w:tab/>
        <w:t>if the base offense is a felony for which the penalty could be imprisonment for not more than thirty years, excluding those offenses for which imprisonment could be for not more than ten years, the person must be imprisoned not less than one year and not more than two years;</w:t>
      </w:r>
    </w:p>
    <w:p w:rsidR="00E6548C" w:rsidRDefault="0041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(4)</w:t>
      </w:r>
      <w:r>
        <w:rPr>
          <w:rFonts w:eastAsia="Times New Roman" w:cs="Times New Roman"/>
          <w:szCs w:val="20"/>
        </w:rPr>
        <w:tab/>
        <w:t>for conviction of a second offense of the crime established pursuant to this section, regardless of whether the base offense in the first or second conviction was a misdemeanor or a felony, the person must be imprisoned not less than two years and not more than five years.</w:t>
      </w:r>
    </w:p>
    <w:p w:rsidR="00E6548C" w:rsidRDefault="0041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(B)</w:t>
      </w:r>
      <w:r>
        <w:rPr>
          <w:rFonts w:eastAsia="Times New Roman" w:cs="Times New Roman"/>
          <w:szCs w:val="20"/>
        </w:rPr>
        <w:tab/>
        <w:t>As used in this section:</w:t>
      </w:r>
    </w:p>
    <w:p w:rsidR="00E6548C" w:rsidRDefault="0041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Times New Roman" w:cs="Times New Roman"/>
          <w:szCs w:val="20"/>
        </w:rPr>
        <w:tab/>
      </w:r>
      <w:r>
        <w:rPr>
          <w:rFonts w:eastAsia="MS Mincho" w:cs="Times New Roman"/>
          <w:szCs w:val="20"/>
        </w:rPr>
        <w:tab/>
        <w:t>(1)</w:t>
      </w:r>
      <w:r>
        <w:rPr>
          <w:rFonts w:eastAsia="MS Mincho" w:cs="Times New Roman"/>
          <w:szCs w:val="20"/>
        </w:rPr>
        <w:tab/>
        <w:t xml:space="preserve">‘Age’ means sixty years of age or older. </w:t>
      </w:r>
    </w:p>
    <w:p w:rsidR="00E6548C" w:rsidRDefault="0041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t>(2)</w:t>
      </w:r>
      <w:r>
        <w:rPr>
          <w:rFonts w:eastAsia="MS Mincho" w:cs="Times New Roman"/>
          <w:szCs w:val="20"/>
        </w:rPr>
        <w:tab/>
        <w:t>‘Base offense’ means the offense contained in this chapter for which the person was convicted and the commission of which was motivated by hate.</w:t>
      </w:r>
    </w:p>
    <w:p w:rsidR="00E6548C" w:rsidRDefault="0041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t>(3)</w:t>
      </w:r>
      <w:r>
        <w:rPr>
          <w:rFonts w:eastAsia="MS Mincho" w:cs="Times New Roman"/>
          <w:szCs w:val="20"/>
        </w:rPr>
        <w:tab/>
        <w:t xml:space="preserve">‘Disability’ means that the person has a physical or mental impairment that substantially limits one or more of the major life activities of the person including, but not limited to, caring for himself, performing manual tasks, walking, seeing, hearing, speaking, breathing, learning, and working. </w:t>
      </w:r>
    </w:p>
    <w:p w:rsidR="00E6548C" w:rsidRDefault="0041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t>(4)</w:t>
      </w:r>
      <w:r>
        <w:rPr>
          <w:rFonts w:eastAsia="MS Mincho" w:cs="Times New Roman"/>
          <w:szCs w:val="20"/>
        </w:rPr>
        <w:tab/>
        <w:t>‘Gender identity’ means a person’s self</w:t>
      </w:r>
      <w:r>
        <w:rPr>
          <w:rFonts w:eastAsia="MS Mincho" w:cs="Times New Roman"/>
          <w:szCs w:val="20"/>
        </w:rPr>
        <w:noBreakHyphen/>
        <w:t>perception, or perception of that person by another, of the person’s identity as a male or female based upon the person’s appearance, behavior, or physical characteristics that are in accord or opposed to the person’s physical anatomy, chromosomal sex, or sex at birth.</w:t>
      </w:r>
    </w:p>
    <w:p w:rsidR="00E6548C" w:rsidRDefault="0041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t>(5)</w:t>
      </w:r>
      <w:r>
        <w:rPr>
          <w:rFonts w:eastAsia="MS Mincho" w:cs="Times New Roman"/>
          <w:szCs w:val="20"/>
        </w:rPr>
        <w:tab/>
        <w:t xml:space="preserve">‘Motivated by hate’ means the commission of a crime contained in this chapter with the intent to commit the crime because of the actual or perceived race, religion, color, national origin, ancestry, age, disability, gender, sexual orientation, or gender identity of the victim, whether or not the offender’s belief or perception was correct. </w:t>
      </w:r>
    </w:p>
    <w:p w:rsidR="00E6548C" w:rsidRDefault="0041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MS Mincho" w:cs="Times New Roman"/>
          <w:szCs w:val="20"/>
        </w:rPr>
        <w:tab/>
      </w:r>
      <w:r>
        <w:rPr>
          <w:rFonts w:eastAsia="MS Mincho" w:cs="Times New Roman"/>
          <w:szCs w:val="20"/>
        </w:rPr>
        <w:tab/>
        <w:t>(6)</w:t>
      </w:r>
      <w:r>
        <w:rPr>
          <w:rFonts w:eastAsia="MS Mincho" w:cs="Times New Roman"/>
          <w:szCs w:val="20"/>
        </w:rPr>
        <w:tab/>
        <w:t>‘Sexual orientation’ means heterosexuality, homosexuality, or bisexuality, whether actual or perceived.”</w:t>
      </w:r>
    </w:p>
    <w:p w:rsidR="00E6548C" w:rsidRDefault="00E654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E6548C" w:rsidRDefault="0041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SECTION</w:t>
      </w:r>
      <w:r>
        <w:rPr>
          <w:rFonts w:eastAsia="Times New Roman" w:cs="Times New Roman"/>
          <w:szCs w:val="20"/>
        </w:rPr>
        <w:tab/>
        <w:t>2.</w:t>
      </w:r>
      <w:r>
        <w:rPr>
          <w:rFonts w:eastAsia="Times New Roman" w:cs="Times New Roman"/>
          <w:szCs w:val="20"/>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E6548C" w:rsidRDefault="00E654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E6548C" w:rsidRDefault="0041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SECTION</w:t>
      </w:r>
      <w:r>
        <w:rPr>
          <w:rFonts w:eastAsia="Times New Roman" w:cs="Times New Roman"/>
          <w:szCs w:val="20"/>
        </w:rPr>
        <w:tab/>
        <w:t>3.</w:t>
      </w:r>
      <w:r>
        <w:rPr>
          <w:rFonts w:eastAsia="Times New Roman" w:cs="Times New Roman"/>
          <w:szCs w:val="20"/>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E6548C" w:rsidRDefault="00E654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E6548C" w:rsidRDefault="0041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4.</w:t>
      </w:r>
      <w:r>
        <w:rPr>
          <w:rFonts w:eastAsia="Times New Roman" w:cs="Times New Roman"/>
          <w:szCs w:val="20"/>
        </w:rPr>
        <w:tab/>
        <w:t>This act takes effect upon approval by the Governor.</w:t>
      </w:r>
    </w:p>
    <w:p w:rsidR="00E6548C" w:rsidRDefault="0041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t>XX</w:t>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p>
    <w:sectPr w:rsidR="00E6548C" w:rsidSect="00E6548C">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6548C" w:rsidRDefault="00416466">
      <w:r>
        <w:separator/>
      </w:r>
    </w:p>
  </w:endnote>
  <w:endnote w:type="continuationSeparator" w:id="0">
    <w:p w:rsidR="00E6548C" w:rsidRDefault="004164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F50EB76-BA07-4153-8CE0-59C6B05D0549}"/>
    <w:embedBold r:id="rId2" w:fontKey="{49794D5B-FDBE-40F0-BD9A-E786AF84EF62}"/>
  </w:font>
  <w:font w:name="Calibri">
    <w:panose1 w:val="020F0502020204030204"/>
    <w:charset w:val="00"/>
    <w:family w:val="swiss"/>
    <w:pitch w:val="variable"/>
    <w:sig w:usb0="E10002FF" w:usb1="4000ACFF" w:usb2="00000009" w:usb3="00000000" w:csb0="0000019F" w:csb1="00000000"/>
    <w:embedRegular r:id="rId3" w:fontKey="{5C073BAB-2E96-4DBE-90DF-0C3062FC8958}"/>
    <w:embedBold r:id="rId4" w:fontKey="{C100CAEF-C382-4E5A-A37B-20DA69E573D5}"/>
  </w:font>
  <w:font w:name="Tahoma">
    <w:panose1 w:val="020B0604030504040204"/>
    <w:charset w:val="00"/>
    <w:family w:val="swiss"/>
    <w:pitch w:val="variable"/>
    <w:sig w:usb0="21002A87" w:usb1="80000000" w:usb2="00000008" w:usb3="00000000" w:csb0="000101FF" w:csb1="00000000"/>
    <w:embedRegular r:id="rId5" w:fontKey="{702D6459-C80C-4B00-A22A-222278CBEDB8}"/>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embedRegular r:id="rId6" w:fontKey="{85A53D5C-4A3A-4D3B-961B-0567365BD05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548C" w:rsidRDefault="00416466">
    <w:pPr>
      <w:pStyle w:val="Footer"/>
      <w:tabs>
        <w:tab w:val="clear" w:pos="4680"/>
        <w:tab w:val="clear" w:pos="9360"/>
        <w:tab w:val="center" w:pos="2995"/>
      </w:tabs>
      <w:spacing w:before="120"/>
    </w:pPr>
    <w:r>
      <w:t>[41]</w:t>
    </w:r>
    <w:r>
      <w:tab/>
    </w:r>
    <w:r w:rsidR="006836CA">
      <w:fldChar w:fldCharType="begin"/>
    </w:r>
    <w:r w:rsidR="006836CA">
      <w:instrText xml:space="preserve"> PAGE  \* MERGEFORMAT </w:instrText>
    </w:r>
    <w:r w:rsidR="006836CA">
      <w:fldChar w:fldCharType="separate"/>
    </w:r>
    <w:r w:rsidR="006836CA">
      <w:rPr>
        <w:noProof/>
      </w:rPr>
      <w:t>1</w:t>
    </w:r>
    <w:r w:rsidR="006836CA">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6548C" w:rsidRDefault="00416466">
      <w:r>
        <w:separator/>
      </w:r>
    </w:p>
  </w:footnote>
  <w:footnote w:type="continuationSeparator" w:id="0">
    <w:p w:rsidR="00E6548C" w:rsidRDefault="0041646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hideSpellingErrors/>
  <w:hideGrammaticalErrors/>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ulTrailSpace/>
    <w:splitPgBreakAndParaMark/>
    <w:compatSetting w:name="compatibilityMode" w:uri="http://schemas.microsoft.com/office/word" w:val="12"/>
  </w:compat>
  <w:rsids>
    <w:rsidRoot w:val="00E6548C"/>
    <w:rsid w:val="00172DB2"/>
    <w:rsid w:val="00416466"/>
    <w:rsid w:val="00453321"/>
    <w:rsid w:val="006836CA"/>
    <w:rsid w:val="00E10F9B"/>
    <w:rsid w:val="00E6548C"/>
    <w:rsid w:val="00EC74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E96D4A0A-F884-4ADB-BDA1-4DC28A84C6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lsdException w:name="heading 3" w:locked="1" w:semiHidden="1" w:uiPriority="9" w:unhideWhenUsed="1"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semiHidden="1" w:uiPriority="11" w:unhideWhenUs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semiHidden="1" w:unhideWhenUsed="1"/>
    <w:lsdException w:name="E-mail Signature" w:locked="1" w:semiHidden="1" w:unhideWhenUsed="1"/>
    <w:lsdException w:name="HTML Top of Form" w:semiHidden="1" w:unhideWhenUsed="1"/>
    <w:lsdException w:name="HTML Bottom of Form" w:semiHidden="1" w:unhideWhenUsed="1"/>
    <w:lsdException w:name="Normal (Web)" w:locked="1" w:semiHidden="1" w:uiPriority="0"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nhideWhenUsed="1"/>
    <w:lsdException w:name="annotation subject" w:locked="1" w:semiHidden="1" w:unhideWhenUsed="1"/>
    <w:lsdException w:name="No List"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Table Grid" w:uiPriority="59"/>
    <w:lsdException w:name="Table Theme" w:locked="1" w:semiHidden="1" w:unhideWhenUsed="1"/>
    <w:lsdException w:name="Placeholder Text" w:locked="1" w:semiHidden="1" w:unhideWhenUsed="1"/>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locked="1" w:uiPriority="34" w:qFormat="1"/>
    <w:lsdException w:name="Quote" w:locked="1" w:uiPriority="29" w:qFormat="1"/>
    <w:lsdException w:name="Intense Quote" w:locked="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uiPriority="19" w:qFormat="1"/>
    <w:lsdException w:name="Intense Emphasis" w:locked="1" w:uiPriority="21" w:qFormat="1"/>
    <w:lsdException w:name="Subtle Reference" w:locked="1" w:uiPriority="31" w:qFormat="1"/>
    <w:lsdException w:name="Intense Reference" w:locked="1" w:uiPriority="32" w:qFormat="1"/>
    <w:lsdException w:name="Book Title" w:locked="1" w:uiPriority="33" w:qFormat="1"/>
    <w:lsdException w:name="Bibliography" w:locked="1" w:semiHidden="1" w:uiPriority="37" w:unhideWhenUsed="1"/>
    <w:lsdException w:name="TOC Heading" w:locked="1"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6548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E6548C"/>
    <w:rPr>
      <w:szCs w:val="21"/>
    </w:rPr>
  </w:style>
  <w:style w:type="character" w:customStyle="1" w:styleId="PlainTextChar">
    <w:name w:val="Plain Text Char"/>
    <w:basedOn w:val="DefaultParagraphFont"/>
    <w:link w:val="PlainText"/>
    <w:uiPriority w:val="99"/>
    <w:rsid w:val="00E6548C"/>
    <w:rPr>
      <w:szCs w:val="21"/>
    </w:rPr>
  </w:style>
  <w:style w:type="paragraph" w:styleId="BodyText">
    <w:name w:val="Body Text"/>
    <w:basedOn w:val="Normal"/>
    <w:link w:val="BodyTextChar"/>
    <w:uiPriority w:val="99"/>
    <w:locked/>
    <w:rsid w:val="00E6548C"/>
  </w:style>
  <w:style w:type="character" w:customStyle="1" w:styleId="BodyTextChar">
    <w:name w:val="Body Text Char"/>
    <w:basedOn w:val="DefaultParagraphFont"/>
    <w:link w:val="BodyText"/>
    <w:uiPriority w:val="99"/>
    <w:rsid w:val="00E6548C"/>
  </w:style>
  <w:style w:type="paragraph" w:styleId="BalloonText">
    <w:name w:val="Balloon Text"/>
    <w:next w:val="Normal"/>
    <w:link w:val="BalloonTextChar"/>
    <w:uiPriority w:val="99"/>
    <w:unhideWhenUsed/>
    <w:rsid w:val="00E6548C"/>
    <w:rPr>
      <w:rFonts w:cs="Tahoma"/>
      <w:szCs w:val="16"/>
    </w:rPr>
  </w:style>
  <w:style w:type="character" w:customStyle="1" w:styleId="BalloonTextChar">
    <w:name w:val="Balloon Text Char"/>
    <w:basedOn w:val="DefaultParagraphFont"/>
    <w:link w:val="BalloonText"/>
    <w:uiPriority w:val="99"/>
    <w:rsid w:val="00E6548C"/>
    <w:rPr>
      <w:rFonts w:cs="Tahoma"/>
      <w:szCs w:val="16"/>
    </w:rPr>
  </w:style>
  <w:style w:type="paragraph" w:styleId="NormalWeb">
    <w:name w:val="Normal (Web)"/>
    <w:basedOn w:val="Normal"/>
    <w:next w:val="Normal"/>
    <w:semiHidden/>
    <w:locked/>
    <w:rsid w:val="00E6548C"/>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unhideWhenUsed/>
    <w:locked/>
    <w:rsid w:val="00E6548C"/>
    <w:pPr>
      <w:tabs>
        <w:tab w:val="center" w:pos="4680"/>
        <w:tab w:val="right" w:pos="9360"/>
      </w:tabs>
    </w:pPr>
    <w:rPr>
      <w:rFonts w:eastAsia="Times New Roman" w:cs="Times New Roman"/>
      <w:szCs w:val="20"/>
    </w:rPr>
  </w:style>
  <w:style w:type="character" w:customStyle="1" w:styleId="FooterChar">
    <w:name w:val="Footer Char"/>
    <w:basedOn w:val="DefaultParagraphFont"/>
    <w:link w:val="Footer"/>
    <w:uiPriority w:val="99"/>
    <w:rsid w:val="00E6548C"/>
    <w:rPr>
      <w:rFonts w:eastAsia="Times New Roman" w:cs="Times New Roman"/>
      <w:szCs w:val="20"/>
    </w:rPr>
  </w:style>
  <w:style w:type="paragraph" w:styleId="Header">
    <w:name w:val="header"/>
    <w:basedOn w:val="Normal"/>
    <w:link w:val="HeaderChar"/>
    <w:uiPriority w:val="99"/>
    <w:semiHidden/>
    <w:unhideWhenUsed/>
    <w:locked/>
    <w:rsid w:val="00E6548C"/>
    <w:pPr>
      <w:tabs>
        <w:tab w:val="center" w:pos="4680"/>
        <w:tab w:val="right" w:pos="9360"/>
      </w:tabs>
    </w:pPr>
  </w:style>
  <w:style w:type="character" w:customStyle="1" w:styleId="HeaderChar">
    <w:name w:val="Header Char"/>
    <w:basedOn w:val="DefaultParagraphFont"/>
    <w:link w:val="Header"/>
    <w:uiPriority w:val="99"/>
    <w:semiHidden/>
    <w:rsid w:val="00E6548C"/>
  </w:style>
  <w:style w:type="character" w:styleId="LineNumber">
    <w:name w:val="line number"/>
    <w:basedOn w:val="DefaultParagraphFont"/>
    <w:uiPriority w:val="99"/>
    <w:semiHidden/>
    <w:unhideWhenUsed/>
    <w:locked/>
    <w:rsid w:val="00E6548C"/>
  </w:style>
  <w:style w:type="character" w:styleId="Hyperlink">
    <w:name w:val="Hyperlink"/>
    <w:basedOn w:val="DefaultParagraphFont"/>
    <w:uiPriority w:val="99"/>
    <w:unhideWhenUsed/>
    <w:locked/>
    <w:rsid w:val="00E6548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41_20081210.docx" TargetMode="External"/><Relationship Id="rId3" Type="http://schemas.openxmlformats.org/officeDocument/2006/relationships/webSettings" Target="webSettings.xml"/><Relationship Id="rId7" Type="http://schemas.openxmlformats.org/officeDocument/2006/relationships/hyperlink" Target="file:///h:\SJ%20Archive\2009\01-13-09.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09\01-13-09.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3</Pages>
  <Words>879</Words>
  <Characters>4685</Characters>
  <Application>Microsoft Office Word</Application>
  <DocSecurity>0</DocSecurity>
  <Lines>140</Lines>
  <Paragraphs>42</Paragraphs>
  <ScaleCrop>false</ScaleCrop>
  <Company>Project Management</Company>
  <LinksUpToDate>false</LinksUpToDate>
  <CharactersWithSpaces>5554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41: Hate crimes - South Carolina Legislature Online</dc:title>
  <dc:subject/>
  <dc:creator>NSC</dc:creator>
  <cp:keywords/>
  <dc:description/>
  <cp:lastModifiedBy>N Cumfer</cp:lastModifiedBy>
  <cp:revision>12</cp:revision>
  <dcterms:created xsi:type="dcterms:W3CDTF">2008-12-10T19:32:00Z</dcterms:created>
  <dcterms:modified xsi:type="dcterms:W3CDTF">2014-11-24T14:52:00Z</dcterms:modified>
</cp:coreProperties>
</file>