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0B4" w:rsidRDefault="001D50B4" w:rsidP="001D50B4">
      <w:pPr>
        <w:widowControl w:val="0"/>
        <w:jc w:val="center"/>
      </w:pPr>
      <w:bookmarkStart w:id="0" w:name="_GoBack"/>
      <w:bookmarkEnd w:id="0"/>
      <w:r w:rsidRPr="001D50B4">
        <w:rPr>
          <w:b/>
        </w:rPr>
        <w:t>South Carolina General Assembly</w:t>
      </w:r>
    </w:p>
    <w:p w:rsidR="001D50B4" w:rsidRDefault="001D50B4" w:rsidP="001D50B4">
      <w:pPr>
        <w:widowControl w:val="0"/>
        <w:jc w:val="center"/>
      </w:pPr>
      <w:r>
        <w:t>118th Session, 2009-2010</w:t>
      </w:r>
    </w:p>
    <w:p w:rsidR="001D50B4" w:rsidRDefault="001D50B4" w:rsidP="001D50B4">
      <w:pPr>
        <w:widowControl w:val="0"/>
        <w:jc w:val="left"/>
      </w:pPr>
    </w:p>
    <w:p w:rsidR="001D50B4" w:rsidRDefault="001D50B4" w:rsidP="001D50B4">
      <w:pPr>
        <w:widowControl w:val="0"/>
        <w:jc w:val="left"/>
        <w:rPr>
          <w:b/>
        </w:rPr>
      </w:pPr>
      <w:r w:rsidRPr="001D50B4">
        <w:rPr>
          <w:b/>
        </w:rPr>
        <w:t>H. 4182</w:t>
      </w:r>
    </w:p>
    <w:p w:rsidR="001D50B4" w:rsidRDefault="001D50B4" w:rsidP="001D50B4">
      <w:pPr>
        <w:widowControl w:val="0"/>
        <w:jc w:val="left"/>
        <w:rPr>
          <w:b/>
        </w:rPr>
      </w:pPr>
    </w:p>
    <w:p w:rsidR="001D50B4" w:rsidRDefault="001D50B4" w:rsidP="001D50B4">
      <w:pPr>
        <w:widowControl w:val="0"/>
        <w:jc w:val="left"/>
      </w:pPr>
      <w:r w:rsidRPr="001D50B4">
        <w:rPr>
          <w:b/>
        </w:rPr>
        <w:t>STATUS INFORMATION</w:t>
      </w:r>
    </w:p>
    <w:p w:rsidR="001D50B4" w:rsidRDefault="001D50B4" w:rsidP="001D50B4">
      <w:pPr>
        <w:widowControl w:val="0"/>
        <w:jc w:val="left"/>
      </w:pPr>
    </w:p>
    <w:p w:rsidR="001D50B4" w:rsidRDefault="001D50B4" w:rsidP="001D50B4">
      <w:pPr>
        <w:widowControl w:val="0"/>
        <w:jc w:val="left"/>
      </w:pPr>
      <w:r>
        <w:t>Joint Resolution</w:t>
      </w:r>
    </w:p>
    <w:p w:rsidR="001D50B4" w:rsidRDefault="00C95199" w:rsidP="001D50B4">
      <w:pPr>
        <w:widowControl w:val="0"/>
        <w:jc w:val="left"/>
      </w:pPr>
      <w:r>
        <w:t>Sponsors: Reps. Scott, Kirsh, G.M. Smith, Ballentine and T.R. Young</w:t>
      </w:r>
    </w:p>
    <w:p w:rsidR="001D50B4" w:rsidRDefault="001D50B4" w:rsidP="001D50B4">
      <w:pPr>
        <w:widowControl w:val="0"/>
        <w:jc w:val="left"/>
      </w:pPr>
      <w:r>
        <w:t>Document Path: l:\council\bills\bbm\9453htc10.docx</w:t>
      </w:r>
    </w:p>
    <w:p w:rsidR="001D50B4" w:rsidRDefault="001D50B4" w:rsidP="001D50B4">
      <w:pPr>
        <w:widowControl w:val="0"/>
        <w:jc w:val="left"/>
      </w:pPr>
    </w:p>
    <w:p w:rsidR="00603278" w:rsidRDefault="00603278" w:rsidP="001D50B4">
      <w:pPr>
        <w:widowControl w:val="0"/>
        <w:jc w:val="left"/>
      </w:pPr>
      <w:r>
        <w:t>Introduced in the House on January 12, 2010</w:t>
      </w:r>
    </w:p>
    <w:p w:rsidR="00603278" w:rsidRPr="00603278" w:rsidRDefault="00603278" w:rsidP="001D50B4">
      <w:pPr>
        <w:widowControl w:val="0"/>
        <w:jc w:val="left"/>
      </w:pPr>
      <w:r>
        <w:t xml:space="preserve">Currently residing in the House Committee on </w:t>
      </w:r>
      <w:r w:rsidRPr="00603278">
        <w:rPr>
          <w:b/>
        </w:rPr>
        <w:t>Judiciary</w:t>
      </w:r>
    </w:p>
    <w:p w:rsidR="00603278" w:rsidRDefault="00603278" w:rsidP="001D50B4">
      <w:pPr>
        <w:widowControl w:val="0"/>
        <w:jc w:val="left"/>
      </w:pPr>
    </w:p>
    <w:p w:rsidR="001D50B4" w:rsidRDefault="001D50B4" w:rsidP="001D50B4">
      <w:pPr>
        <w:widowControl w:val="0"/>
        <w:jc w:val="left"/>
      </w:pPr>
      <w:r>
        <w:t xml:space="preserve">Summary: </w:t>
      </w:r>
      <w:r w:rsidR="000E0AA4">
        <w:t>Lieutenant Governor</w:t>
      </w:r>
    </w:p>
    <w:p w:rsidR="001D50B4" w:rsidRDefault="001D50B4" w:rsidP="001D50B4">
      <w:pPr>
        <w:widowControl w:val="0"/>
        <w:jc w:val="left"/>
      </w:pPr>
    </w:p>
    <w:p w:rsidR="001D50B4" w:rsidRDefault="001D50B4" w:rsidP="001D50B4">
      <w:pPr>
        <w:widowControl w:val="0"/>
        <w:jc w:val="left"/>
      </w:pPr>
    </w:p>
    <w:p w:rsidR="001D50B4" w:rsidRDefault="001D50B4" w:rsidP="001D50B4">
      <w:pPr>
        <w:widowControl w:val="0"/>
        <w:tabs>
          <w:tab w:val="center" w:pos="590"/>
          <w:tab w:val="center" w:pos="1440"/>
          <w:tab w:val="left" w:pos="1872"/>
          <w:tab w:val="left" w:pos="9187"/>
        </w:tabs>
        <w:jc w:val="left"/>
      </w:pPr>
      <w:r w:rsidRPr="001D50B4">
        <w:rPr>
          <w:b/>
        </w:rPr>
        <w:t>HISTORY OF LEGISLATIVE ACTIONS</w:t>
      </w:r>
    </w:p>
    <w:p w:rsidR="001D50B4" w:rsidRDefault="001D50B4" w:rsidP="001D50B4">
      <w:pPr>
        <w:widowControl w:val="0"/>
        <w:tabs>
          <w:tab w:val="center" w:pos="590"/>
          <w:tab w:val="center" w:pos="1440"/>
          <w:tab w:val="left" w:pos="1872"/>
          <w:tab w:val="left" w:pos="9187"/>
        </w:tabs>
        <w:jc w:val="left"/>
      </w:pPr>
    </w:p>
    <w:p w:rsidR="001D50B4" w:rsidRPr="001D50B4" w:rsidRDefault="001D50B4" w:rsidP="001D50B4">
      <w:pPr>
        <w:widowControl w:val="0"/>
        <w:tabs>
          <w:tab w:val="center" w:pos="590"/>
          <w:tab w:val="center" w:pos="1440"/>
          <w:tab w:val="left" w:pos="1872"/>
          <w:tab w:val="left" w:pos="9187"/>
        </w:tabs>
        <w:jc w:val="left"/>
      </w:pPr>
      <w:r w:rsidRPr="001D50B4">
        <w:rPr>
          <w:u w:val="single"/>
        </w:rPr>
        <w:tab/>
        <w:t>Date</w:t>
      </w:r>
      <w:r w:rsidRPr="001D50B4">
        <w:rPr>
          <w:u w:val="single"/>
        </w:rPr>
        <w:tab/>
        <w:t>Body</w:t>
      </w:r>
      <w:r w:rsidRPr="001D50B4">
        <w:rPr>
          <w:u w:val="single"/>
        </w:rPr>
        <w:tab/>
        <w:t>Action Description with journal page number</w:t>
      </w:r>
      <w:r w:rsidRPr="001D50B4">
        <w:rPr>
          <w:u w:val="single"/>
        </w:rPr>
        <w:tab/>
      </w:r>
    </w:p>
    <w:p w:rsidR="00C95199" w:rsidRDefault="00C95199" w:rsidP="00C95199">
      <w:pPr>
        <w:widowControl w:val="0"/>
        <w:tabs>
          <w:tab w:val="right" w:pos="1008"/>
          <w:tab w:val="left" w:pos="1152"/>
          <w:tab w:val="left" w:pos="1872"/>
          <w:tab w:val="left" w:pos="9187"/>
        </w:tabs>
        <w:ind w:left="2088" w:hanging="2088"/>
        <w:jc w:val="left"/>
      </w:pPr>
      <w:r>
        <w:tab/>
        <w:t>11/17/2009</w:t>
      </w:r>
      <w:r>
        <w:tab/>
        <w:t>House</w:t>
      </w:r>
      <w:r>
        <w:tab/>
      </w:r>
      <w:r w:rsidRPr="004B1D3A">
        <w:t>Prefiled</w:t>
      </w:r>
    </w:p>
    <w:p w:rsidR="00C95199" w:rsidRDefault="00C95199" w:rsidP="00C95199">
      <w:pPr>
        <w:widowControl w:val="0"/>
        <w:tabs>
          <w:tab w:val="right" w:pos="1008"/>
          <w:tab w:val="left" w:pos="1152"/>
          <w:tab w:val="left" w:pos="1872"/>
          <w:tab w:val="left" w:pos="9187"/>
        </w:tabs>
        <w:ind w:left="2088" w:hanging="2088"/>
        <w:jc w:val="left"/>
      </w:pPr>
      <w:r>
        <w:tab/>
        <w:t>11/17/2009</w:t>
      </w:r>
      <w:r>
        <w:tab/>
        <w:t>House</w:t>
      </w:r>
      <w:r>
        <w:tab/>
      </w:r>
      <w:r w:rsidRPr="004B1D3A">
        <w:t xml:space="preserve">Referred to Committee on </w:t>
      </w:r>
      <w:r w:rsidRPr="004B1D3A">
        <w:rPr>
          <w:b/>
        </w:rPr>
        <w:t>Judiciary</w:t>
      </w:r>
    </w:p>
    <w:p w:rsidR="00C95199" w:rsidRDefault="00C95199" w:rsidP="00C95199">
      <w:pPr>
        <w:widowControl w:val="0"/>
        <w:tabs>
          <w:tab w:val="right" w:pos="1008"/>
          <w:tab w:val="left" w:pos="1152"/>
          <w:tab w:val="left" w:pos="1872"/>
          <w:tab w:val="left" w:pos="9187"/>
        </w:tabs>
        <w:ind w:left="2088" w:hanging="2088"/>
        <w:jc w:val="left"/>
      </w:pPr>
      <w:r>
        <w:tab/>
        <w:t>1/12/2010</w:t>
      </w:r>
      <w:r>
        <w:tab/>
        <w:t>House</w:t>
      </w:r>
      <w:r>
        <w:tab/>
      </w:r>
      <w:r w:rsidRPr="004B1D3A">
        <w:t xml:space="preserve">Introduced and read first time </w:t>
      </w:r>
      <w:hyperlink r:id="rId7" w:history="1">
        <w:r w:rsidRPr="00B14DCE">
          <w:rPr>
            <w:rStyle w:val="Hyperlink"/>
          </w:rPr>
          <w:t>HJ</w:t>
        </w:r>
      </w:hyperlink>
      <w:r>
        <w:noBreakHyphen/>
      </w:r>
      <w:r w:rsidRPr="004B1D3A">
        <w:t>21</w:t>
      </w:r>
    </w:p>
    <w:p w:rsidR="00C95199" w:rsidRDefault="00C95199" w:rsidP="00C95199">
      <w:pPr>
        <w:widowControl w:val="0"/>
        <w:tabs>
          <w:tab w:val="right" w:pos="1008"/>
          <w:tab w:val="left" w:pos="1152"/>
          <w:tab w:val="left" w:pos="1872"/>
          <w:tab w:val="left" w:pos="9187"/>
        </w:tabs>
        <w:ind w:left="2088" w:hanging="2088"/>
        <w:jc w:val="left"/>
      </w:pPr>
      <w:r>
        <w:tab/>
        <w:t>1/12/2010</w:t>
      </w:r>
      <w:r>
        <w:tab/>
        <w:t>House</w:t>
      </w:r>
      <w:r>
        <w:tab/>
      </w:r>
      <w:r w:rsidRPr="004B1D3A">
        <w:t xml:space="preserve">Referred to Committee on </w:t>
      </w:r>
      <w:r w:rsidRPr="004B1D3A">
        <w:rPr>
          <w:b/>
        </w:rPr>
        <w:t>Judiciary</w:t>
      </w:r>
      <w:r w:rsidRPr="004B1D3A">
        <w:t xml:space="preserve"> </w:t>
      </w:r>
      <w:hyperlink r:id="rId8" w:history="1">
        <w:r w:rsidRPr="00B14DCE">
          <w:rPr>
            <w:rStyle w:val="Hyperlink"/>
          </w:rPr>
          <w:t>HJ</w:t>
        </w:r>
      </w:hyperlink>
      <w:r>
        <w:noBreakHyphen/>
      </w:r>
      <w:r w:rsidRPr="004B1D3A">
        <w:t>21</w:t>
      </w:r>
    </w:p>
    <w:p w:rsidR="00C95199" w:rsidRDefault="00C95199" w:rsidP="00C95199">
      <w:pPr>
        <w:widowControl w:val="0"/>
        <w:tabs>
          <w:tab w:val="right" w:pos="1008"/>
          <w:tab w:val="left" w:pos="1152"/>
          <w:tab w:val="left" w:pos="1872"/>
          <w:tab w:val="left" w:pos="9187"/>
        </w:tabs>
        <w:ind w:left="2088" w:hanging="2088"/>
        <w:jc w:val="left"/>
      </w:pPr>
      <w:r>
        <w:tab/>
        <w:t>1/14/2010</w:t>
      </w:r>
      <w:r>
        <w:tab/>
        <w:t>House</w:t>
      </w:r>
      <w:r>
        <w:tab/>
      </w:r>
      <w:r w:rsidRPr="004B1D3A">
        <w:t>Member(s) request name added as sponsor: Ballentine</w:t>
      </w:r>
    </w:p>
    <w:p w:rsidR="00C95199" w:rsidRDefault="00C95199" w:rsidP="00C95199">
      <w:pPr>
        <w:widowControl w:val="0"/>
        <w:tabs>
          <w:tab w:val="right" w:pos="1008"/>
          <w:tab w:val="left" w:pos="1152"/>
          <w:tab w:val="left" w:pos="1872"/>
          <w:tab w:val="left" w:pos="9187"/>
        </w:tabs>
        <w:ind w:left="2088" w:hanging="2088"/>
        <w:jc w:val="left"/>
      </w:pPr>
      <w:r>
        <w:tab/>
        <w:t>1/20/2010</w:t>
      </w:r>
      <w:r>
        <w:tab/>
        <w:t>House</w:t>
      </w:r>
      <w:r>
        <w:tab/>
      </w:r>
      <w:r w:rsidRPr="004B1D3A">
        <w:t>Member(s) request name added as sponsor: T.R.Young</w:t>
      </w:r>
    </w:p>
    <w:p w:rsidR="00C95199" w:rsidRDefault="00C95199" w:rsidP="00C95199">
      <w:pPr>
        <w:widowControl w:val="0"/>
        <w:tabs>
          <w:tab w:val="right" w:pos="1008"/>
          <w:tab w:val="left" w:pos="1152"/>
          <w:tab w:val="left" w:pos="1872"/>
          <w:tab w:val="left" w:pos="9187"/>
        </w:tabs>
        <w:ind w:left="2088" w:hanging="2088"/>
        <w:jc w:val="left"/>
      </w:pPr>
    </w:p>
    <w:p w:rsidR="001D50B4" w:rsidRPr="001D50B4" w:rsidRDefault="001D50B4" w:rsidP="001D50B4">
      <w:pPr>
        <w:widowControl w:val="0"/>
        <w:tabs>
          <w:tab w:val="right" w:pos="1008"/>
          <w:tab w:val="left" w:pos="1152"/>
          <w:tab w:val="left" w:pos="1872"/>
          <w:tab w:val="left" w:pos="9187"/>
        </w:tabs>
        <w:ind w:left="2088" w:hanging="2088"/>
        <w:jc w:val="left"/>
      </w:pPr>
    </w:p>
    <w:p w:rsidR="001D50B4" w:rsidRDefault="001D50B4" w:rsidP="001D50B4">
      <w:pPr>
        <w:widowControl w:val="0"/>
        <w:jc w:val="left"/>
      </w:pPr>
      <w:r w:rsidRPr="001D50B4">
        <w:rPr>
          <w:b/>
        </w:rPr>
        <w:t>VERSIONS OF THIS BILL</w:t>
      </w:r>
    </w:p>
    <w:p w:rsidR="001D50B4" w:rsidRDefault="001D50B4" w:rsidP="001D50B4">
      <w:pPr>
        <w:widowControl w:val="0"/>
        <w:jc w:val="left"/>
      </w:pPr>
    </w:p>
    <w:p w:rsidR="001D50B4" w:rsidRDefault="00D83F7A" w:rsidP="001D50B4">
      <w:pPr>
        <w:widowControl w:val="0"/>
        <w:jc w:val="left"/>
      </w:pPr>
      <w:hyperlink r:id="rId9" w:history="1">
        <w:r w:rsidR="001D50B4">
          <w:rPr>
            <w:rStyle w:val="Hyperlink"/>
          </w:rPr>
          <w:t>11/17/2009</w:t>
        </w:r>
      </w:hyperlink>
    </w:p>
    <w:p w:rsidR="001D50B4" w:rsidRDefault="001D50B4" w:rsidP="001D50B4"/>
    <w:p w:rsidR="001D50B4" w:rsidRDefault="001D50B4" w:rsidP="001D50B4">
      <w:pPr>
        <w:sectPr w:rsidR="001D50B4" w:rsidSect="001D50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4F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w:t>
      </w:r>
      <w:r w:rsidR="00A514FF">
        <w:t xml:space="preserve">RTICLE </w:t>
      </w:r>
      <w:r>
        <w:t xml:space="preserve">IV </w:t>
      </w:r>
      <w:r w:rsidR="00A514FF">
        <w:t xml:space="preserve">OF THE CONSTITUTION OF SOUTH CAROLINA, 1895, RELATING TO </w:t>
      </w:r>
      <w:r>
        <w:t>THE EXECUTIVE DEPARTMENT OF STATE GOVERNMENT</w:t>
      </w:r>
      <w:r w:rsidR="00A514FF">
        <w:t xml:space="preserve">, SO AS TO </w:t>
      </w:r>
      <w:r>
        <w:t xml:space="preserve">PROVIDE THAT BEGINNING WITH THE PERSON ELECTED LIEUTENANT GOVERNOR IN THE GENERAL ELECTION OF 2014, NO PERSON MAY BE ELECTED </w:t>
      </w:r>
      <w:r w:rsidR="003A4B72">
        <w:t xml:space="preserve">LIEUTENANT </w:t>
      </w:r>
      <w:r>
        <w:t>GOVERNOR FOR MORE THAN TWO SUCCESSIVE TERMS.</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44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A4B72">
        <w:tab/>
        <w:t>It is proposed that Article IV of the Constitution of this State be amended by adding Section 8A to read:</w:t>
      </w:r>
    </w:p>
    <w:p w:rsidR="003A4B72" w:rsidRDefault="003A4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B72" w:rsidRDefault="003A4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8A.</w:t>
      </w:r>
      <w:r>
        <w:tab/>
        <w:t>Beginning with the person elected Lieutenant Governor in the general election of 2014, no person may be elected Lieutenant Governor for more than two successive terms.”</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4B72">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3A4B72">
        <w:t xml:space="preserve"> IV</w:t>
      </w:r>
      <w:r>
        <w:t xml:space="preserve"> of the Constitution of this State</w:t>
      </w:r>
      <w:r w:rsidR="003A4B72">
        <w:t>, relating to the executive department of state government,</w:t>
      </w:r>
      <w:r>
        <w:t xml:space="preserve"> be amended </w:t>
      </w:r>
      <w:r w:rsidR="003A4B72">
        <w:t xml:space="preserve">by adding Section 8A </w:t>
      </w:r>
      <w:r>
        <w:t>so as to</w:t>
      </w:r>
      <w:r w:rsidR="003A4B72">
        <w:t xml:space="preserve"> provide that beginning with the person elected Lieutenant Governor in the general election of 2014, no person may be elected Lieutenant Governor for more than two successive terms</w:t>
      </w:r>
      <w:r>
        <w:t>?</w:t>
      </w:r>
    </w:p>
    <w:p w:rsidR="003A4B72" w:rsidRDefault="003A4B72" w:rsidP="0088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A4B72" w:rsidRPr="003A4B72">
        <w:t>‘</w:t>
      </w:r>
      <w:r>
        <w:t>Yes</w:t>
      </w:r>
      <w:r w:rsidR="003A4B72" w:rsidRPr="003A4B72">
        <w:t>’</w:t>
      </w:r>
      <w:r>
        <w:t xml:space="preserve">, and those voting against the question shall deposit a ballot with a check or cross mark in the square after the word </w:t>
      </w:r>
      <w:r w:rsidR="003A4B72" w:rsidRPr="003A4B72">
        <w:t>‘</w:t>
      </w:r>
      <w:r>
        <w:t>No</w:t>
      </w:r>
      <w:r w:rsidR="003A4B72" w:rsidRPr="003A4B72">
        <w:t>’</w:t>
      </w:r>
      <w:r>
        <w:t>.”</w:t>
      </w:r>
    </w:p>
    <w:p w:rsidR="00881E0D" w:rsidRDefault="003A4B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E0D" w:rsidRDefault="00881E0D" w:rsidP="001D50B4">
      <w:pPr>
        <w:suppressAutoHyphens/>
      </w:pPr>
    </w:p>
    <w:sectPr w:rsidR="00881E0D" w:rsidSect="001D50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4FF" w:rsidRDefault="00A514FF" w:rsidP="009F0C77">
      <w:r>
        <w:separator/>
      </w:r>
    </w:p>
  </w:endnote>
  <w:endnote w:type="continuationSeparator" w:id="0">
    <w:p w:rsidR="00A514FF" w:rsidRDefault="00A514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DCA1B7-42CB-4737-A6E0-E695B69A096F}"/>
    <w:embedBold r:id="rId2" w:fontKey="{7DA8CF22-C7F9-42D9-8078-E97D61C1B38D}"/>
  </w:font>
  <w:font w:name="Calibri">
    <w:panose1 w:val="020F0502020204030204"/>
    <w:charset w:val="00"/>
    <w:family w:val="swiss"/>
    <w:pitch w:val="variable"/>
    <w:sig w:usb0="E10002FF" w:usb1="4000ACFF" w:usb2="00000009" w:usb3="00000000" w:csb0="0000019F" w:csb1="00000000"/>
    <w:embedRegular r:id="rId3" w:fontKey="{771E99C0-F655-4BC9-8D9C-87C0A019D996}"/>
  </w:font>
  <w:font w:name="Wingdings">
    <w:panose1 w:val="05000000000000000000"/>
    <w:charset w:val="02"/>
    <w:family w:val="auto"/>
    <w:pitch w:val="variable"/>
    <w:sig w:usb0="00000000" w:usb1="10000000" w:usb2="00000000" w:usb3="00000000" w:csb0="80000000" w:csb1="00000000"/>
    <w:embedRegular r:id="rId4" w:fontKey="{8899891B-A4F7-478C-BEFE-FB5094A6AB0C}"/>
  </w:font>
  <w:font w:name="Cambria">
    <w:panose1 w:val="02040503050406030204"/>
    <w:charset w:val="00"/>
    <w:family w:val="roman"/>
    <w:pitch w:val="variable"/>
    <w:sig w:usb0="E00002FF" w:usb1="400004FF" w:usb2="00000000" w:usb3="00000000" w:csb0="0000019F" w:csb1="00000000"/>
    <w:embedRegular r:id="rId5" w:fontKey="{51DBE01D-722F-420D-868A-DD228423D7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0B4" w:rsidRPr="00881E0D" w:rsidRDefault="001D50B4" w:rsidP="00881E0D">
    <w:pPr>
      <w:pStyle w:val="Footer"/>
      <w:tabs>
        <w:tab w:val="clear" w:pos="4680"/>
        <w:tab w:val="clear" w:pos="9360"/>
        <w:tab w:val="center" w:pos="2995"/>
      </w:tabs>
      <w:spacing w:before="120"/>
    </w:pPr>
    <w:r>
      <w:t>[4182]</w:t>
    </w:r>
    <w:r>
      <w:tab/>
    </w:r>
    <w:r w:rsidR="00D83F7A">
      <w:fldChar w:fldCharType="begin"/>
    </w:r>
    <w:r w:rsidR="00D83F7A">
      <w:instrText xml:space="preserve"> PAGE  \* MERGEFORMAT </w:instrText>
    </w:r>
    <w:r w:rsidR="00D83F7A">
      <w:fldChar w:fldCharType="separate"/>
    </w:r>
    <w:r w:rsidR="00D83F7A">
      <w:rPr>
        <w:noProof/>
      </w:rPr>
      <w:t>1</w:t>
    </w:r>
    <w:r w:rsidR="00D83F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4FF" w:rsidRDefault="00A514FF" w:rsidP="009F0C77">
      <w:r>
        <w:separator/>
      </w:r>
    </w:p>
  </w:footnote>
  <w:footnote w:type="continuationSeparator" w:id="0">
    <w:p w:rsidR="00A514FF" w:rsidRDefault="00A514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9453HTC10"/>
    <w:docVar w:name="CoverBillType" w:val="h"/>
    <w:docVar w:name="docpath" w:val="L:\Council\bills\BBM\9453HTC10.DOCX"/>
    <w:docVar w:name="dvBillNumber" w:val="4182"/>
    <w:docVar w:name="dvBillNumberPrefix" w:val="H. "/>
    <w:docVar w:name="dvOriginalBody" w:val="House"/>
    <w:docVar w:name="dvSteno" w:val="BBM"/>
    <w:docVar w:name="NameofBody" w:val="h"/>
    <w:docVar w:name="vgroup2" w:val="Council"/>
  </w:docVars>
  <w:rsids>
    <w:rsidRoot w:val="00F75D8F"/>
    <w:rsid w:val="00011869"/>
    <w:rsid w:val="000E0AA4"/>
    <w:rsid w:val="000E1785"/>
    <w:rsid w:val="000F40FA"/>
    <w:rsid w:val="0010776B"/>
    <w:rsid w:val="00133E66"/>
    <w:rsid w:val="001435A3"/>
    <w:rsid w:val="001D08F2"/>
    <w:rsid w:val="001D50B4"/>
    <w:rsid w:val="001D525B"/>
    <w:rsid w:val="001D7F4F"/>
    <w:rsid w:val="00222145"/>
    <w:rsid w:val="002321B6"/>
    <w:rsid w:val="00250967"/>
    <w:rsid w:val="00251AB1"/>
    <w:rsid w:val="002543C8"/>
    <w:rsid w:val="00284AAE"/>
    <w:rsid w:val="00296E93"/>
    <w:rsid w:val="002E5912"/>
    <w:rsid w:val="00325348"/>
    <w:rsid w:val="0032732C"/>
    <w:rsid w:val="00336AD0"/>
    <w:rsid w:val="003524C3"/>
    <w:rsid w:val="0037079A"/>
    <w:rsid w:val="003A4B72"/>
    <w:rsid w:val="003D01E8"/>
    <w:rsid w:val="003D6213"/>
    <w:rsid w:val="003E5288"/>
    <w:rsid w:val="003F5514"/>
    <w:rsid w:val="003F6D79"/>
    <w:rsid w:val="0041760A"/>
    <w:rsid w:val="00417C01"/>
    <w:rsid w:val="00442D14"/>
    <w:rsid w:val="0045306B"/>
    <w:rsid w:val="004809EE"/>
    <w:rsid w:val="004A537E"/>
    <w:rsid w:val="004E7D54"/>
    <w:rsid w:val="00503C6B"/>
    <w:rsid w:val="005273C6"/>
    <w:rsid w:val="00530A69"/>
    <w:rsid w:val="00545593"/>
    <w:rsid w:val="00577C6C"/>
    <w:rsid w:val="005B59CD"/>
    <w:rsid w:val="005C2FE2"/>
    <w:rsid w:val="005E2BC9"/>
    <w:rsid w:val="00603278"/>
    <w:rsid w:val="00605102"/>
    <w:rsid w:val="006215AA"/>
    <w:rsid w:val="006913C9"/>
    <w:rsid w:val="0069470D"/>
    <w:rsid w:val="00734F00"/>
    <w:rsid w:val="007A70AE"/>
    <w:rsid w:val="008362E8"/>
    <w:rsid w:val="00881E0D"/>
    <w:rsid w:val="008A1768"/>
    <w:rsid w:val="008F4429"/>
    <w:rsid w:val="009212F7"/>
    <w:rsid w:val="0094021A"/>
    <w:rsid w:val="009C6A0B"/>
    <w:rsid w:val="009F0C77"/>
    <w:rsid w:val="009F4DD1"/>
    <w:rsid w:val="00A41684"/>
    <w:rsid w:val="00A514FF"/>
    <w:rsid w:val="00A64E80"/>
    <w:rsid w:val="00A72BCD"/>
    <w:rsid w:val="00A741D9"/>
    <w:rsid w:val="00A833AB"/>
    <w:rsid w:val="00A9741D"/>
    <w:rsid w:val="00AD4B17"/>
    <w:rsid w:val="00AE55A3"/>
    <w:rsid w:val="00AF07E3"/>
    <w:rsid w:val="00B14DCE"/>
    <w:rsid w:val="00B412D4"/>
    <w:rsid w:val="00BE3C22"/>
    <w:rsid w:val="00C0345E"/>
    <w:rsid w:val="00C3483A"/>
    <w:rsid w:val="00C74E9D"/>
    <w:rsid w:val="00C82FD3"/>
    <w:rsid w:val="00C92819"/>
    <w:rsid w:val="00C95199"/>
    <w:rsid w:val="00CC3AEF"/>
    <w:rsid w:val="00CC4F71"/>
    <w:rsid w:val="00CC6B7B"/>
    <w:rsid w:val="00CD2089"/>
    <w:rsid w:val="00D73A67"/>
    <w:rsid w:val="00D76FDA"/>
    <w:rsid w:val="00D83F7A"/>
    <w:rsid w:val="00D970A9"/>
    <w:rsid w:val="00DB7C66"/>
    <w:rsid w:val="00DF3845"/>
    <w:rsid w:val="00E41911"/>
    <w:rsid w:val="00E92EEF"/>
    <w:rsid w:val="00EF77C1"/>
    <w:rsid w:val="00F05A5C"/>
    <w:rsid w:val="00F24442"/>
    <w:rsid w:val="00F455B0"/>
    <w:rsid w:val="00F50AE3"/>
    <w:rsid w:val="00F67CF1"/>
    <w:rsid w:val="00F75D8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5:docId w15:val="{375CB51C-512E-4DAF-A1D1-B8B83BD3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5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82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ACE31-DF98-41EB-9533-10F736017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369</Words>
  <Characters>1985</Characters>
  <Application>Microsoft Office Word</Application>
  <DocSecurity>0</DocSecurity>
  <Lines>84</Lines>
  <Paragraphs>31</Paragraphs>
  <ScaleCrop>false</ScaleCrop>
  <Company> </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4182: Lieutenant Governor - South Carolina Legislature Online</dc:title>
  <dc:subject/>
  <dc:creator>BrendaMelton</dc:creator>
  <cp:keywords/>
  <dc:description/>
  <cp:lastModifiedBy>N Cumfer</cp:lastModifiedBy>
  <cp:revision>12</cp:revision>
  <cp:lastPrinted>2009-11-16T16:17:00Z</cp:lastPrinted>
  <dcterms:created xsi:type="dcterms:W3CDTF">2009-11-17T19:04:00Z</dcterms:created>
  <dcterms:modified xsi:type="dcterms:W3CDTF">2014-11-24T16:19:00Z</dcterms:modified>
</cp:coreProperties>
</file>