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657B19">
        <w:rPr>
          <w:b/>
        </w:rPr>
        <w:t>South Carolina General Assembly</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657B19">
        <w:rPr>
          <w:b/>
        </w:rPr>
        <w:t>H. 4221</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57B19">
        <w:rPr>
          <w:b/>
        </w:rPr>
        <w:t>STATUS INFORMATION</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Miller</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l:\council\bills\bbm\9434htc10.docx</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53D14" w:rsidRDefault="00F53D14"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F53D14" w:rsidRPr="00F53D14" w:rsidRDefault="00F53D14"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F53D14">
        <w:rPr>
          <w:b/>
        </w:rPr>
        <w:t>Ways and Means</w:t>
      </w:r>
    </w:p>
    <w:p w:rsidR="00F53D14" w:rsidRDefault="00F53D14"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42DC1">
        <w:t>Donor county advisory committees</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657B19" w:rsidP="00657B19">
      <w:pPr>
        <w:widowControl w:val="0"/>
        <w:tabs>
          <w:tab w:val="center" w:pos="590"/>
          <w:tab w:val="center" w:pos="1440"/>
          <w:tab w:val="left" w:pos="1872"/>
          <w:tab w:val="left" w:pos="9187"/>
        </w:tabs>
        <w:jc w:val="left"/>
      </w:pPr>
      <w:r w:rsidRPr="00657B19">
        <w:rPr>
          <w:b/>
        </w:rPr>
        <w:t>HISTORY OF LEGISLATIVE ACTIONS</w:t>
      </w:r>
    </w:p>
    <w:p w:rsidR="00657B19" w:rsidRDefault="00657B19" w:rsidP="00657B19">
      <w:pPr>
        <w:widowControl w:val="0"/>
        <w:tabs>
          <w:tab w:val="center" w:pos="590"/>
          <w:tab w:val="center" w:pos="1440"/>
          <w:tab w:val="left" w:pos="1872"/>
          <w:tab w:val="left" w:pos="9187"/>
        </w:tabs>
        <w:jc w:val="left"/>
      </w:pPr>
    </w:p>
    <w:p w:rsidR="00657B19" w:rsidRPr="00657B19" w:rsidRDefault="00657B19" w:rsidP="00657B19">
      <w:pPr>
        <w:widowControl w:val="0"/>
        <w:tabs>
          <w:tab w:val="center" w:pos="590"/>
          <w:tab w:val="center" w:pos="1440"/>
          <w:tab w:val="left" w:pos="1872"/>
          <w:tab w:val="left" w:pos="9187"/>
        </w:tabs>
        <w:jc w:val="left"/>
      </w:pPr>
      <w:r w:rsidRPr="00657B19">
        <w:rPr>
          <w:u w:val="single"/>
        </w:rPr>
        <w:tab/>
        <w:t>Date</w:t>
      </w:r>
      <w:r w:rsidRPr="00657B19">
        <w:rPr>
          <w:u w:val="single"/>
        </w:rPr>
        <w:tab/>
        <w:t>Body</w:t>
      </w:r>
      <w:r w:rsidRPr="00657B19">
        <w:rPr>
          <w:u w:val="single"/>
        </w:rPr>
        <w:tab/>
        <w:t>Action Description with journal page number</w:t>
      </w:r>
      <w:r w:rsidRPr="00657B19">
        <w:rPr>
          <w:u w:val="single"/>
        </w:rPr>
        <w:tab/>
      </w:r>
    </w:p>
    <w:p w:rsidR="00B451C2" w:rsidRDefault="00B451C2" w:rsidP="00B451C2">
      <w:pPr>
        <w:widowControl w:val="0"/>
        <w:tabs>
          <w:tab w:val="right" w:pos="1008"/>
          <w:tab w:val="left" w:pos="1152"/>
          <w:tab w:val="left" w:pos="1872"/>
          <w:tab w:val="left" w:pos="9187"/>
        </w:tabs>
        <w:ind w:left="2088" w:hanging="2088"/>
        <w:jc w:val="left"/>
      </w:pPr>
      <w:r>
        <w:tab/>
        <w:t>12/1/2009</w:t>
      </w:r>
      <w:r>
        <w:tab/>
        <w:t>House</w:t>
      </w:r>
      <w:r>
        <w:tab/>
      </w:r>
      <w:r w:rsidRPr="003D0C28">
        <w:t>Prefiled</w:t>
      </w:r>
    </w:p>
    <w:p w:rsidR="00B451C2" w:rsidRDefault="00B451C2" w:rsidP="00B451C2">
      <w:pPr>
        <w:widowControl w:val="0"/>
        <w:tabs>
          <w:tab w:val="right" w:pos="1008"/>
          <w:tab w:val="left" w:pos="1152"/>
          <w:tab w:val="left" w:pos="1872"/>
          <w:tab w:val="left" w:pos="9187"/>
        </w:tabs>
        <w:ind w:left="2088" w:hanging="2088"/>
        <w:jc w:val="left"/>
      </w:pPr>
      <w:r>
        <w:tab/>
        <w:t>12/1/2009</w:t>
      </w:r>
      <w:r>
        <w:tab/>
        <w:t>House</w:t>
      </w:r>
      <w:r>
        <w:tab/>
      </w:r>
      <w:r w:rsidRPr="003D0C28">
        <w:t xml:space="preserve">Referred to Committee on </w:t>
      </w:r>
      <w:r w:rsidRPr="003D0C28">
        <w:rPr>
          <w:b/>
        </w:rPr>
        <w:t>Ways and Means</w:t>
      </w:r>
    </w:p>
    <w:p w:rsidR="00B451C2" w:rsidRDefault="00B451C2" w:rsidP="00B451C2">
      <w:pPr>
        <w:widowControl w:val="0"/>
        <w:tabs>
          <w:tab w:val="right" w:pos="1008"/>
          <w:tab w:val="left" w:pos="1152"/>
          <w:tab w:val="left" w:pos="1872"/>
          <w:tab w:val="left" w:pos="9187"/>
        </w:tabs>
        <w:ind w:left="2088" w:hanging="2088"/>
        <w:jc w:val="left"/>
      </w:pPr>
      <w:r>
        <w:tab/>
        <w:t>1/12/2010</w:t>
      </w:r>
      <w:r>
        <w:tab/>
        <w:t>House</w:t>
      </w:r>
      <w:r>
        <w:tab/>
      </w:r>
      <w:r w:rsidRPr="003D0C28">
        <w:t xml:space="preserve">Introduced and read first time </w:t>
      </w:r>
      <w:hyperlink r:id="rId7" w:history="1">
        <w:r w:rsidRPr="009935A4">
          <w:rPr>
            <w:rStyle w:val="Hyperlink"/>
          </w:rPr>
          <w:t>HJ</w:t>
        </w:r>
      </w:hyperlink>
      <w:r>
        <w:noBreakHyphen/>
      </w:r>
      <w:r w:rsidRPr="003D0C28">
        <w:t>34</w:t>
      </w:r>
    </w:p>
    <w:p w:rsidR="00B451C2" w:rsidRDefault="00B451C2" w:rsidP="00B451C2">
      <w:pPr>
        <w:widowControl w:val="0"/>
        <w:tabs>
          <w:tab w:val="right" w:pos="1008"/>
          <w:tab w:val="left" w:pos="1152"/>
          <w:tab w:val="left" w:pos="1872"/>
          <w:tab w:val="left" w:pos="9187"/>
        </w:tabs>
        <w:ind w:left="2088" w:hanging="2088"/>
        <w:jc w:val="left"/>
      </w:pPr>
      <w:r>
        <w:tab/>
        <w:t>1/12/2010</w:t>
      </w:r>
      <w:r>
        <w:tab/>
        <w:t>House</w:t>
      </w:r>
      <w:r>
        <w:tab/>
      </w:r>
      <w:r w:rsidRPr="003D0C28">
        <w:t xml:space="preserve">Referred to Committee on </w:t>
      </w:r>
      <w:r w:rsidRPr="003D0C28">
        <w:rPr>
          <w:b/>
        </w:rPr>
        <w:t>Ways and Means</w:t>
      </w:r>
      <w:r w:rsidRPr="003D0C28">
        <w:t xml:space="preserve"> </w:t>
      </w:r>
      <w:hyperlink r:id="rId8" w:history="1">
        <w:r w:rsidRPr="009935A4">
          <w:rPr>
            <w:rStyle w:val="Hyperlink"/>
          </w:rPr>
          <w:t>HJ</w:t>
        </w:r>
      </w:hyperlink>
      <w:r>
        <w:noBreakHyphen/>
      </w:r>
      <w:r w:rsidRPr="003D0C28">
        <w:t>34</w:t>
      </w:r>
    </w:p>
    <w:p w:rsidR="00B451C2" w:rsidRDefault="00B451C2" w:rsidP="00B451C2">
      <w:pPr>
        <w:widowControl w:val="0"/>
        <w:tabs>
          <w:tab w:val="right" w:pos="1008"/>
          <w:tab w:val="left" w:pos="1152"/>
          <w:tab w:val="left" w:pos="1872"/>
          <w:tab w:val="left" w:pos="9187"/>
        </w:tabs>
        <w:ind w:left="2088" w:hanging="2088"/>
        <w:jc w:val="left"/>
      </w:pPr>
    </w:p>
    <w:p w:rsidR="00657B19" w:rsidRPr="00657B19" w:rsidRDefault="00657B19" w:rsidP="00657B19">
      <w:pPr>
        <w:widowControl w:val="0"/>
        <w:tabs>
          <w:tab w:val="right" w:pos="1008"/>
          <w:tab w:val="left" w:pos="1152"/>
          <w:tab w:val="left" w:pos="1872"/>
          <w:tab w:val="left" w:pos="9187"/>
        </w:tabs>
        <w:ind w:left="2088" w:hanging="2088"/>
        <w:jc w:val="left"/>
      </w:pP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657B19">
        <w:rPr>
          <w:b/>
        </w:rPr>
        <w:t>VERSIONS OF THIS BILL</w:t>
      </w:r>
    </w:p>
    <w:p w:rsidR="00657B19" w:rsidRDefault="00657B19"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7B19" w:rsidRDefault="00F12A91" w:rsidP="00657B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657B19">
          <w:rPr>
            <w:rStyle w:val="Hyperlink"/>
          </w:rPr>
          <w:t>12/1/2009</w:t>
        </w:r>
      </w:hyperlink>
    </w:p>
    <w:p w:rsidR="00657B19" w:rsidRDefault="00657B19" w:rsidP="00657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7B19" w:rsidRDefault="00657B19" w:rsidP="00657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57B19" w:rsidSect="00657B19">
          <w:pgSz w:w="12240" w:h="15840" w:code="1"/>
          <w:pgMar w:top="1080" w:right="1440" w:bottom="1080" w:left="1440" w:header="720" w:footer="720" w:gutter="0"/>
          <w:cols w:space="720"/>
          <w:noEndnote/>
          <w:docGrid w:linePitch="360"/>
        </w:sectPr>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483" w:rsidRDefault="00366483" w:rsidP="0036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E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713719">
        <w:noBreakHyphen/>
      </w:r>
      <w:r>
        <w:t>4</w:t>
      </w:r>
      <w:r w:rsidR="00713719">
        <w:noBreakHyphen/>
      </w:r>
      <w:r>
        <w:t xml:space="preserve">25, CODE OF LAWS OF SOUTH CAROLINA, 1976, RELATING TO THE ESTABLISHMENT, MEMBERSHIP, DUTIES, AND FUNCTIONS OF COUNTY AND MUNICIPAL ADVISORY COMMITTEES MAKING RECOMMENDATIONS ON THE EXPENDITURE OF REVENUES OF THE STATE ACCOMMODATIONS TAX, SO AS TO DELETE THE REQUIREMENT THAT THE MEMBERS APPOINTED TO </w:t>
      </w:r>
      <w:r w:rsidR="00E34DC8">
        <w:t xml:space="preserve">DONOR </w:t>
      </w:r>
      <w:r>
        <w:t>COUNTY ADVISORY COMMITTEES REPRESENT THE GEOGRAPHIC AREA WHERE THE MAJORITY OF THE REVENUE IS DERIVED.</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AAC">
        <w:t>Section 6</w:t>
      </w:r>
      <w:r w:rsidR="00713719">
        <w:noBreakHyphen/>
      </w:r>
      <w:r w:rsidR="00A30AAC">
        <w:t>4</w:t>
      </w:r>
      <w:r w:rsidR="00713719">
        <w:noBreakHyphen/>
      </w:r>
      <w:r w:rsidR="00A30AAC">
        <w:t>25(A) of the 1976 Code is amended to read:</w:t>
      </w:r>
    </w:p>
    <w:p w:rsidR="00A30AAC"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AAC" w:rsidRDefault="00A30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F0A63">
        <w:t xml:space="preserve">A municipality or county receiving more than fifty thousand dollars in revenue from the accommodations tax in county areas collecting more than fifty thousand dollars shall appoint an advisory committee to make recommendations on the expenditure of revenue generated from the accommodations tax.  The advisory committee consists of seven members with a majority being selected from the hospitality industry of the municipality or county receiving the revenue.  At least two of the hospitality industry members must be from the lodging industry where applicable.  One member shall represent the cultural organizations of the municipality or county receiving the revenue.  </w:t>
      </w:r>
      <w:r w:rsidRPr="00A30AAC">
        <w:rPr>
          <w:strike/>
        </w:rPr>
        <w:t>For county advisory committees, members shall represent the geographic area where the majority of the revenue is derived.  However, if</w:t>
      </w:r>
      <w:r w:rsidRPr="00CF0A63">
        <w:t xml:space="preserve"> </w:t>
      </w:r>
      <w:r>
        <w:rPr>
          <w:u w:val="single"/>
        </w:rPr>
        <w:t>In</w:t>
      </w:r>
      <w:r>
        <w:t xml:space="preserve"> </w:t>
      </w:r>
      <w:r w:rsidRPr="00CF0A63">
        <w:t xml:space="preserve">a county which receives more in distributions of accommodations taxes than it collects in accommodations taxes, </w:t>
      </w:r>
      <w:r w:rsidRPr="00CF0A63">
        <w:lastRenderedPageBreak/>
        <w:t>the membership of its advisory committee must be representative of all areas of the county with a majority of the memb</w:t>
      </w:r>
      <w:r>
        <w:t>ership coming from no one area.”</w:t>
      </w:r>
    </w:p>
    <w:p w:rsidR="003E22C9"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AAC">
        <w:t>2</w:t>
      </w:r>
      <w:r>
        <w:t>.</w:t>
      </w:r>
      <w:r>
        <w:tab/>
        <w:t>This act takes effect upon approval by the Governor.</w:t>
      </w:r>
    </w:p>
    <w:p w:rsidR="00D97D71" w:rsidRDefault="007137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D71" w:rsidRDefault="00D97D71" w:rsidP="00657B19">
      <w:pPr>
        <w:suppressAutoHyphens/>
      </w:pPr>
    </w:p>
    <w:sectPr w:rsidR="00D97D71" w:rsidSect="00657B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2C9" w:rsidRDefault="003E22C9" w:rsidP="009F0C77">
      <w:r>
        <w:separator/>
      </w:r>
    </w:p>
  </w:endnote>
  <w:endnote w:type="continuationSeparator" w:id="0">
    <w:p w:rsidR="003E22C9" w:rsidRDefault="003E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7A8F6E-D366-48CC-9714-05A184A585C2}"/>
    <w:embedBold r:id="rId2" w:fontKey="{8C068490-5A54-4155-93E2-DCF9A366A0A2}"/>
  </w:font>
  <w:font w:name="Calibri">
    <w:panose1 w:val="020F0502020204030204"/>
    <w:charset w:val="00"/>
    <w:family w:val="swiss"/>
    <w:pitch w:val="variable"/>
    <w:sig w:usb0="E10002FF" w:usb1="4000ACFF" w:usb2="00000009" w:usb3="00000000" w:csb0="0000019F" w:csb1="00000000"/>
    <w:embedRegular r:id="rId3" w:fontKey="{406C989B-1BF0-4AE5-8F9C-C47A870A514C}"/>
  </w:font>
  <w:font w:name="Cambria">
    <w:panose1 w:val="02040503050406030204"/>
    <w:charset w:val="00"/>
    <w:family w:val="roman"/>
    <w:pitch w:val="variable"/>
    <w:sig w:usb0="E00002FF" w:usb1="400004FF" w:usb2="00000000" w:usb3="00000000" w:csb0="0000019F" w:csb1="00000000"/>
    <w:embedRegular r:id="rId4" w:fontKey="{82EC58C8-1284-401B-B150-19032139C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B19" w:rsidRPr="00D97D71" w:rsidRDefault="00657B19" w:rsidP="00D97D71">
    <w:pPr>
      <w:pStyle w:val="Footer"/>
      <w:tabs>
        <w:tab w:val="clear" w:pos="4680"/>
        <w:tab w:val="clear" w:pos="9360"/>
        <w:tab w:val="center" w:pos="2995"/>
      </w:tabs>
      <w:spacing w:before="120"/>
    </w:pPr>
    <w:r>
      <w:t>[4221]</w:t>
    </w:r>
    <w:r>
      <w:tab/>
    </w:r>
    <w:r w:rsidR="00F12A91">
      <w:fldChar w:fldCharType="begin"/>
    </w:r>
    <w:r w:rsidR="00F12A91">
      <w:instrText xml:space="preserve"> PAGE  \* MERGEFORMAT </w:instrText>
    </w:r>
    <w:r w:rsidR="00F12A91">
      <w:fldChar w:fldCharType="separate"/>
    </w:r>
    <w:r w:rsidR="00F12A91">
      <w:rPr>
        <w:noProof/>
      </w:rPr>
      <w:t>1</w:t>
    </w:r>
    <w:r w:rsidR="00F12A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2C9" w:rsidRDefault="003E22C9" w:rsidP="009F0C77">
      <w:r>
        <w:separator/>
      </w:r>
    </w:p>
  </w:footnote>
  <w:footnote w:type="continuationSeparator" w:id="0">
    <w:p w:rsidR="003E22C9" w:rsidRDefault="003E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34HTC10"/>
    <w:docVar w:name="CoverBillType" w:val="b"/>
    <w:docVar w:name="docpath" w:val="L:\Council\bills\BBM\9434HTC10.DOCX"/>
    <w:docVar w:name="dvBillNumber" w:val="4221"/>
    <w:docVar w:name="dvBillNumberPrefix" w:val="H. "/>
    <w:docVar w:name="dvOriginalBody" w:val="House"/>
    <w:docVar w:name="dvSteno" w:val="BBM"/>
    <w:docVar w:name="NameofBody" w:val="h"/>
    <w:docVar w:name="vgroup2" w:val="Council"/>
  </w:docVars>
  <w:rsids>
    <w:rsidRoot w:val="009367DD"/>
    <w:rsid w:val="00011869"/>
    <w:rsid w:val="000E1785"/>
    <w:rsid w:val="000F40FA"/>
    <w:rsid w:val="0010776B"/>
    <w:rsid w:val="00133E66"/>
    <w:rsid w:val="001435A3"/>
    <w:rsid w:val="00182B92"/>
    <w:rsid w:val="001D08F2"/>
    <w:rsid w:val="001D525B"/>
    <w:rsid w:val="001D7F4F"/>
    <w:rsid w:val="002321B6"/>
    <w:rsid w:val="00242DC1"/>
    <w:rsid w:val="00250967"/>
    <w:rsid w:val="002543C8"/>
    <w:rsid w:val="00284AAE"/>
    <w:rsid w:val="002877D5"/>
    <w:rsid w:val="002E5912"/>
    <w:rsid w:val="00325348"/>
    <w:rsid w:val="0032732C"/>
    <w:rsid w:val="00336AD0"/>
    <w:rsid w:val="00366483"/>
    <w:rsid w:val="0037079A"/>
    <w:rsid w:val="003817DA"/>
    <w:rsid w:val="003A4170"/>
    <w:rsid w:val="003D01E8"/>
    <w:rsid w:val="003E22C9"/>
    <w:rsid w:val="003E5288"/>
    <w:rsid w:val="003F05E8"/>
    <w:rsid w:val="003F6D79"/>
    <w:rsid w:val="0041760A"/>
    <w:rsid w:val="00417C01"/>
    <w:rsid w:val="004809EE"/>
    <w:rsid w:val="004E7D54"/>
    <w:rsid w:val="005273C6"/>
    <w:rsid w:val="00530A69"/>
    <w:rsid w:val="00545593"/>
    <w:rsid w:val="00577C6C"/>
    <w:rsid w:val="005C2FE2"/>
    <w:rsid w:val="005E2BC9"/>
    <w:rsid w:val="005F4484"/>
    <w:rsid w:val="00605102"/>
    <w:rsid w:val="006215AA"/>
    <w:rsid w:val="00657B19"/>
    <w:rsid w:val="006913C9"/>
    <w:rsid w:val="0069470D"/>
    <w:rsid w:val="007027DC"/>
    <w:rsid w:val="00713719"/>
    <w:rsid w:val="00734F00"/>
    <w:rsid w:val="007A70AE"/>
    <w:rsid w:val="007D7504"/>
    <w:rsid w:val="008362E8"/>
    <w:rsid w:val="008A1768"/>
    <w:rsid w:val="008F4429"/>
    <w:rsid w:val="00902BBC"/>
    <w:rsid w:val="009367DD"/>
    <w:rsid w:val="0094021A"/>
    <w:rsid w:val="009935A4"/>
    <w:rsid w:val="009C6A0B"/>
    <w:rsid w:val="009F0C77"/>
    <w:rsid w:val="009F4DD1"/>
    <w:rsid w:val="00A30AAC"/>
    <w:rsid w:val="00A41684"/>
    <w:rsid w:val="00A64E80"/>
    <w:rsid w:val="00A72BCD"/>
    <w:rsid w:val="00A741D9"/>
    <w:rsid w:val="00A833AB"/>
    <w:rsid w:val="00A95F3A"/>
    <w:rsid w:val="00A9741D"/>
    <w:rsid w:val="00AC3F39"/>
    <w:rsid w:val="00AD4B17"/>
    <w:rsid w:val="00B412D4"/>
    <w:rsid w:val="00B451C2"/>
    <w:rsid w:val="00B81F0F"/>
    <w:rsid w:val="00BE3C22"/>
    <w:rsid w:val="00C0345E"/>
    <w:rsid w:val="00C3483A"/>
    <w:rsid w:val="00C74E9D"/>
    <w:rsid w:val="00C81B86"/>
    <w:rsid w:val="00C82FD3"/>
    <w:rsid w:val="00C92819"/>
    <w:rsid w:val="00CC3BFD"/>
    <w:rsid w:val="00CC6B7B"/>
    <w:rsid w:val="00CD2089"/>
    <w:rsid w:val="00CF511C"/>
    <w:rsid w:val="00D73A67"/>
    <w:rsid w:val="00D970A9"/>
    <w:rsid w:val="00D97D71"/>
    <w:rsid w:val="00DD0FB2"/>
    <w:rsid w:val="00DF3845"/>
    <w:rsid w:val="00E34DC8"/>
    <w:rsid w:val="00E41911"/>
    <w:rsid w:val="00E92EEF"/>
    <w:rsid w:val="00F12A91"/>
    <w:rsid w:val="00F24442"/>
    <w:rsid w:val="00F50AE3"/>
    <w:rsid w:val="00F53D14"/>
    <w:rsid w:val="00F67CF1"/>
    <w:rsid w:val="00F840F0"/>
    <w:rsid w:val="00FA203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017684-A7AC-47AA-B7BE-87BFE7E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7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1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B86E-3FFC-4DDA-AE3B-1F3198ABB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355</Words>
  <Characters>1995</Characters>
  <Application>Microsoft Office Word</Application>
  <DocSecurity>0</DocSecurity>
  <Lines>79</Lines>
  <Paragraphs>25</Paragraphs>
  <ScaleCrop>false</ScaleCrop>
  <Company>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4221: Donor county advisory committees - South Carolina Legislature Online</dc:title>
  <dc:subject/>
  <dc:creator>BrendaMelton</dc:creator>
  <cp:keywords/>
  <dc:description/>
  <cp:lastModifiedBy>N Cumfer</cp:lastModifiedBy>
  <cp:revision>10</cp:revision>
  <cp:lastPrinted>2009-11-23T16:46:00Z</cp:lastPrinted>
  <dcterms:created xsi:type="dcterms:W3CDTF">2009-12-01T17:36:00Z</dcterms:created>
  <dcterms:modified xsi:type="dcterms:W3CDTF">2014-11-24T16:20:00Z</dcterms:modified>
</cp:coreProperties>
</file>