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14F" w:rsidRDefault="00C348E9">
      <w:pPr>
        <w:widowControl w:val="0"/>
        <w:jc w:val="center"/>
      </w:pPr>
      <w:bookmarkStart w:id="0" w:name="_GoBack"/>
      <w:bookmarkEnd w:id="0"/>
      <w:r>
        <w:rPr>
          <w:b/>
        </w:rPr>
        <w:t>South Carolina General Assembly</w:t>
      </w:r>
    </w:p>
    <w:p w:rsidR="000A714F" w:rsidRDefault="00C348E9">
      <w:pPr>
        <w:widowControl w:val="0"/>
        <w:jc w:val="center"/>
      </w:pPr>
      <w:r>
        <w:t>118th Session, 2009-2010</w:t>
      </w:r>
    </w:p>
    <w:p w:rsidR="000A714F" w:rsidRDefault="000A714F">
      <w:pPr>
        <w:widowControl w:val="0"/>
      </w:pPr>
    </w:p>
    <w:p w:rsidR="000A714F" w:rsidRDefault="00C348E9">
      <w:pPr>
        <w:widowControl w:val="0"/>
        <w:rPr>
          <w:b/>
        </w:rPr>
      </w:pPr>
      <w:r>
        <w:rPr>
          <w:b/>
        </w:rPr>
        <w:t>S. 450</w:t>
      </w:r>
    </w:p>
    <w:p w:rsidR="000A714F" w:rsidRDefault="000A714F">
      <w:pPr>
        <w:widowControl w:val="0"/>
        <w:rPr>
          <w:b/>
        </w:rPr>
      </w:pPr>
    </w:p>
    <w:p w:rsidR="000A714F" w:rsidRDefault="00C348E9">
      <w:pPr>
        <w:widowControl w:val="0"/>
      </w:pPr>
      <w:r>
        <w:rPr>
          <w:b/>
        </w:rPr>
        <w:t>STATUS INFORMATION</w:t>
      </w:r>
    </w:p>
    <w:p w:rsidR="000A714F" w:rsidRDefault="000A714F">
      <w:pPr>
        <w:widowControl w:val="0"/>
      </w:pPr>
    </w:p>
    <w:p w:rsidR="000A714F" w:rsidRDefault="00C348E9">
      <w:pPr>
        <w:widowControl w:val="0"/>
      </w:pPr>
      <w:r>
        <w:t>General Bill</w:t>
      </w:r>
    </w:p>
    <w:p w:rsidR="000A714F" w:rsidRDefault="003139EE">
      <w:pPr>
        <w:widowControl w:val="0"/>
      </w:pPr>
      <w:r>
        <w:t>Sponsors: Senators Bright, Bryant, Grooms, Verdin, Fair, Shoopman, S. Martin, Davis, Mulvaney, Reese, Thomas, Rose, O'Dell, Cromer, Hayes, Massey, Cleary, Jackson, L. Martin, McGill, Williams, Peeler and Ryberg</w:t>
      </w:r>
    </w:p>
    <w:p w:rsidR="000A714F" w:rsidRDefault="00C348E9">
      <w:pPr>
        <w:widowControl w:val="0"/>
      </w:pPr>
      <w:r>
        <w:t>Document Path: l:\s-res\lb\007righ.kmm.lb.docx</w:t>
      </w:r>
    </w:p>
    <w:p w:rsidR="000A714F" w:rsidRDefault="000A714F">
      <w:pPr>
        <w:widowControl w:val="0"/>
      </w:pPr>
    </w:p>
    <w:p w:rsidR="000A714F" w:rsidRDefault="00C348E9">
      <w:pPr>
        <w:widowControl w:val="0"/>
      </w:pPr>
      <w:r>
        <w:t>Introduced in the Senate on February 18, 2009</w:t>
      </w:r>
    </w:p>
    <w:p w:rsidR="000A714F" w:rsidRDefault="00C348E9">
      <w:pPr>
        <w:widowControl w:val="0"/>
      </w:pPr>
      <w:r>
        <w:t xml:space="preserve">Currently residing in the Senate Committee on </w:t>
      </w:r>
      <w:r>
        <w:rPr>
          <w:b/>
        </w:rPr>
        <w:t>Judiciary</w:t>
      </w:r>
    </w:p>
    <w:p w:rsidR="000A714F" w:rsidRDefault="000A714F">
      <w:pPr>
        <w:widowControl w:val="0"/>
      </w:pPr>
    </w:p>
    <w:p w:rsidR="000A714F" w:rsidRDefault="00C348E9">
      <w:pPr>
        <w:widowControl w:val="0"/>
      </w:pPr>
      <w:r>
        <w:t>Summary: Life Beginning at Conception Act</w:t>
      </w:r>
    </w:p>
    <w:p w:rsidR="000A714F" w:rsidRDefault="000A714F">
      <w:pPr>
        <w:widowControl w:val="0"/>
      </w:pPr>
    </w:p>
    <w:p w:rsidR="000A714F" w:rsidRDefault="000A714F">
      <w:pPr>
        <w:widowControl w:val="0"/>
      </w:pPr>
    </w:p>
    <w:p w:rsidR="000A714F" w:rsidRDefault="00C348E9">
      <w:pPr>
        <w:widowControl w:val="0"/>
        <w:tabs>
          <w:tab w:val="center" w:pos="590"/>
          <w:tab w:val="center" w:pos="1440"/>
          <w:tab w:val="left" w:pos="1872"/>
          <w:tab w:val="left" w:pos="9187"/>
        </w:tabs>
      </w:pPr>
      <w:r>
        <w:rPr>
          <w:b/>
        </w:rPr>
        <w:t>HISTORY OF LEGISLATIVE ACTIONS</w:t>
      </w:r>
    </w:p>
    <w:p w:rsidR="000A714F" w:rsidRDefault="000A714F">
      <w:pPr>
        <w:widowControl w:val="0"/>
        <w:tabs>
          <w:tab w:val="center" w:pos="590"/>
          <w:tab w:val="center" w:pos="1440"/>
          <w:tab w:val="left" w:pos="1872"/>
          <w:tab w:val="left" w:pos="9187"/>
        </w:tabs>
      </w:pPr>
    </w:p>
    <w:p w:rsidR="000A714F" w:rsidRDefault="00C348E9">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5811B5" w:rsidRDefault="005811B5" w:rsidP="005811B5">
      <w:pPr>
        <w:widowControl w:val="0"/>
        <w:tabs>
          <w:tab w:val="right" w:pos="1008"/>
          <w:tab w:val="left" w:pos="1152"/>
          <w:tab w:val="left" w:pos="1872"/>
          <w:tab w:val="left" w:pos="9187"/>
        </w:tabs>
        <w:ind w:left="2088" w:hanging="2088"/>
      </w:pPr>
      <w:r>
        <w:tab/>
        <w:t>2/18/2009</w:t>
      </w:r>
      <w:r>
        <w:tab/>
        <w:t>Senate</w:t>
      </w:r>
      <w:r>
        <w:tab/>
      </w:r>
      <w:r w:rsidRPr="004B5A3C">
        <w:t xml:space="preserve">Introduced and read first time </w:t>
      </w:r>
      <w:hyperlink r:id="rId6" w:history="1">
        <w:r w:rsidRPr="00156F27">
          <w:rPr>
            <w:rStyle w:val="Hyperlink"/>
          </w:rPr>
          <w:t>SJ</w:t>
        </w:r>
      </w:hyperlink>
      <w:r>
        <w:noBreakHyphen/>
      </w:r>
      <w:r w:rsidRPr="004B5A3C">
        <w:t>8</w:t>
      </w:r>
    </w:p>
    <w:p w:rsidR="005811B5" w:rsidRDefault="005811B5" w:rsidP="005811B5">
      <w:pPr>
        <w:widowControl w:val="0"/>
        <w:tabs>
          <w:tab w:val="right" w:pos="1008"/>
          <w:tab w:val="left" w:pos="1152"/>
          <w:tab w:val="left" w:pos="1872"/>
          <w:tab w:val="left" w:pos="9187"/>
        </w:tabs>
        <w:ind w:left="2088" w:hanging="2088"/>
      </w:pPr>
      <w:r>
        <w:tab/>
        <w:t>2/18/2009</w:t>
      </w:r>
      <w:r>
        <w:tab/>
        <w:t>Senate</w:t>
      </w:r>
      <w:r>
        <w:tab/>
      </w:r>
      <w:r w:rsidRPr="004B5A3C">
        <w:t xml:space="preserve">Referred to Committee on </w:t>
      </w:r>
      <w:r w:rsidRPr="004B5A3C">
        <w:rPr>
          <w:b/>
        </w:rPr>
        <w:t>Judiciary</w:t>
      </w:r>
      <w:r w:rsidRPr="004B5A3C">
        <w:t xml:space="preserve"> </w:t>
      </w:r>
      <w:hyperlink r:id="rId7" w:history="1">
        <w:r w:rsidRPr="00156F27">
          <w:rPr>
            <w:rStyle w:val="Hyperlink"/>
          </w:rPr>
          <w:t>SJ</w:t>
        </w:r>
      </w:hyperlink>
      <w:r>
        <w:noBreakHyphen/>
      </w:r>
      <w:r w:rsidRPr="004B5A3C">
        <w:t>8</w:t>
      </w:r>
    </w:p>
    <w:p w:rsidR="005811B5" w:rsidRDefault="005811B5" w:rsidP="005811B5">
      <w:pPr>
        <w:widowControl w:val="0"/>
        <w:tabs>
          <w:tab w:val="right" w:pos="1008"/>
          <w:tab w:val="left" w:pos="1152"/>
          <w:tab w:val="left" w:pos="1872"/>
          <w:tab w:val="left" w:pos="9187"/>
        </w:tabs>
        <w:ind w:left="2088" w:hanging="2088"/>
      </w:pPr>
      <w:r>
        <w:tab/>
        <w:t>2/1/2010</w:t>
      </w:r>
      <w:r>
        <w:tab/>
        <w:t>Senate</w:t>
      </w:r>
      <w:r>
        <w:tab/>
      </w:r>
      <w:r w:rsidRPr="004B5A3C">
        <w:t>Referred to Su</w:t>
      </w:r>
      <w:r>
        <w:t xml:space="preserve">bcommittee: Knotts (ch), Hutto, </w:t>
      </w:r>
      <w:r w:rsidRPr="004B5A3C">
        <w:t>Cleary, Nicholson, Rose, Shoopman</w:t>
      </w:r>
    </w:p>
    <w:p w:rsidR="005811B5" w:rsidRDefault="005811B5" w:rsidP="005811B5">
      <w:pPr>
        <w:widowControl w:val="0"/>
        <w:tabs>
          <w:tab w:val="right" w:pos="1008"/>
          <w:tab w:val="left" w:pos="1152"/>
          <w:tab w:val="left" w:pos="1872"/>
          <w:tab w:val="left" w:pos="9187"/>
        </w:tabs>
        <w:ind w:left="2088" w:hanging="2088"/>
      </w:pPr>
    </w:p>
    <w:p w:rsidR="000A714F" w:rsidRDefault="000A714F">
      <w:pPr>
        <w:widowControl w:val="0"/>
        <w:tabs>
          <w:tab w:val="right" w:pos="1008"/>
          <w:tab w:val="left" w:pos="1152"/>
          <w:tab w:val="left" w:pos="1872"/>
          <w:tab w:val="left" w:pos="9187"/>
        </w:tabs>
        <w:ind w:left="2088" w:hanging="2088"/>
      </w:pPr>
    </w:p>
    <w:p w:rsidR="000A714F" w:rsidRDefault="00C348E9">
      <w:pPr>
        <w:widowControl w:val="0"/>
      </w:pPr>
      <w:r>
        <w:rPr>
          <w:b/>
        </w:rPr>
        <w:t>VERSIONS OF THIS BILL</w:t>
      </w:r>
    </w:p>
    <w:p w:rsidR="000A714F" w:rsidRDefault="000A714F">
      <w:pPr>
        <w:widowControl w:val="0"/>
      </w:pPr>
    </w:p>
    <w:p w:rsidR="000A714F" w:rsidRDefault="0064550B">
      <w:pPr>
        <w:widowControl w:val="0"/>
      </w:pPr>
      <w:hyperlink r:id="rId8" w:history="1">
        <w:r w:rsidR="00C348E9">
          <w:rPr>
            <w:rStyle w:val="Hyperlink"/>
          </w:rPr>
          <w:t>2/18/2009</w:t>
        </w:r>
      </w:hyperlink>
    </w:p>
    <w:p w:rsidR="000A714F" w:rsidRDefault="000A714F"/>
    <w:p w:rsidR="000A714F" w:rsidRDefault="000A714F">
      <w:pPr>
        <w:sectPr w:rsidR="000A714F">
          <w:pgSz w:w="12240" w:h="15840" w:code="1"/>
          <w:pgMar w:top="1080" w:right="1440" w:bottom="1080" w:left="1440" w:header="720" w:footer="720" w:gutter="0"/>
          <w:cols w:space="720"/>
          <w:noEndnote/>
          <w:docGrid w:linePitch="360"/>
        </w:sectPr>
      </w:pPr>
    </w:p>
    <w:p w:rsidR="000A714F" w:rsidRDefault="000A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14F" w:rsidRDefault="000A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14F" w:rsidRDefault="000A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14F" w:rsidRDefault="000A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14F" w:rsidRDefault="000A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14F" w:rsidRDefault="000A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14F" w:rsidRDefault="000A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p>
    <w:p w:rsidR="000A714F" w:rsidRDefault="000A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14F" w:rsidRDefault="00C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A BILL</w:t>
      </w:r>
    </w:p>
    <w:p w:rsidR="000A714F" w:rsidRDefault="000A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14F" w:rsidRDefault="00C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CHAPTER 1, TITLE 1 OF THE 1976 CODE, BY ADDING ARTICLE 5 TO ENACT THE “LIFE BEGINNING AT CONCEPTION ACT” WHICH ESTABLISHES THAT THE RIGHT TO LIFE FOR EACH BORN AND PREBORN HUMAN BEING VESTS AT FERTILIZATION, AND THAT THE RIGHTS OF DUE PROCESS AND EQUAL PROTECTION, GUARANTEED BY ARTICLE I, SECTION 3 OF THE CONSTITUTION OF THIS STATE, VEST AT FERTILIZATION FOR EACH BORN AND PREBORN HUMAN PERSON.</w:t>
      </w:r>
    </w:p>
    <w:p w:rsidR="000A714F" w:rsidRDefault="000A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0A714F" w:rsidRDefault="00C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General Assembly, under Article III, Section 1A of the Constitution of the State of South Carolina, 1895, is empowered to assemble to make new laws, as the common good may require; and</w:t>
      </w:r>
    </w:p>
    <w:p w:rsidR="000A714F" w:rsidRDefault="000A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14F" w:rsidRDefault="00C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Article I, Section 3 of the Constitution of the State of South Carolina, 1895, guarantees that no person may be deprived of life, liberty, or property without due process of law or denied the equal protection of the laws; and</w:t>
      </w:r>
    </w:p>
    <w:p w:rsidR="000A714F" w:rsidRDefault="000A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14F" w:rsidRDefault="00C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General Assembly in the exercise of its constitutional powers and in carrying out its duties and responsibilities under the law finds it necessary and proper to ensure that the rights of its citizens extend to each newly born and preborn human person.  Now, therefore,</w:t>
      </w:r>
    </w:p>
    <w:p w:rsidR="000A714F" w:rsidRDefault="000A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14F" w:rsidRDefault="00C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enacted by the General Assembly of the State of South Carolina:</w:t>
      </w:r>
    </w:p>
    <w:p w:rsidR="000A714F" w:rsidRDefault="000A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14F" w:rsidRDefault="00C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1, Title 1 of the 1976 Code is amended by adding:</w:t>
      </w:r>
    </w:p>
    <w:p w:rsidR="000A714F" w:rsidRDefault="000A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14F" w:rsidRDefault="00C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0A714F" w:rsidRDefault="000A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14F" w:rsidRDefault="00C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Life Beginning at Conception</w:t>
      </w:r>
    </w:p>
    <w:p w:rsidR="000A714F" w:rsidRDefault="000A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14F" w:rsidRDefault="00C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1</w:t>
      </w:r>
      <w:r>
        <w:rPr>
          <w:color w:val="000000" w:themeColor="text1"/>
          <w:u w:color="000000" w:themeColor="text1"/>
        </w:rPr>
        <w:noBreakHyphen/>
        <w:t>310.</w:t>
      </w:r>
      <w:r>
        <w:rPr>
          <w:color w:val="000000" w:themeColor="text1"/>
          <w:u w:color="000000" w:themeColor="text1"/>
        </w:rPr>
        <w:tab/>
        <w:t>This article may be cited as the ‘Life Beginning at Conception Act’.</w:t>
      </w:r>
    </w:p>
    <w:p w:rsidR="000A714F" w:rsidRDefault="000A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14F" w:rsidRDefault="00C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1</w:t>
      </w:r>
      <w:r>
        <w:rPr>
          <w:color w:val="000000" w:themeColor="text1"/>
          <w:u w:color="000000" w:themeColor="text1"/>
        </w:rPr>
        <w:noBreakHyphen/>
        <w:t>320.</w:t>
      </w:r>
      <w:r>
        <w:rPr>
          <w:color w:val="000000" w:themeColor="text1"/>
          <w:u w:color="000000" w:themeColor="text1"/>
        </w:rPr>
        <w:tab/>
        <w:t>(A)</w:t>
      </w:r>
      <w:r>
        <w:rPr>
          <w:color w:val="000000" w:themeColor="text1"/>
          <w:u w:color="000000" w:themeColor="text1"/>
        </w:rPr>
        <w:tab/>
        <w:t>The right to life for each born and preborn human being vests at fertilization.</w:t>
      </w:r>
    </w:p>
    <w:p w:rsidR="000A714F" w:rsidRDefault="00C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rights guaranteed by Article I, Section 3 of the Constitution of this State, that no person shall be deprived of life without due process of law, nor shall any person be denied the equal protection of the laws, vest at fertilization for each born and preborn human person.”</w:t>
      </w:r>
    </w:p>
    <w:p w:rsidR="000A714F" w:rsidRDefault="000A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714F" w:rsidRDefault="00C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A714F" w:rsidRDefault="00C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714F" w:rsidRDefault="000A714F">
      <w:pPr>
        <w:suppressAutoHyphens/>
        <w:jc w:val="both"/>
      </w:pPr>
    </w:p>
    <w:sectPr w:rsidR="000A714F" w:rsidSect="000A714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14F" w:rsidRDefault="00C348E9">
      <w:r>
        <w:separator/>
      </w:r>
    </w:p>
  </w:endnote>
  <w:endnote w:type="continuationSeparator" w:id="0">
    <w:p w:rsidR="000A714F" w:rsidRDefault="00C34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CA32CB-88E5-4501-AC2C-39A58989B435}"/>
    <w:embedBold r:id="rId2" w:fontKey="{44270293-1079-46AE-9631-14E9FC9A9101}"/>
  </w:font>
  <w:font w:name="Calibri">
    <w:panose1 w:val="020F0502020204030204"/>
    <w:charset w:val="00"/>
    <w:family w:val="swiss"/>
    <w:pitch w:val="variable"/>
    <w:sig w:usb0="E10002FF" w:usb1="4000ACFF" w:usb2="00000009" w:usb3="00000000" w:csb0="0000019F" w:csb1="00000000"/>
    <w:embedRegular r:id="rId3" w:fontKey="{D46E05C4-9251-4AAF-A67E-C5EAD85F8413}"/>
    <w:embedBold r:id="rId4" w:fontKey="{156D8A97-E627-4705-B449-89623D21E8A4}"/>
  </w:font>
  <w:font w:name="Cambria">
    <w:panose1 w:val="02040503050406030204"/>
    <w:charset w:val="00"/>
    <w:family w:val="roman"/>
    <w:pitch w:val="variable"/>
    <w:sig w:usb0="E00002FF" w:usb1="400004FF" w:usb2="00000000" w:usb3="00000000" w:csb0="0000019F" w:csb1="00000000"/>
    <w:embedRegular r:id="rId5" w:fontKey="{FEAAB227-27E3-465F-A67E-C5B045FCA3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14F" w:rsidRDefault="00C348E9">
    <w:pPr>
      <w:pStyle w:val="Footer"/>
      <w:tabs>
        <w:tab w:val="clear" w:pos="4680"/>
        <w:tab w:val="clear" w:pos="9360"/>
        <w:tab w:val="center" w:pos="2995"/>
      </w:tabs>
      <w:spacing w:before="120"/>
    </w:pPr>
    <w:r>
      <w:t>[450]</w:t>
    </w:r>
    <w:r>
      <w:tab/>
    </w:r>
    <w:r w:rsidR="0064550B">
      <w:fldChar w:fldCharType="begin"/>
    </w:r>
    <w:r w:rsidR="0064550B">
      <w:instrText xml:space="preserve"> PAGE  \* MERGEFORMAT </w:instrText>
    </w:r>
    <w:r w:rsidR="0064550B">
      <w:fldChar w:fldCharType="separate"/>
    </w:r>
    <w:r w:rsidR="0064550B">
      <w:rPr>
        <w:noProof/>
      </w:rPr>
      <w:t>1</w:t>
    </w:r>
    <w:r w:rsidR="0064550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14F" w:rsidRDefault="00C348E9">
      <w:r>
        <w:separator/>
      </w:r>
    </w:p>
  </w:footnote>
  <w:footnote w:type="continuationSeparator" w:id="0">
    <w:p w:rsidR="000A714F" w:rsidRDefault="00C348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07RIGH.KMM.LB"/>
    <w:docVar w:name="CoverAttorneyInitials" w:val="KMM"/>
    <w:docVar w:name="CoverAttorneyLastName" w:val="Moffitt"/>
    <w:docVar w:name="CoverBillType" w:val="b"/>
    <w:docVar w:name="CoverSenator" w:val="LB"/>
    <w:docVar w:name="dvBillNumber" w:val="450"/>
    <w:docVar w:name="dvBillNumberPrefix" w:val="S. "/>
    <w:docVar w:name="dvOriginalBody" w:val="Senate"/>
    <w:docVar w:name="fulldraftpath" w:val="L:\S-RES\LB\007RIGH.KMM.LB.DOCX"/>
    <w:docVar w:name="NameofBody" w:val="S"/>
    <w:docVar w:name="vgroup2" w:val="S-RES"/>
  </w:docVars>
  <w:rsids>
    <w:rsidRoot w:val="000A714F"/>
    <w:rsid w:val="0001799D"/>
    <w:rsid w:val="000A714F"/>
    <w:rsid w:val="00156F27"/>
    <w:rsid w:val="00236C48"/>
    <w:rsid w:val="002A65AA"/>
    <w:rsid w:val="003139EE"/>
    <w:rsid w:val="00354DB3"/>
    <w:rsid w:val="003A6FC0"/>
    <w:rsid w:val="005811B5"/>
    <w:rsid w:val="0064550B"/>
    <w:rsid w:val="006B2673"/>
    <w:rsid w:val="006D36F3"/>
    <w:rsid w:val="0089617C"/>
    <w:rsid w:val="009279EB"/>
    <w:rsid w:val="00B3054E"/>
    <w:rsid w:val="00C348E9"/>
    <w:rsid w:val="00D17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8125D16C-D152-4B2E-A56C-7649E5D94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1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A714F"/>
    <w:pPr>
      <w:tabs>
        <w:tab w:val="center" w:pos="4680"/>
        <w:tab w:val="right" w:pos="9360"/>
      </w:tabs>
    </w:pPr>
  </w:style>
  <w:style w:type="character" w:customStyle="1" w:styleId="FooterChar">
    <w:name w:val="Footer Char"/>
    <w:basedOn w:val="DefaultParagraphFont"/>
    <w:link w:val="Footer"/>
    <w:uiPriority w:val="99"/>
    <w:semiHidden/>
    <w:rsid w:val="000A714F"/>
  </w:style>
  <w:style w:type="character" w:styleId="PageNumber">
    <w:name w:val="page number"/>
    <w:basedOn w:val="DefaultParagraphFont"/>
    <w:uiPriority w:val="99"/>
    <w:semiHidden/>
    <w:unhideWhenUsed/>
    <w:rsid w:val="000A714F"/>
  </w:style>
  <w:style w:type="character" w:styleId="LineNumber">
    <w:name w:val="line number"/>
    <w:basedOn w:val="DefaultParagraphFont"/>
    <w:uiPriority w:val="99"/>
    <w:semiHidden/>
    <w:unhideWhenUsed/>
    <w:rsid w:val="000A714F"/>
  </w:style>
  <w:style w:type="paragraph" w:styleId="Header">
    <w:name w:val="header"/>
    <w:basedOn w:val="Normal"/>
    <w:link w:val="HeaderChar"/>
    <w:uiPriority w:val="99"/>
    <w:semiHidden/>
    <w:unhideWhenUsed/>
    <w:rsid w:val="000A714F"/>
    <w:pPr>
      <w:tabs>
        <w:tab w:val="center" w:pos="4680"/>
        <w:tab w:val="right" w:pos="9360"/>
      </w:tabs>
    </w:pPr>
  </w:style>
  <w:style w:type="character" w:customStyle="1" w:styleId="HeaderChar">
    <w:name w:val="Header Char"/>
    <w:basedOn w:val="DefaultParagraphFont"/>
    <w:link w:val="Header"/>
    <w:uiPriority w:val="99"/>
    <w:semiHidden/>
    <w:rsid w:val="000A714F"/>
  </w:style>
  <w:style w:type="paragraph" w:customStyle="1" w:styleId="BillDots">
    <w:name w:val="BillDots"/>
    <w:basedOn w:val="Normal"/>
    <w:qFormat/>
    <w:rsid w:val="000A714F"/>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714F"/>
    <w:pPr>
      <w:tabs>
        <w:tab w:val="right" w:pos="5904"/>
      </w:tabs>
    </w:pPr>
  </w:style>
  <w:style w:type="character" w:styleId="Hyperlink">
    <w:name w:val="Hyperlink"/>
    <w:basedOn w:val="DefaultParagraphFont"/>
    <w:uiPriority w:val="99"/>
    <w:unhideWhenUsed/>
    <w:rsid w:val="000A71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50_20090218.docx" TargetMode="External"/><Relationship Id="rId3" Type="http://schemas.openxmlformats.org/officeDocument/2006/relationships/webSettings" Target="webSettings.xml"/><Relationship Id="rId7" Type="http://schemas.openxmlformats.org/officeDocument/2006/relationships/hyperlink" Target="file:///h:\SJ%20Archive\2009\02-18-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2-18-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432</Words>
  <Characters>2240</Characters>
  <Application>Microsoft Office Word</Application>
  <DocSecurity>0</DocSecurity>
  <Lines>92</Lines>
  <Paragraphs>31</Paragraphs>
  <ScaleCrop>false</ScaleCrop>
  <Company> </Company>
  <LinksUpToDate>false</LinksUpToDate>
  <CharactersWithSpaces>2648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450: Life Beginning at Conception Act - South Carolina Legislature Online</dc:title>
  <dc:subject/>
  <dc:creator>EMILYMOORE</dc:creator>
  <cp:keywords/>
  <dc:description/>
  <cp:lastModifiedBy>N Cumfer</cp:lastModifiedBy>
  <cp:revision>16</cp:revision>
  <cp:lastPrinted>2009-02-18T20:41:00Z</cp:lastPrinted>
  <dcterms:created xsi:type="dcterms:W3CDTF">2009-02-18T22:01:00Z</dcterms:created>
  <dcterms:modified xsi:type="dcterms:W3CDTF">2014-11-24T14:59:00Z</dcterms:modified>
</cp:coreProperties>
</file>