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2A0" w:rsidRDefault="00DB62A0" w:rsidP="00DB62A0">
      <w:pPr>
        <w:widowControl w:val="0"/>
        <w:jc w:val="center"/>
      </w:pPr>
      <w:bookmarkStart w:id="0" w:name="_GoBack"/>
      <w:bookmarkEnd w:id="0"/>
      <w:r w:rsidRPr="00DB62A0">
        <w:rPr>
          <w:b/>
        </w:rPr>
        <w:t>South Carolina General Assembly</w:t>
      </w:r>
    </w:p>
    <w:p w:rsidR="00DB62A0" w:rsidRDefault="00DB62A0" w:rsidP="00DB62A0">
      <w:pPr>
        <w:widowControl w:val="0"/>
        <w:jc w:val="center"/>
      </w:pPr>
      <w:r>
        <w:t>118th Session, 2009-2010</w:t>
      </w:r>
    </w:p>
    <w:p w:rsidR="00DB62A0" w:rsidRDefault="00DB62A0" w:rsidP="00DB62A0">
      <w:pPr>
        <w:widowControl w:val="0"/>
        <w:jc w:val="left"/>
      </w:pPr>
    </w:p>
    <w:p w:rsidR="00DB62A0" w:rsidRDefault="00DB62A0" w:rsidP="00DB62A0">
      <w:pPr>
        <w:widowControl w:val="0"/>
        <w:jc w:val="left"/>
        <w:rPr>
          <w:b/>
        </w:rPr>
      </w:pPr>
      <w:r w:rsidRPr="00DB62A0">
        <w:rPr>
          <w:b/>
        </w:rPr>
        <w:t>H. 4521</w:t>
      </w:r>
    </w:p>
    <w:p w:rsidR="00DB62A0" w:rsidRDefault="00DB62A0" w:rsidP="00DB62A0">
      <w:pPr>
        <w:widowControl w:val="0"/>
        <w:jc w:val="left"/>
        <w:rPr>
          <w:b/>
        </w:rPr>
      </w:pPr>
    </w:p>
    <w:p w:rsidR="00DB62A0" w:rsidRDefault="00DB62A0" w:rsidP="00DB62A0">
      <w:pPr>
        <w:widowControl w:val="0"/>
        <w:jc w:val="left"/>
      </w:pPr>
      <w:r w:rsidRPr="00DB62A0">
        <w:rPr>
          <w:b/>
        </w:rPr>
        <w:t>STATUS INFORMATION</w:t>
      </w:r>
    </w:p>
    <w:p w:rsidR="00DB62A0" w:rsidRDefault="00DB62A0" w:rsidP="00DB62A0">
      <w:pPr>
        <w:widowControl w:val="0"/>
        <w:jc w:val="left"/>
      </w:pPr>
    </w:p>
    <w:p w:rsidR="00DB62A0" w:rsidRDefault="00DB62A0" w:rsidP="00DB62A0">
      <w:pPr>
        <w:widowControl w:val="0"/>
        <w:jc w:val="left"/>
      </w:pPr>
      <w:r>
        <w:t>General Bill</w:t>
      </w:r>
    </w:p>
    <w:p w:rsidR="00DB62A0" w:rsidRDefault="00DB62A0" w:rsidP="00DB62A0">
      <w:pPr>
        <w:widowControl w:val="0"/>
        <w:jc w:val="left"/>
      </w:pPr>
      <w:r>
        <w:t>Sponsors: Reps. King, Williams, Hosey, Anderson, Knight, Bales, Allen, Clyburn, Dillard, Long, Rutherford and Willis</w:t>
      </w:r>
    </w:p>
    <w:p w:rsidR="00DB62A0" w:rsidRDefault="00DB62A0" w:rsidP="00DB62A0">
      <w:pPr>
        <w:widowControl w:val="0"/>
        <w:jc w:val="left"/>
      </w:pPr>
      <w:r>
        <w:t>Document Path: l:\council\bills\dka\3884dw10.docx</w:t>
      </w:r>
    </w:p>
    <w:p w:rsidR="00DB62A0" w:rsidRDefault="00DB62A0" w:rsidP="00DB62A0">
      <w:pPr>
        <w:widowControl w:val="0"/>
        <w:jc w:val="left"/>
      </w:pPr>
    </w:p>
    <w:p w:rsidR="00DB62A0" w:rsidRDefault="00DB62A0" w:rsidP="00DB62A0">
      <w:pPr>
        <w:widowControl w:val="0"/>
        <w:jc w:val="left"/>
      </w:pPr>
      <w:r>
        <w:t>Introduced in the House on February 4, 2010</w:t>
      </w:r>
    </w:p>
    <w:p w:rsidR="00DB62A0" w:rsidRDefault="00DB62A0" w:rsidP="00DB62A0">
      <w:pPr>
        <w:widowControl w:val="0"/>
        <w:jc w:val="left"/>
      </w:pPr>
      <w:r>
        <w:t xml:space="preserve">Currently residing in the House Committee on </w:t>
      </w:r>
      <w:r w:rsidRPr="00DB62A0">
        <w:rPr>
          <w:b/>
        </w:rPr>
        <w:t>Judiciary</w:t>
      </w:r>
    </w:p>
    <w:p w:rsidR="00DB62A0" w:rsidRDefault="00DB62A0" w:rsidP="00DB62A0">
      <w:pPr>
        <w:widowControl w:val="0"/>
        <w:jc w:val="left"/>
      </w:pPr>
    </w:p>
    <w:p w:rsidR="00DB62A0" w:rsidRDefault="00DB62A0" w:rsidP="00DB62A0">
      <w:pPr>
        <w:widowControl w:val="0"/>
        <w:jc w:val="left"/>
      </w:pPr>
      <w:r>
        <w:t xml:space="preserve">Summary: </w:t>
      </w:r>
      <w:r w:rsidR="00C20DB2">
        <w:t>Bail bond surety</w:t>
      </w:r>
    </w:p>
    <w:p w:rsidR="00DB62A0" w:rsidRDefault="00DB62A0" w:rsidP="00DB62A0">
      <w:pPr>
        <w:widowControl w:val="0"/>
        <w:jc w:val="left"/>
      </w:pPr>
    </w:p>
    <w:p w:rsidR="00DB62A0" w:rsidRDefault="00DB62A0" w:rsidP="00DB62A0">
      <w:pPr>
        <w:widowControl w:val="0"/>
        <w:jc w:val="left"/>
      </w:pPr>
    </w:p>
    <w:p w:rsidR="00DB62A0" w:rsidRDefault="00DB62A0" w:rsidP="00DB62A0">
      <w:pPr>
        <w:widowControl w:val="0"/>
        <w:tabs>
          <w:tab w:val="center" w:pos="590"/>
          <w:tab w:val="center" w:pos="1440"/>
          <w:tab w:val="left" w:pos="1872"/>
          <w:tab w:val="left" w:pos="9187"/>
        </w:tabs>
        <w:jc w:val="left"/>
      </w:pPr>
      <w:r w:rsidRPr="00DB62A0">
        <w:rPr>
          <w:b/>
        </w:rPr>
        <w:t>HISTORY OF LEGISLATIVE ACTIONS</w:t>
      </w:r>
    </w:p>
    <w:p w:rsidR="00DB62A0" w:rsidRDefault="00DB62A0" w:rsidP="00DB62A0">
      <w:pPr>
        <w:widowControl w:val="0"/>
        <w:tabs>
          <w:tab w:val="center" w:pos="590"/>
          <w:tab w:val="center" w:pos="1440"/>
          <w:tab w:val="left" w:pos="1872"/>
          <w:tab w:val="left" w:pos="9187"/>
        </w:tabs>
        <w:jc w:val="left"/>
      </w:pPr>
    </w:p>
    <w:p w:rsidR="00DB62A0" w:rsidRPr="00DB62A0" w:rsidRDefault="00DB62A0" w:rsidP="00DB62A0">
      <w:pPr>
        <w:widowControl w:val="0"/>
        <w:tabs>
          <w:tab w:val="center" w:pos="590"/>
          <w:tab w:val="center" w:pos="1440"/>
          <w:tab w:val="left" w:pos="1872"/>
          <w:tab w:val="left" w:pos="9187"/>
        </w:tabs>
        <w:jc w:val="left"/>
      </w:pPr>
      <w:r w:rsidRPr="00DB62A0">
        <w:rPr>
          <w:u w:val="single"/>
        </w:rPr>
        <w:tab/>
        <w:t>Date</w:t>
      </w:r>
      <w:r w:rsidRPr="00DB62A0">
        <w:rPr>
          <w:u w:val="single"/>
        </w:rPr>
        <w:tab/>
        <w:t>Body</w:t>
      </w:r>
      <w:r w:rsidRPr="00DB62A0">
        <w:rPr>
          <w:u w:val="single"/>
        </w:rPr>
        <w:tab/>
        <w:t>Action Description with journal page number</w:t>
      </w:r>
      <w:r w:rsidRPr="00DB62A0">
        <w:rPr>
          <w:u w:val="single"/>
        </w:rPr>
        <w:tab/>
      </w:r>
    </w:p>
    <w:p w:rsidR="00035D97" w:rsidRDefault="00035D97" w:rsidP="00035D97">
      <w:pPr>
        <w:widowControl w:val="0"/>
        <w:tabs>
          <w:tab w:val="right" w:pos="1008"/>
          <w:tab w:val="left" w:pos="1152"/>
          <w:tab w:val="left" w:pos="1872"/>
          <w:tab w:val="left" w:pos="9187"/>
        </w:tabs>
        <w:ind w:left="2088" w:hanging="2088"/>
        <w:jc w:val="left"/>
      </w:pPr>
      <w:r>
        <w:tab/>
        <w:t>2/4/2010</w:t>
      </w:r>
      <w:r>
        <w:tab/>
        <w:t>House</w:t>
      </w:r>
      <w:r>
        <w:tab/>
      </w:r>
      <w:r w:rsidRPr="0010644B">
        <w:t xml:space="preserve">Introduced and read first time </w:t>
      </w:r>
      <w:hyperlink r:id="rId7" w:history="1">
        <w:r w:rsidRPr="00333BB1">
          <w:rPr>
            <w:rStyle w:val="Hyperlink"/>
          </w:rPr>
          <w:t>HJ</w:t>
        </w:r>
      </w:hyperlink>
      <w:r>
        <w:noBreakHyphen/>
      </w:r>
      <w:r w:rsidRPr="0010644B">
        <w:t>17</w:t>
      </w:r>
    </w:p>
    <w:p w:rsidR="00035D97" w:rsidRDefault="00035D97" w:rsidP="00035D97">
      <w:pPr>
        <w:widowControl w:val="0"/>
        <w:tabs>
          <w:tab w:val="right" w:pos="1008"/>
          <w:tab w:val="left" w:pos="1152"/>
          <w:tab w:val="left" w:pos="1872"/>
          <w:tab w:val="left" w:pos="9187"/>
        </w:tabs>
        <w:ind w:left="2088" w:hanging="2088"/>
        <w:jc w:val="left"/>
      </w:pPr>
      <w:r>
        <w:tab/>
        <w:t>2/4/2010</w:t>
      </w:r>
      <w:r>
        <w:tab/>
        <w:t>House</w:t>
      </w:r>
      <w:r>
        <w:tab/>
      </w:r>
      <w:r w:rsidRPr="0010644B">
        <w:t xml:space="preserve">Referred to Committee on </w:t>
      </w:r>
      <w:r w:rsidRPr="0010644B">
        <w:rPr>
          <w:b/>
        </w:rPr>
        <w:t>Judiciary</w:t>
      </w:r>
      <w:r w:rsidRPr="0010644B">
        <w:t xml:space="preserve"> </w:t>
      </w:r>
      <w:hyperlink r:id="rId8" w:history="1">
        <w:r w:rsidRPr="00333BB1">
          <w:rPr>
            <w:rStyle w:val="Hyperlink"/>
          </w:rPr>
          <w:t>HJ</w:t>
        </w:r>
      </w:hyperlink>
      <w:r>
        <w:noBreakHyphen/>
      </w:r>
      <w:r w:rsidRPr="0010644B">
        <w:t>17</w:t>
      </w:r>
    </w:p>
    <w:p w:rsidR="00035D97" w:rsidRDefault="00035D97" w:rsidP="00035D97">
      <w:pPr>
        <w:widowControl w:val="0"/>
        <w:tabs>
          <w:tab w:val="right" w:pos="1008"/>
          <w:tab w:val="left" w:pos="1152"/>
          <w:tab w:val="left" w:pos="1872"/>
          <w:tab w:val="left" w:pos="9187"/>
        </w:tabs>
        <w:ind w:left="2088" w:hanging="2088"/>
        <w:jc w:val="left"/>
      </w:pPr>
    </w:p>
    <w:p w:rsidR="00DB62A0" w:rsidRPr="00DB62A0" w:rsidRDefault="00DB62A0" w:rsidP="00DB62A0">
      <w:pPr>
        <w:widowControl w:val="0"/>
        <w:tabs>
          <w:tab w:val="right" w:pos="1008"/>
          <w:tab w:val="left" w:pos="1152"/>
          <w:tab w:val="left" w:pos="1872"/>
          <w:tab w:val="left" w:pos="9187"/>
        </w:tabs>
        <w:ind w:left="2088" w:hanging="2088"/>
        <w:jc w:val="left"/>
      </w:pPr>
    </w:p>
    <w:p w:rsidR="00DB62A0" w:rsidRDefault="00DB62A0" w:rsidP="00DB62A0">
      <w:pPr>
        <w:widowControl w:val="0"/>
        <w:jc w:val="left"/>
      </w:pPr>
      <w:r w:rsidRPr="00DB62A0">
        <w:rPr>
          <w:b/>
        </w:rPr>
        <w:t>VERSIONS OF THIS BILL</w:t>
      </w:r>
    </w:p>
    <w:p w:rsidR="00DB62A0" w:rsidRDefault="00DB62A0" w:rsidP="00DB62A0">
      <w:pPr>
        <w:widowControl w:val="0"/>
        <w:jc w:val="left"/>
      </w:pPr>
    </w:p>
    <w:p w:rsidR="00DB62A0" w:rsidRDefault="00F24212" w:rsidP="00DB62A0">
      <w:pPr>
        <w:widowControl w:val="0"/>
        <w:jc w:val="left"/>
      </w:pPr>
      <w:hyperlink r:id="rId9" w:history="1">
        <w:r w:rsidR="00DB62A0">
          <w:rPr>
            <w:rStyle w:val="Hyperlink"/>
          </w:rPr>
          <w:t>2/4/2010</w:t>
        </w:r>
      </w:hyperlink>
    </w:p>
    <w:p w:rsidR="00DB62A0" w:rsidRDefault="00DB62A0" w:rsidP="00DB62A0"/>
    <w:p w:rsidR="00DB62A0" w:rsidRDefault="00DB62A0" w:rsidP="00DB62A0">
      <w:pPr>
        <w:sectPr w:rsidR="00DB62A0" w:rsidSect="00DB62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rsidR="002464F1">
        <w:noBreakHyphen/>
      </w:r>
      <w:r>
        <w:t>53</w:t>
      </w:r>
      <w:r w:rsidR="002464F1">
        <w:noBreakHyphen/>
      </w:r>
      <w:r>
        <w:t>190, CODE OF LAWS OF SOUTH CAROLINA, 1976, RELATING TO THE DISQUALIFICATION OF</w:t>
      </w:r>
      <w:r w:rsidR="0098134E">
        <w:t xml:space="preserve"> A</w:t>
      </w:r>
      <w:r>
        <w:t xml:space="preserve"> CERTAIN PERSON FROM BEING A SURETY ON A BAIL BOND, SO AS TO EXEMPT A MEMBER OF A MUNICIPAL OR COUNTY COUNCIL, OR A MEMBER OF THE GENERAL ASSEMBLY FROM THE PROVISIONS OF THIS SECTION.</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150">
        <w:t>Section 38</w:t>
      </w:r>
      <w:r w:rsidR="002464F1">
        <w:noBreakHyphen/>
      </w:r>
      <w:r w:rsidR="006B7150">
        <w:t>53</w:t>
      </w:r>
      <w:r w:rsidR="002464F1">
        <w:noBreakHyphen/>
      </w:r>
      <w:r w:rsidR="006B7150">
        <w:t>190 of the 1976 Code is amended to read:</w:t>
      </w:r>
    </w:p>
    <w:p w:rsidR="006B7150" w:rsidRDefault="006B7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4F1" w:rsidRDefault="006B7150" w:rsidP="006B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464F1">
        <w:noBreakHyphen/>
      </w:r>
      <w:r>
        <w:t>53</w:t>
      </w:r>
      <w:r w:rsidR="002464F1">
        <w:noBreakHyphen/>
      </w:r>
      <w:r>
        <w:t>190.</w:t>
      </w:r>
      <w:r>
        <w:tab/>
      </w:r>
      <w:r>
        <w:rPr>
          <w:u w:val="single"/>
        </w:rPr>
        <w:t>(A)</w:t>
      </w:r>
      <w:r>
        <w:tab/>
      </w:r>
      <w:r w:rsidRPr="006B7150">
        <w:rPr>
          <w:strike/>
        </w:rPr>
        <w:t>No</w:t>
      </w:r>
      <w:r w:rsidRPr="007E688C">
        <w:t xml:space="preserve"> </w:t>
      </w:r>
      <w:r>
        <w:rPr>
          <w:u w:val="single"/>
        </w:rPr>
        <w:t>A</w:t>
      </w:r>
      <w:r>
        <w:t xml:space="preserve"> </w:t>
      </w:r>
      <w:r w:rsidRPr="007E688C">
        <w:t xml:space="preserve">sheriff, deputy sheriff, other law enforcement officer, judicial official, attorney, parole officer, probation officer, jailer, assistant jailer, employee of any court of this State, or other public employee assigned to duties relating to the administration of the court may </w:t>
      </w:r>
      <w:r>
        <w:rPr>
          <w:u w:val="single"/>
        </w:rPr>
        <w:t>not</w:t>
      </w:r>
      <w:r>
        <w:rPr>
          <w:i/>
        </w:rPr>
        <w:t xml:space="preserve"> </w:t>
      </w:r>
      <w:r w:rsidRPr="007E688C">
        <w:t xml:space="preserve">become a surety on a bail bond for </w:t>
      </w:r>
      <w:r w:rsidRPr="006B7150">
        <w:rPr>
          <w:strike/>
        </w:rPr>
        <w:t>any</w:t>
      </w:r>
      <w:r w:rsidRPr="007E688C">
        <w:t xml:space="preserve"> </w:t>
      </w:r>
      <w:r>
        <w:rPr>
          <w:u w:val="single"/>
        </w:rPr>
        <w:t>a</w:t>
      </w:r>
      <w:r>
        <w:t xml:space="preserve"> </w:t>
      </w:r>
      <w:r w:rsidRPr="007E688C">
        <w:t xml:space="preserve">person.  </w:t>
      </w:r>
      <w:r w:rsidRPr="006B7150">
        <w:rPr>
          <w:strike/>
        </w:rPr>
        <w:t>No</w:t>
      </w:r>
      <w:r w:rsidRPr="007E688C">
        <w:t xml:space="preserve"> </w:t>
      </w:r>
      <w:r>
        <w:rPr>
          <w:u w:val="single"/>
        </w:rPr>
        <w:t>A</w:t>
      </w:r>
      <w:r>
        <w:t xml:space="preserve"> </w:t>
      </w:r>
      <w:r w:rsidRPr="007E688C">
        <w:t xml:space="preserve">person covered by this section may </w:t>
      </w:r>
      <w:r>
        <w:rPr>
          <w:u w:val="single"/>
        </w:rPr>
        <w:t>not</w:t>
      </w:r>
      <w:r>
        <w:t xml:space="preserve"> </w:t>
      </w:r>
      <w:r w:rsidRPr="007E688C">
        <w:t xml:space="preserve">act as agent for </w:t>
      </w:r>
      <w:r w:rsidRPr="002464F1">
        <w:rPr>
          <w:strike/>
        </w:rPr>
        <w:t>any</w:t>
      </w:r>
      <w:r w:rsidRPr="007E688C">
        <w:t xml:space="preserve"> </w:t>
      </w:r>
      <w:r w:rsidR="002464F1">
        <w:rPr>
          <w:u w:val="single"/>
        </w:rPr>
        <w:t>a</w:t>
      </w:r>
      <w:r w:rsidR="002464F1">
        <w:t xml:space="preserve"> </w:t>
      </w:r>
      <w:r w:rsidRPr="007E688C">
        <w:t xml:space="preserve">bonding company or professional bondsman, nor may he have an interest, directly or indirectly, in the financial affairs of </w:t>
      </w:r>
      <w:r w:rsidRPr="002464F1">
        <w:rPr>
          <w:strike/>
        </w:rPr>
        <w:t>any</w:t>
      </w:r>
      <w:r w:rsidRPr="007E688C">
        <w:t xml:space="preserve"> </w:t>
      </w:r>
      <w:r w:rsidR="002464F1">
        <w:rPr>
          <w:u w:val="single"/>
        </w:rPr>
        <w:t>a</w:t>
      </w:r>
      <w:r w:rsidR="002464F1">
        <w:t xml:space="preserve"> </w:t>
      </w:r>
      <w:r w:rsidRPr="007E688C">
        <w:t xml:space="preserve">firm or corporation whose principal business is acting as bondsmen.  Nothing in this section prohibits </w:t>
      </w:r>
      <w:r w:rsidRPr="002464F1">
        <w:rPr>
          <w:strike/>
        </w:rPr>
        <w:t>any</w:t>
      </w:r>
      <w:r w:rsidRPr="007E688C">
        <w:t xml:space="preserve"> </w:t>
      </w:r>
      <w:r w:rsidR="002464F1">
        <w:rPr>
          <w:u w:val="single"/>
        </w:rPr>
        <w:t>a</w:t>
      </w:r>
      <w:r w:rsidR="002464F1">
        <w:t xml:space="preserve"> </w:t>
      </w:r>
      <w:r w:rsidRPr="007E688C">
        <w:t xml:space="preserve">person designated </w:t>
      </w:r>
      <w:r w:rsidRPr="002464F1">
        <w:rPr>
          <w:strike/>
        </w:rPr>
        <w:t>above</w:t>
      </w:r>
      <w:r w:rsidRPr="007E688C">
        <w:t xml:space="preserve"> </w:t>
      </w:r>
      <w:r w:rsidR="002464F1">
        <w:rPr>
          <w:u w:val="single"/>
        </w:rPr>
        <w:t>in this subsection</w:t>
      </w:r>
      <w:r w:rsidR="002464F1">
        <w:t xml:space="preserve"> </w:t>
      </w:r>
      <w:r w:rsidRPr="007E688C">
        <w:t>from being a surety upon the bond of his spouse, parent, brother</w:t>
      </w:r>
      <w:r>
        <w:t>, sister, child, or descendant.</w:t>
      </w:r>
    </w:p>
    <w:p w:rsidR="006B7150" w:rsidRDefault="002464F1" w:rsidP="006B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2464F1">
        <w:tab/>
      </w:r>
      <w:r>
        <w:rPr>
          <w:u w:val="single"/>
        </w:rPr>
        <w:t>The provisions of this section do not apply to a member of a municipal or county council or to a member of the General Assembly.</w:t>
      </w:r>
      <w:r w:rsidR="006B7150">
        <w:t>”</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150">
        <w:t>2</w:t>
      </w:r>
      <w:r>
        <w:t>.</w:t>
      </w:r>
      <w:r>
        <w:tab/>
        <w:t>This act takes effect upon approval by the Governor.</w:t>
      </w:r>
    </w:p>
    <w:p w:rsidR="009E4D0E" w:rsidRDefault="002464F1" w:rsidP="002D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E4D0E" w:rsidRDefault="009E4D0E" w:rsidP="00DB62A0">
      <w:pPr>
        <w:suppressAutoHyphens/>
      </w:pPr>
    </w:p>
    <w:sectPr w:rsidR="009E4D0E" w:rsidSect="00DB62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150" w:rsidRDefault="006B7150" w:rsidP="009F0C77">
      <w:r>
        <w:separator/>
      </w:r>
    </w:p>
  </w:endnote>
  <w:endnote w:type="continuationSeparator" w:id="0">
    <w:p w:rsidR="006B7150" w:rsidRDefault="006B7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055E9C-8CC8-4488-8A63-7A444028A8FB}"/>
    <w:embedBold r:id="rId2" w:fontKey="{EDB61EC7-1734-4CB9-986D-7E5BD52EF859}"/>
    <w:embedItalic r:id="rId3" w:fontKey="{1439E6FF-C59F-44B5-ADBD-06C08628F19E}"/>
  </w:font>
  <w:font w:name="Calibri">
    <w:panose1 w:val="020F0502020204030204"/>
    <w:charset w:val="00"/>
    <w:family w:val="swiss"/>
    <w:pitch w:val="variable"/>
    <w:sig w:usb0="E10002FF" w:usb1="4000ACFF" w:usb2="00000009" w:usb3="00000000" w:csb0="0000019F" w:csb1="00000000"/>
    <w:embedRegular r:id="rId4" w:fontKey="{7C775808-97BE-4CAC-8361-208EC557A765}"/>
  </w:font>
  <w:font w:name="Cambria">
    <w:panose1 w:val="02040503050406030204"/>
    <w:charset w:val="00"/>
    <w:family w:val="roman"/>
    <w:pitch w:val="variable"/>
    <w:sig w:usb0="E00002FF" w:usb1="400004FF" w:usb2="00000000" w:usb3="00000000" w:csb0="0000019F" w:csb1="00000000"/>
    <w:embedRegular r:id="rId5" w:fontKey="{46D8D1D3-E02E-4D2C-B017-FAF40C1DEF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A0" w:rsidRPr="009E4D0E" w:rsidRDefault="00DB62A0" w:rsidP="009E4D0E">
    <w:pPr>
      <w:pStyle w:val="Footer"/>
      <w:tabs>
        <w:tab w:val="clear" w:pos="4680"/>
        <w:tab w:val="clear" w:pos="9360"/>
        <w:tab w:val="center" w:pos="2995"/>
      </w:tabs>
      <w:spacing w:before="120"/>
    </w:pPr>
    <w:r>
      <w:t>[4521]</w:t>
    </w:r>
    <w:r>
      <w:tab/>
    </w:r>
    <w:r w:rsidR="00F24212">
      <w:fldChar w:fldCharType="begin"/>
    </w:r>
    <w:r w:rsidR="00F24212">
      <w:instrText xml:space="preserve"> PAGE  \* MERGEFORMAT </w:instrText>
    </w:r>
    <w:r w:rsidR="00F24212">
      <w:fldChar w:fldCharType="separate"/>
    </w:r>
    <w:r w:rsidR="00F24212">
      <w:rPr>
        <w:noProof/>
      </w:rPr>
      <w:t>1</w:t>
    </w:r>
    <w:r w:rsidR="00F242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150" w:rsidRDefault="006B7150" w:rsidP="009F0C77">
      <w:r>
        <w:separator/>
      </w:r>
    </w:p>
  </w:footnote>
  <w:footnote w:type="continuationSeparator" w:id="0">
    <w:p w:rsidR="006B7150" w:rsidRDefault="006B7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84DW10"/>
    <w:docVar w:name="CoverBillType" w:val="b"/>
    <w:docVar w:name="docpath" w:val="L:\Council\bills\DKA\3884DW10.DOCX"/>
    <w:docVar w:name="dvBillNumber" w:val="4521"/>
    <w:docVar w:name="dvBillNumberPrefix" w:val="H. "/>
    <w:docVar w:name="dvOriginalBody" w:val="House"/>
    <w:docVar w:name="dvSteno" w:val="DKA"/>
    <w:docVar w:name="NameofBody" w:val="h"/>
    <w:docVar w:name="vgroup2" w:val="Council"/>
  </w:docVars>
  <w:rsids>
    <w:rsidRoot w:val="004C2C9C"/>
    <w:rsid w:val="00011869"/>
    <w:rsid w:val="00035D97"/>
    <w:rsid w:val="000D1B25"/>
    <w:rsid w:val="000E1785"/>
    <w:rsid w:val="000F40FA"/>
    <w:rsid w:val="0010776B"/>
    <w:rsid w:val="00133E66"/>
    <w:rsid w:val="001356F3"/>
    <w:rsid w:val="001435A3"/>
    <w:rsid w:val="0017194B"/>
    <w:rsid w:val="001D08F2"/>
    <w:rsid w:val="001D525B"/>
    <w:rsid w:val="001D7F4F"/>
    <w:rsid w:val="001F0B07"/>
    <w:rsid w:val="002321B6"/>
    <w:rsid w:val="002464F1"/>
    <w:rsid w:val="00250967"/>
    <w:rsid w:val="002543C8"/>
    <w:rsid w:val="00284AAE"/>
    <w:rsid w:val="002D53CD"/>
    <w:rsid w:val="002E5912"/>
    <w:rsid w:val="00325348"/>
    <w:rsid w:val="0032732C"/>
    <w:rsid w:val="00333BB1"/>
    <w:rsid w:val="00336AD0"/>
    <w:rsid w:val="0037079A"/>
    <w:rsid w:val="003D01E8"/>
    <w:rsid w:val="003E5288"/>
    <w:rsid w:val="003F6D79"/>
    <w:rsid w:val="0041760A"/>
    <w:rsid w:val="00417C01"/>
    <w:rsid w:val="004809EE"/>
    <w:rsid w:val="004C2C9C"/>
    <w:rsid w:val="004E7D54"/>
    <w:rsid w:val="0052307D"/>
    <w:rsid w:val="005273C6"/>
    <w:rsid w:val="00530A69"/>
    <w:rsid w:val="00545593"/>
    <w:rsid w:val="00577C6C"/>
    <w:rsid w:val="005C2FE2"/>
    <w:rsid w:val="005E2BC9"/>
    <w:rsid w:val="00605102"/>
    <w:rsid w:val="006215AA"/>
    <w:rsid w:val="00636C0F"/>
    <w:rsid w:val="006913C9"/>
    <w:rsid w:val="0069470D"/>
    <w:rsid w:val="006B7150"/>
    <w:rsid w:val="00734F00"/>
    <w:rsid w:val="007740AD"/>
    <w:rsid w:val="007824DF"/>
    <w:rsid w:val="007A13C7"/>
    <w:rsid w:val="007A70AE"/>
    <w:rsid w:val="008362E8"/>
    <w:rsid w:val="008925B9"/>
    <w:rsid w:val="008A1768"/>
    <w:rsid w:val="008E650A"/>
    <w:rsid w:val="008F4429"/>
    <w:rsid w:val="0094021A"/>
    <w:rsid w:val="0098134E"/>
    <w:rsid w:val="009C6A0B"/>
    <w:rsid w:val="009E4D0E"/>
    <w:rsid w:val="009F0C77"/>
    <w:rsid w:val="009F4DD1"/>
    <w:rsid w:val="00A41684"/>
    <w:rsid w:val="00A64E80"/>
    <w:rsid w:val="00A72BCD"/>
    <w:rsid w:val="00A741D9"/>
    <w:rsid w:val="00A833AB"/>
    <w:rsid w:val="00A9741D"/>
    <w:rsid w:val="00AD4B17"/>
    <w:rsid w:val="00B412D4"/>
    <w:rsid w:val="00BE3C22"/>
    <w:rsid w:val="00C0345E"/>
    <w:rsid w:val="00C20DB2"/>
    <w:rsid w:val="00C3483A"/>
    <w:rsid w:val="00C74E9D"/>
    <w:rsid w:val="00C82FD3"/>
    <w:rsid w:val="00C92819"/>
    <w:rsid w:val="00CC6B7B"/>
    <w:rsid w:val="00CD2089"/>
    <w:rsid w:val="00D73A67"/>
    <w:rsid w:val="00D970A9"/>
    <w:rsid w:val="00DB62A0"/>
    <w:rsid w:val="00DC3B7D"/>
    <w:rsid w:val="00DF3845"/>
    <w:rsid w:val="00E41911"/>
    <w:rsid w:val="00E92EEF"/>
    <w:rsid w:val="00EF026B"/>
    <w:rsid w:val="00F24212"/>
    <w:rsid w:val="00F24442"/>
    <w:rsid w:val="00F50AE3"/>
    <w:rsid w:val="00F55976"/>
    <w:rsid w:val="00F67CF1"/>
    <w:rsid w:val="00F840F0"/>
    <w:rsid w:val="00F946CA"/>
    <w:rsid w:val="00FB0D0D"/>
    <w:rsid w:val="00FB43B4"/>
    <w:rsid w:val="00FB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29C74A-9251-41BD-B1F9-248AEDD5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1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2885E-1B71-4E03-A855-B5E2140B8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333</Words>
  <Characters>1720</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4521: Bail bond surety - South Carolina Legislature Online</dc:title>
  <dc:subject/>
  <dc:creator>SharonPair</dc:creator>
  <cp:keywords/>
  <dc:description/>
  <cp:lastModifiedBy>N Cumfer</cp:lastModifiedBy>
  <cp:revision>8</cp:revision>
  <cp:lastPrinted>2010-02-02T20:55:00Z</cp:lastPrinted>
  <dcterms:created xsi:type="dcterms:W3CDTF">2010-02-04T15:33:00Z</dcterms:created>
  <dcterms:modified xsi:type="dcterms:W3CDTF">2014-11-24T16:25:00Z</dcterms:modified>
</cp:coreProperties>
</file>