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B3F" w:rsidRDefault="00892B3F" w:rsidP="00892B3F">
      <w:pPr>
        <w:widowControl w:val="0"/>
        <w:jc w:val="center"/>
      </w:pPr>
      <w:bookmarkStart w:id="0" w:name="_GoBack"/>
      <w:bookmarkEnd w:id="0"/>
      <w:r w:rsidRPr="00892B3F">
        <w:rPr>
          <w:b/>
        </w:rPr>
        <w:t>South Carolina General Assembly</w:t>
      </w:r>
    </w:p>
    <w:p w:rsidR="00892B3F" w:rsidRDefault="00892B3F" w:rsidP="00892B3F">
      <w:pPr>
        <w:widowControl w:val="0"/>
        <w:jc w:val="center"/>
      </w:pPr>
      <w:r>
        <w:t>118th Session, 2009-2010</w:t>
      </w:r>
    </w:p>
    <w:p w:rsidR="00892B3F" w:rsidRDefault="00892B3F" w:rsidP="00892B3F">
      <w:pPr>
        <w:widowControl w:val="0"/>
        <w:jc w:val="left"/>
      </w:pPr>
    </w:p>
    <w:p w:rsidR="00892B3F" w:rsidRDefault="00892B3F" w:rsidP="00892B3F">
      <w:pPr>
        <w:widowControl w:val="0"/>
        <w:jc w:val="left"/>
        <w:rPr>
          <w:b/>
        </w:rPr>
      </w:pPr>
      <w:r w:rsidRPr="00892B3F">
        <w:rPr>
          <w:b/>
        </w:rPr>
        <w:t>H. 4985</w:t>
      </w:r>
    </w:p>
    <w:p w:rsidR="00892B3F" w:rsidRDefault="00892B3F" w:rsidP="00892B3F">
      <w:pPr>
        <w:widowControl w:val="0"/>
        <w:jc w:val="left"/>
        <w:rPr>
          <w:b/>
        </w:rPr>
      </w:pPr>
    </w:p>
    <w:p w:rsidR="00892B3F" w:rsidRDefault="00892B3F" w:rsidP="00892B3F">
      <w:pPr>
        <w:widowControl w:val="0"/>
        <w:jc w:val="left"/>
      </w:pPr>
      <w:r w:rsidRPr="00892B3F">
        <w:rPr>
          <w:b/>
        </w:rPr>
        <w:t>STATUS INFORMATION</w:t>
      </w:r>
    </w:p>
    <w:p w:rsidR="00892B3F" w:rsidRDefault="00892B3F" w:rsidP="00892B3F">
      <w:pPr>
        <w:widowControl w:val="0"/>
        <w:jc w:val="left"/>
      </w:pPr>
    </w:p>
    <w:p w:rsidR="00892B3F" w:rsidRDefault="00892B3F" w:rsidP="00892B3F">
      <w:pPr>
        <w:widowControl w:val="0"/>
        <w:jc w:val="left"/>
      </w:pPr>
      <w:r>
        <w:t>House Resolution</w:t>
      </w:r>
    </w:p>
    <w:p w:rsidR="00892B3F" w:rsidRDefault="000D0DF9" w:rsidP="00892B3F">
      <w:pPr>
        <w:widowControl w:val="0"/>
        <w:jc w:val="left"/>
      </w:pPr>
      <w:r>
        <w:t>Sponsors: Reps. Hayes,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Hearn, Herbkersman, Hiott, Hodges, Horne, Hosey, Howard, Huggins, Hutto, Jefferson,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92B3F" w:rsidRDefault="00892B3F" w:rsidP="00892B3F">
      <w:pPr>
        <w:widowControl w:val="0"/>
        <w:jc w:val="left"/>
      </w:pPr>
      <w:r>
        <w:t>Document Path: l:\council\bills\rm\1268htc10.docx</w:t>
      </w:r>
    </w:p>
    <w:p w:rsidR="00892B3F" w:rsidRDefault="00892B3F" w:rsidP="00892B3F">
      <w:pPr>
        <w:widowControl w:val="0"/>
        <w:jc w:val="left"/>
      </w:pPr>
    </w:p>
    <w:p w:rsidR="00892B3F" w:rsidRDefault="00892B3F" w:rsidP="00892B3F">
      <w:pPr>
        <w:widowControl w:val="0"/>
        <w:jc w:val="left"/>
      </w:pPr>
      <w:r>
        <w:t>Introduced in the House on May 18, 2010</w:t>
      </w:r>
    </w:p>
    <w:p w:rsidR="00892B3F" w:rsidRDefault="00892B3F" w:rsidP="00892B3F">
      <w:pPr>
        <w:widowControl w:val="0"/>
        <w:jc w:val="left"/>
      </w:pPr>
      <w:r>
        <w:t>Adopted by the House on May 18, 2010</w:t>
      </w:r>
    </w:p>
    <w:p w:rsidR="00892B3F" w:rsidRDefault="00892B3F" w:rsidP="00892B3F">
      <w:pPr>
        <w:widowControl w:val="0"/>
        <w:jc w:val="left"/>
      </w:pPr>
    </w:p>
    <w:p w:rsidR="00892B3F" w:rsidRDefault="00892B3F" w:rsidP="00892B3F">
      <w:pPr>
        <w:widowControl w:val="0"/>
        <w:jc w:val="left"/>
      </w:pPr>
      <w:r>
        <w:t xml:space="preserve">Summary: </w:t>
      </w:r>
      <w:r w:rsidR="00CD3062">
        <w:t>Honorable Douglas Jennings, Jr.</w:t>
      </w:r>
    </w:p>
    <w:p w:rsidR="00892B3F" w:rsidRDefault="00892B3F" w:rsidP="00892B3F">
      <w:pPr>
        <w:widowControl w:val="0"/>
        <w:jc w:val="left"/>
      </w:pPr>
    </w:p>
    <w:p w:rsidR="00892B3F" w:rsidRDefault="00892B3F" w:rsidP="00892B3F">
      <w:pPr>
        <w:widowControl w:val="0"/>
        <w:jc w:val="left"/>
      </w:pPr>
    </w:p>
    <w:p w:rsidR="00892B3F" w:rsidRDefault="00892B3F" w:rsidP="00892B3F">
      <w:pPr>
        <w:widowControl w:val="0"/>
        <w:tabs>
          <w:tab w:val="center" w:pos="590"/>
          <w:tab w:val="center" w:pos="1440"/>
          <w:tab w:val="left" w:pos="1872"/>
          <w:tab w:val="left" w:pos="9187"/>
        </w:tabs>
        <w:jc w:val="left"/>
      </w:pPr>
      <w:r w:rsidRPr="00892B3F">
        <w:rPr>
          <w:b/>
        </w:rPr>
        <w:t>HISTORY OF LEGISLATIVE ACTIONS</w:t>
      </w:r>
    </w:p>
    <w:p w:rsidR="00892B3F" w:rsidRDefault="00892B3F" w:rsidP="00892B3F">
      <w:pPr>
        <w:widowControl w:val="0"/>
        <w:tabs>
          <w:tab w:val="center" w:pos="590"/>
          <w:tab w:val="center" w:pos="1440"/>
          <w:tab w:val="left" w:pos="1872"/>
          <w:tab w:val="left" w:pos="9187"/>
        </w:tabs>
        <w:jc w:val="left"/>
      </w:pPr>
    </w:p>
    <w:p w:rsidR="00892B3F" w:rsidRPr="00892B3F" w:rsidRDefault="00892B3F" w:rsidP="00892B3F">
      <w:pPr>
        <w:widowControl w:val="0"/>
        <w:tabs>
          <w:tab w:val="center" w:pos="590"/>
          <w:tab w:val="center" w:pos="1440"/>
          <w:tab w:val="left" w:pos="1872"/>
          <w:tab w:val="left" w:pos="9187"/>
        </w:tabs>
        <w:jc w:val="left"/>
      </w:pPr>
      <w:r w:rsidRPr="00892B3F">
        <w:rPr>
          <w:u w:val="single"/>
        </w:rPr>
        <w:tab/>
        <w:t>Date</w:t>
      </w:r>
      <w:r w:rsidRPr="00892B3F">
        <w:rPr>
          <w:u w:val="single"/>
        </w:rPr>
        <w:tab/>
        <w:t>Body</w:t>
      </w:r>
      <w:r w:rsidRPr="00892B3F">
        <w:rPr>
          <w:u w:val="single"/>
        </w:rPr>
        <w:tab/>
        <w:t>Action Description with journal page number</w:t>
      </w:r>
      <w:r w:rsidRPr="00892B3F">
        <w:rPr>
          <w:u w:val="single"/>
        </w:rPr>
        <w:tab/>
      </w:r>
    </w:p>
    <w:p w:rsidR="004F1C4C" w:rsidRDefault="004F1C4C" w:rsidP="004F1C4C">
      <w:pPr>
        <w:widowControl w:val="0"/>
        <w:tabs>
          <w:tab w:val="right" w:pos="1008"/>
          <w:tab w:val="left" w:pos="1152"/>
          <w:tab w:val="left" w:pos="1872"/>
          <w:tab w:val="left" w:pos="9187"/>
        </w:tabs>
        <w:ind w:left="2088" w:hanging="2088"/>
        <w:jc w:val="left"/>
      </w:pPr>
      <w:r>
        <w:tab/>
        <w:t>5/18/2010</w:t>
      </w:r>
      <w:r>
        <w:tab/>
        <w:t>House</w:t>
      </w:r>
      <w:r>
        <w:tab/>
      </w:r>
      <w:r w:rsidRPr="00E106C2">
        <w:t xml:space="preserve">Introduced and adopted </w:t>
      </w:r>
      <w:hyperlink r:id="rId7" w:history="1">
        <w:r w:rsidRPr="006178BD">
          <w:rPr>
            <w:rStyle w:val="Hyperlink"/>
          </w:rPr>
          <w:t>HJ</w:t>
        </w:r>
      </w:hyperlink>
      <w:r>
        <w:noBreakHyphen/>
      </w:r>
      <w:r w:rsidRPr="00E106C2">
        <w:t>22</w:t>
      </w:r>
    </w:p>
    <w:p w:rsidR="004F1C4C" w:rsidRDefault="004F1C4C" w:rsidP="004F1C4C">
      <w:pPr>
        <w:widowControl w:val="0"/>
        <w:tabs>
          <w:tab w:val="right" w:pos="1008"/>
          <w:tab w:val="left" w:pos="1152"/>
          <w:tab w:val="left" w:pos="1872"/>
          <w:tab w:val="left" w:pos="9187"/>
        </w:tabs>
        <w:ind w:left="2088" w:hanging="2088"/>
        <w:jc w:val="left"/>
      </w:pPr>
    </w:p>
    <w:p w:rsidR="00892B3F" w:rsidRPr="00892B3F" w:rsidRDefault="00892B3F" w:rsidP="00892B3F">
      <w:pPr>
        <w:widowControl w:val="0"/>
        <w:tabs>
          <w:tab w:val="right" w:pos="1008"/>
          <w:tab w:val="left" w:pos="1152"/>
          <w:tab w:val="left" w:pos="1872"/>
          <w:tab w:val="left" w:pos="9187"/>
        </w:tabs>
        <w:ind w:left="2088" w:hanging="2088"/>
        <w:jc w:val="left"/>
      </w:pPr>
    </w:p>
    <w:p w:rsidR="00892B3F" w:rsidRDefault="00892B3F" w:rsidP="00892B3F">
      <w:r w:rsidRPr="00892B3F">
        <w:rPr>
          <w:b/>
        </w:rPr>
        <w:t>VERSIONS OF THIS BILL</w:t>
      </w:r>
    </w:p>
    <w:p w:rsidR="00892B3F" w:rsidRDefault="00892B3F" w:rsidP="00892B3F"/>
    <w:p w:rsidR="00892B3F" w:rsidRDefault="008668C4" w:rsidP="00892B3F">
      <w:hyperlink r:id="rId8" w:history="1">
        <w:r w:rsidR="00892B3F">
          <w:rPr>
            <w:rStyle w:val="Hyperlink"/>
          </w:rPr>
          <w:t>5/18/2010</w:t>
        </w:r>
      </w:hyperlink>
    </w:p>
    <w:p w:rsidR="00892B3F" w:rsidRDefault="00892B3F" w:rsidP="00892B3F"/>
    <w:p w:rsidR="00892B3F" w:rsidRDefault="00892B3F" w:rsidP="00892B3F">
      <w:pPr>
        <w:sectPr w:rsidR="00892B3F" w:rsidSect="00892B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00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9FF" w:rsidRDefault="00A50C0B" w:rsidP="00532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329FF" w:rsidRPr="00472A9E">
        <w:rPr>
          <w:color w:val="000000" w:themeColor="text1"/>
          <w:u w:color="000000" w:themeColor="text1"/>
        </w:rPr>
        <w:t xml:space="preserve">RECOGNIZE AND COMMEND THE HONORABLE DOUGLAS JENNINGS, JR., OF MARLBORO COUNTY FOR TWENTY YEARS OF SELFLESS AND DEDICATED SERVICE IN THE HOUSE OF REPRESENTATIVES ON BEHALF OF THE CITIZENS OF SOUTH CAROLINA, AND TO WISH HIM MUCH SUCCESS AND HAPPINESS IN ALL </w:t>
      </w:r>
      <w:r w:rsidR="005329FF">
        <w:rPr>
          <w:color w:val="000000" w:themeColor="text1"/>
          <w:u w:color="000000" w:themeColor="text1"/>
        </w:rPr>
        <w:t>HIS FUTURE ENDEAVORS.</w:t>
      </w:r>
    </w:p>
    <w:p w:rsidR="00460084" w:rsidRDefault="004600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8EE" w:rsidRDefault="00460084"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F108EE" w:rsidRPr="00472A9E">
        <w:rPr>
          <w:color w:val="000000" w:themeColor="text1"/>
          <w:u w:color="000000" w:themeColor="text1"/>
        </w:rPr>
        <w:t xml:space="preserve"> the members of the South Carolina </w:t>
      </w:r>
      <w:r w:rsidR="009164E1">
        <w:t>House of Representatives</w:t>
      </w:r>
      <w:r w:rsidR="00F108EE" w:rsidRPr="00472A9E">
        <w:rPr>
          <w:color w:val="000000" w:themeColor="text1"/>
          <w:u w:color="000000" w:themeColor="text1"/>
        </w:rPr>
        <w:t xml:space="preserve"> learned with sincere regret that Douglas Jennings, Jr., will retire from the House of Representatives at the conc</w:t>
      </w:r>
      <w:r w:rsidR="00F108EE">
        <w:rPr>
          <w:color w:val="000000" w:themeColor="text1"/>
          <w:u w:color="000000" w:themeColor="text1"/>
        </w:rPr>
        <w:t>lusion of his current term;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after he received a bachelor of arts from Clemson University in 1978, Douglas Jennings earned his law degree from the University of South C</w:t>
      </w:r>
      <w:r>
        <w:rPr>
          <w:color w:val="000000" w:themeColor="text1"/>
          <w:u w:color="000000" w:themeColor="text1"/>
        </w:rPr>
        <w:t xml:space="preserve">arolina </w:t>
      </w:r>
      <w:r w:rsidR="00671389">
        <w:rPr>
          <w:color w:val="000000" w:themeColor="text1"/>
          <w:u w:color="000000" w:themeColor="text1"/>
        </w:rPr>
        <w:t xml:space="preserve">School of </w:t>
      </w:r>
      <w:r>
        <w:rPr>
          <w:color w:val="000000" w:themeColor="text1"/>
          <w:u w:color="000000" w:themeColor="text1"/>
        </w:rPr>
        <w:t>Law in 1982;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he served as a legislative assistant in the United States House of Representatives from 1978 to 1979 and then became a research assistant to the South Carolina Senate Judiciary C</w:t>
      </w:r>
      <w:r>
        <w:rPr>
          <w:color w:val="000000" w:themeColor="text1"/>
          <w:u w:color="000000" w:themeColor="text1"/>
        </w:rPr>
        <w:t>ommittee from 1979 to 1982;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from 1982 to 1988, Mr. Jennings served as the assistant solicitor of the Fourth Judicial Circuit while also serving on the Pee Dee Tourism Commission, and he served his community further as the chairman of the Boy Scout Troop 625 Co</w:t>
      </w:r>
      <w:r>
        <w:rPr>
          <w:color w:val="000000" w:themeColor="text1"/>
          <w:u w:color="000000" w:themeColor="text1"/>
        </w:rPr>
        <w:t>mmission from 1983 to 1985;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 xml:space="preserve">Whereas, he served with distinction on the board of visitors of Francis Marion University from 1985 to 1991 and as the president of the Marlboro County Election Commission from 1986 to 1991; and </w:t>
      </w: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lastRenderedPageBreak/>
        <w:t>Whereas, in 1987, he served as campaign chairman for the Marlboro County United Way an</w:t>
      </w:r>
      <w:r>
        <w:rPr>
          <w:color w:val="000000" w:themeColor="text1"/>
          <w:u w:color="000000" w:themeColor="text1"/>
        </w:rPr>
        <w:t xml:space="preserve">d in 1988 as </w:t>
      </w:r>
      <w:r w:rsidR="00D05B8A">
        <w:rPr>
          <w:color w:val="000000" w:themeColor="text1"/>
          <w:u w:color="000000" w:themeColor="text1"/>
        </w:rPr>
        <w:t>its</w:t>
      </w:r>
      <w:r>
        <w:rPr>
          <w:color w:val="000000" w:themeColor="text1"/>
          <w:u w:color="000000" w:themeColor="text1"/>
        </w:rPr>
        <w:t xml:space="preserve"> president;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Representative Jennings entered the South Carolina House of Representatives in 1991, serving there as the House Minority Leader from 2001 to 2003</w:t>
      </w:r>
      <w:r w:rsidR="006F354E">
        <w:rPr>
          <w:color w:val="000000" w:themeColor="text1"/>
          <w:u w:color="000000" w:themeColor="text1"/>
        </w:rPr>
        <w:t>,</w:t>
      </w:r>
      <w:r w:rsidRPr="00472A9E">
        <w:rPr>
          <w:color w:val="000000" w:themeColor="text1"/>
          <w:u w:color="000000" w:themeColor="text1"/>
        </w:rPr>
        <w:t xml:space="preserve"> and he currently serves as the chairman of </w:t>
      </w:r>
      <w:r w:rsidR="00BF0EAA">
        <w:rPr>
          <w:color w:val="000000" w:themeColor="text1"/>
          <w:u w:color="000000" w:themeColor="text1"/>
        </w:rPr>
        <w:t xml:space="preserve">the </w:t>
      </w:r>
      <w:r w:rsidRPr="00472A9E">
        <w:rPr>
          <w:color w:val="000000" w:themeColor="text1"/>
          <w:u w:color="000000" w:themeColor="text1"/>
        </w:rPr>
        <w:t>North Eastern Strategic Alliance Interstat</w:t>
      </w:r>
      <w:r>
        <w:rPr>
          <w:color w:val="000000" w:themeColor="text1"/>
          <w:u w:color="000000" w:themeColor="text1"/>
        </w:rPr>
        <w:t>e 73 (NESA I 73) Committee;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he was named to the Clemson Board of Visitors from 1997 to 1999 and received the Governor</w:t>
      </w:r>
      <w:r w:rsidR="007126C5" w:rsidRPr="007126C5">
        <w:rPr>
          <w:color w:val="000000" w:themeColor="text1"/>
          <w:u w:color="000000" w:themeColor="text1"/>
        </w:rPr>
        <w:t>’</w:t>
      </w:r>
      <w:r w:rsidRPr="00472A9E">
        <w:rPr>
          <w:color w:val="000000" w:themeColor="text1"/>
          <w:u w:color="000000" w:themeColor="text1"/>
        </w:rPr>
        <w:t>s prestigious Rural Economic Leadership Award in 1999, and in 2002 he received an honorary doctorate from</w:t>
      </w:r>
      <w:r>
        <w:rPr>
          <w:color w:val="000000" w:themeColor="text1"/>
          <w:u w:color="000000" w:themeColor="text1"/>
        </w:rPr>
        <w:t xml:space="preserve"> Francis Marion University;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his broad involvement in his community has made him effective in his role as president of the Rotary Club in Bennettsville and as an elder in the First Presbyteri</w:t>
      </w:r>
      <w:r>
        <w:rPr>
          <w:color w:val="000000" w:themeColor="text1"/>
          <w:u w:color="000000" w:themeColor="text1"/>
        </w:rPr>
        <w:t>an Church of Bennettsville;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 xml:space="preserve">Whereas, the members of the </w:t>
      </w:r>
      <w:r>
        <w:t>House of Representatives</w:t>
      </w:r>
      <w:r w:rsidRPr="00472A9E">
        <w:rPr>
          <w:color w:val="000000" w:themeColor="text1"/>
          <w:u w:color="000000" w:themeColor="text1"/>
        </w:rPr>
        <w:t xml:space="preserve"> will miss the enthusiastic and energetic service that Douglas Jennings, Jr., their colleague and friend, has given to the House of Representatives, and hope that he will enjoy deep fulfillment in the</w:t>
      </w:r>
      <w:r>
        <w:rPr>
          <w:color w:val="000000" w:themeColor="text1"/>
          <w:u w:color="000000" w:themeColor="text1"/>
        </w:rPr>
        <w:t xml:space="preserve"> years to come. Now, therefore,</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472A9E">
        <w:rPr>
          <w:color w:val="000000" w:themeColor="text1"/>
          <w:u w:color="000000" w:themeColor="text1"/>
        </w:rPr>
        <w:t>, by this resolution, recognize and commend the Honorable Douglas Jennings, Jr., of Marlboro County for twenty years of selfless and dedicated service in the House of Representatives on behalf of the citizens of South Carolina, and wish him much success and happine</w:t>
      </w:r>
      <w:r>
        <w:rPr>
          <w:color w:val="000000" w:themeColor="text1"/>
          <w:u w:color="000000" w:themeColor="text1"/>
        </w:rPr>
        <w:t>ss in all his future endeavors.</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 xml:space="preserve">Be it further resolved that a copy of this resolution be presented to the </w:t>
      </w:r>
      <w:r>
        <w:rPr>
          <w:color w:val="000000" w:themeColor="text1"/>
          <w:u w:color="000000" w:themeColor="text1"/>
        </w:rPr>
        <w:t>Honorable Douglas Jennings, Jr.</w:t>
      </w:r>
    </w:p>
    <w:p w:rsidR="00DC4FE5" w:rsidRDefault="007126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FE5" w:rsidRDefault="00DC4FE5" w:rsidP="00892B3F">
      <w:pPr>
        <w:suppressAutoHyphens/>
      </w:pPr>
    </w:p>
    <w:sectPr w:rsidR="00DC4FE5" w:rsidSect="00892B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084" w:rsidRDefault="00460084" w:rsidP="009F0C77">
      <w:r>
        <w:separator/>
      </w:r>
    </w:p>
  </w:endnote>
  <w:endnote w:type="continuationSeparator" w:id="0">
    <w:p w:rsidR="00460084" w:rsidRDefault="004600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54E123-03CB-4BF5-B102-5F5CDC2C2DF8}"/>
    <w:embedBold r:id="rId2" w:fontKey="{24CA6F45-06C0-4FCF-80AC-9D9DBED08F61}"/>
  </w:font>
  <w:font w:name="Calibri">
    <w:panose1 w:val="020F0502020204030204"/>
    <w:charset w:val="00"/>
    <w:family w:val="swiss"/>
    <w:pitch w:val="variable"/>
    <w:sig w:usb0="E10002FF" w:usb1="4000ACFF" w:usb2="00000009" w:usb3="00000000" w:csb0="0000019F" w:csb1="00000000"/>
    <w:embedRegular r:id="rId3" w:fontKey="{226A5C45-1B08-42C7-B45E-3F1DB97D0371}"/>
  </w:font>
  <w:font w:name="Tahoma">
    <w:panose1 w:val="020B0604030504040204"/>
    <w:charset w:val="00"/>
    <w:family w:val="swiss"/>
    <w:pitch w:val="variable"/>
    <w:sig w:usb0="21002A87" w:usb1="80000000" w:usb2="00000008" w:usb3="00000000" w:csb0="000101FF" w:csb1="00000000"/>
    <w:embedRegular r:id="rId4" w:fontKey="{2E3D59E7-9EA4-4C5F-9709-015D9ACE465E}"/>
  </w:font>
  <w:font w:name="Cambria">
    <w:panose1 w:val="02040503050406030204"/>
    <w:charset w:val="00"/>
    <w:family w:val="roman"/>
    <w:pitch w:val="variable"/>
    <w:sig w:usb0="E00002FF" w:usb1="400004FF" w:usb2="00000000" w:usb3="00000000" w:csb0="0000019F" w:csb1="00000000"/>
    <w:embedRegular r:id="rId5" w:fontKey="{30283888-3536-4B2A-BA91-470653905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B3F" w:rsidRPr="00DC4FE5" w:rsidRDefault="00892B3F" w:rsidP="00DC4FE5">
    <w:pPr>
      <w:pStyle w:val="Footer"/>
      <w:tabs>
        <w:tab w:val="clear" w:pos="4680"/>
        <w:tab w:val="clear" w:pos="9360"/>
        <w:tab w:val="center" w:pos="2995"/>
      </w:tabs>
      <w:spacing w:before="120"/>
    </w:pPr>
    <w:r>
      <w:t>[4985]</w:t>
    </w:r>
    <w:r>
      <w:tab/>
    </w:r>
    <w:r w:rsidR="008668C4">
      <w:fldChar w:fldCharType="begin"/>
    </w:r>
    <w:r w:rsidR="008668C4">
      <w:instrText xml:space="preserve"> PAGE  \* MERGEFORMAT </w:instrText>
    </w:r>
    <w:r w:rsidR="008668C4">
      <w:fldChar w:fldCharType="separate"/>
    </w:r>
    <w:r w:rsidR="008668C4">
      <w:rPr>
        <w:noProof/>
      </w:rPr>
      <w:t>1</w:t>
    </w:r>
    <w:r w:rsidR="008668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084" w:rsidRDefault="00460084" w:rsidP="009F0C77">
      <w:r>
        <w:separator/>
      </w:r>
    </w:p>
  </w:footnote>
  <w:footnote w:type="continuationSeparator" w:id="0">
    <w:p w:rsidR="00460084" w:rsidRDefault="004600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8HTC10"/>
    <w:docVar w:name="CoverBillType" w:val="r"/>
    <w:docVar w:name="docpath" w:val="L:\Council\bills\RM\1268HTC10.DOCX"/>
    <w:docVar w:name="dvBillNumber" w:val="4985"/>
    <w:docVar w:name="dvBillNumberPrefix" w:val="H. "/>
    <w:docVar w:name="dvOriginalBody" w:val="House"/>
    <w:docVar w:name="dvSteno" w:val="RM"/>
    <w:docVar w:name="NameofBody" w:val="h"/>
    <w:docVar w:name="vgroup2" w:val="Council"/>
  </w:docVars>
  <w:rsids>
    <w:rsidRoot w:val="00A65AE9"/>
    <w:rsid w:val="00011869"/>
    <w:rsid w:val="0002460A"/>
    <w:rsid w:val="000436BF"/>
    <w:rsid w:val="000D0DF9"/>
    <w:rsid w:val="000E1785"/>
    <w:rsid w:val="000F40FA"/>
    <w:rsid w:val="00100557"/>
    <w:rsid w:val="00106E0B"/>
    <w:rsid w:val="0010776B"/>
    <w:rsid w:val="00133E66"/>
    <w:rsid w:val="001435A3"/>
    <w:rsid w:val="001D08F2"/>
    <w:rsid w:val="001D1909"/>
    <w:rsid w:val="001D525B"/>
    <w:rsid w:val="001D7F4F"/>
    <w:rsid w:val="00205455"/>
    <w:rsid w:val="002321B6"/>
    <w:rsid w:val="00250967"/>
    <w:rsid w:val="002543C8"/>
    <w:rsid w:val="00270DD5"/>
    <w:rsid w:val="00284AAE"/>
    <w:rsid w:val="002E5912"/>
    <w:rsid w:val="00325348"/>
    <w:rsid w:val="0032732C"/>
    <w:rsid w:val="00336AD0"/>
    <w:rsid w:val="0037079A"/>
    <w:rsid w:val="00383B5B"/>
    <w:rsid w:val="003C4E11"/>
    <w:rsid w:val="003D01E8"/>
    <w:rsid w:val="003E5288"/>
    <w:rsid w:val="003F6D79"/>
    <w:rsid w:val="0041760A"/>
    <w:rsid w:val="00417C01"/>
    <w:rsid w:val="00460084"/>
    <w:rsid w:val="004809EE"/>
    <w:rsid w:val="00496A23"/>
    <w:rsid w:val="004B6C0D"/>
    <w:rsid w:val="004E7D54"/>
    <w:rsid w:val="004F1C4C"/>
    <w:rsid w:val="005273C6"/>
    <w:rsid w:val="00530A69"/>
    <w:rsid w:val="005329FF"/>
    <w:rsid w:val="00545593"/>
    <w:rsid w:val="00577C6C"/>
    <w:rsid w:val="005C2FE2"/>
    <w:rsid w:val="005E2BC9"/>
    <w:rsid w:val="00605102"/>
    <w:rsid w:val="006178BD"/>
    <w:rsid w:val="006215AA"/>
    <w:rsid w:val="00647A52"/>
    <w:rsid w:val="00671389"/>
    <w:rsid w:val="006913C9"/>
    <w:rsid w:val="0069470D"/>
    <w:rsid w:val="006C5E86"/>
    <w:rsid w:val="006F354E"/>
    <w:rsid w:val="007126C5"/>
    <w:rsid w:val="00734F00"/>
    <w:rsid w:val="007A70AE"/>
    <w:rsid w:val="008362E8"/>
    <w:rsid w:val="008668C4"/>
    <w:rsid w:val="00892B3F"/>
    <w:rsid w:val="008A1768"/>
    <w:rsid w:val="008F4429"/>
    <w:rsid w:val="009164E1"/>
    <w:rsid w:val="0094021A"/>
    <w:rsid w:val="00991DF1"/>
    <w:rsid w:val="009C6A0B"/>
    <w:rsid w:val="009F0C77"/>
    <w:rsid w:val="009F4DD1"/>
    <w:rsid w:val="00A311E0"/>
    <w:rsid w:val="00A41684"/>
    <w:rsid w:val="00A50C0B"/>
    <w:rsid w:val="00A64E80"/>
    <w:rsid w:val="00A65AE9"/>
    <w:rsid w:val="00A72BCD"/>
    <w:rsid w:val="00A741D9"/>
    <w:rsid w:val="00A833AB"/>
    <w:rsid w:val="00A9741D"/>
    <w:rsid w:val="00AD4B17"/>
    <w:rsid w:val="00B412D4"/>
    <w:rsid w:val="00B83D68"/>
    <w:rsid w:val="00BE3C22"/>
    <w:rsid w:val="00BF0EAA"/>
    <w:rsid w:val="00C0345E"/>
    <w:rsid w:val="00C144AC"/>
    <w:rsid w:val="00C3483A"/>
    <w:rsid w:val="00C74E9D"/>
    <w:rsid w:val="00C82FD3"/>
    <w:rsid w:val="00C92819"/>
    <w:rsid w:val="00CC6B7B"/>
    <w:rsid w:val="00CD2089"/>
    <w:rsid w:val="00CD3062"/>
    <w:rsid w:val="00D05B8A"/>
    <w:rsid w:val="00D73A67"/>
    <w:rsid w:val="00D8433D"/>
    <w:rsid w:val="00D970A9"/>
    <w:rsid w:val="00DC4FE5"/>
    <w:rsid w:val="00DF3845"/>
    <w:rsid w:val="00E41911"/>
    <w:rsid w:val="00E92EEF"/>
    <w:rsid w:val="00F108E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8BAC9C-9888-4037-89F0-BAB7D0CE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33D"/>
    <w:rPr>
      <w:rFonts w:ascii="Tahoma" w:hAnsi="Tahoma" w:cs="Tahoma"/>
      <w:sz w:val="16"/>
      <w:szCs w:val="16"/>
    </w:rPr>
  </w:style>
  <w:style w:type="character" w:customStyle="1" w:styleId="BalloonTextChar">
    <w:name w:val="Balloon Text Char"/>
    <w:basedOn w:val="DefaultParagraphFont"/>
    <w:link w:val="BalloonText"/>
    <w:uiPriority w:val="99"/>
    <w:semiHidden/>
    <w:rsid w:val="00D8433D"/>
    <w:rPr>
      <w:rFonts w:ascii="Tahoma" w:eastAsia="Times New Roman" w:hAnsi="Tahoma" w:cs="Tahoma"/>
      <w:sz w:val="16"/>
      <w:szCs w:val="16"/>
    </w:rPr>
  </w:style>
  <w:style w:type="character" w:styleId="Hyperlink">
    <w:name w:val="Hyperlink"/>
    <w:basedOn w:val="DefaultParagraphFont"/>
    <w:uiPriority w:val="99"/>
    <w:unhideWhenUsed/>
    <w:rsid w:val="00892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85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246C4-F630-4206-A111-05D5556D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697</Words>
  <Characters>3882</Characters>
  <Application>Microsoft Office Word</Application>
  <DocSecurity>0</DocSecurity>
  <Lines>118</Lines>
  <Paragraphs>31</Paragraphs>
  <ScaleCrop>false</ScaleCrop>
  <Company> </Company>
  <LinksUpToDate>false</LinksUpToDate>
  <CharactersWithSpaces>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4985: Honorable Douglas Jennings, Jr. - South Carolina Legislature Online</dc:title>
  <dc:subject/>
  <dc:creator>rosannemcdowell</dc:creator>
  <cp:keywords/>
  <dc:description/>
  <cp:lastModifiedBy>N Cumfer</cp:lastModifiedBy>
  <cp:revision>8</cp:revision>
  <cp:lastPrinted>2010-05-13T14:31:00Z</cp:lastPrinted>
  <dcterms:created xsi:type="dcterms:W3CDTF">2010-05-18T16:55:00Z</dcterms:created>
  <dcterms:modified xsi:type="dcterms:W3CDTF">2014-11-24T16:39:00Z</dcterms:modified>
</cp:coreProperties>
</file>