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5EE" w:rsidRDefault="00EA13BB">
      <w:pPr>
        <w:widowControl w:val="0"/>
        <w:jc w:val="center"/>
      </w:pPr>
      <w:bookmarkStart w:id="0" w:name="_GoBack"/>
      <w:bookmarkEnd w:id="0"/>
      <w:r>
        <w:rPr>
          <w:b/>
        </w:rPr>
        <w:t>South Carolina General Assembly</w:t>
      </w:r>
    </w:p>
    <w:p w:rsidR="005F25EE" w:rsidRDefault="00EA13BB">
      <w:pPr>
        <w:widowControl w:val="0"/>
        <w:jc w:val="center"/>
      </w:pPr>
      <w:r>
        <w:t>118th Session, 2009-2010</w:t>
      </w:r>
    </w:p>
    <w:p w:rsidR="005F25EE" w:rsidRDefault="005F25EE">
      <w:pPr>
        <w:widowControl w:val="0"/>
        <w:jc w:val="left"/>
      </w:pPr>
    </w:p>
    <w:p w:rsidR="005F25EE" w:rsidRDefault="00EA13BB">
      <w:pPr>
        <w:widowControl w:val="0"/>
        <w:jc w:val="left"/>
        <w:rPr>
          <w:b/>
        </w:rPr>
      </w:pPr>
      <w:r>
        <w:rPr>
          <w:b/>
        </w:rPr>
        <w:t>S. 510</w:t>
      </w:r>
    </w:p>
    <w:p w:rsidR="005F25EE" w:rsidRDefault="005F25EE">
      <w:pPr>
        <w:widowControl w:val="0"/>
        <w:jc w:val="left"/>
        <w:rPr>
          <w:b/>
        </w:rPr>
      </w:pPr>
    </w:p>
    <w:p w:rsidR="005F25EE" w:rsidRDefault="00EA13BB">
      <w:pPr>
        <w:widowControl w:val="0"/>
        <w:jc w:val="left"/>
      </w:pPr>
      <w:r>
        <w:rPr>
          <w:b/>
        </w:rPr>
        <w:t>STATUS INFORMATION</w:t>
      </w:r>
    </w:p>
    <w:p w:rsidR="005F25EE" w:rsidRDefault="005F25EE">
      <w:pPr>
        <w:widowControl w:val="0"/>
        <w:jc w:val="left"/>
      </w:pPr>
    </w:p>
    <w:p w:rsidR="005F25EE" w:rsidRDefault="00EA13BB">
      <w:pPr>
        <w:widowControl w:val="0"/>
        <w:jc w:val="left"/>
      </w:pPr>
      <w:r>
        <w:t>Senate Resolution</w:t>
      </w:r>
    </w:p>
    <w:p w:rsidR="005F25EE" w:rsidRDefault="00EA13BB">
      <w:pPr>
        <w:widowControl w:val="0"/>
        <w:jc w:val="left"/>
      </w:pPr>
      <w:r>
        <w:t>Sponsors: Senator Jackson</w:t>
      </w:r>
    </w:p>
    <w:p w:rsidR="005F25EE" w:rsidRDefault="00EA13BB">
      <w:pPr>
        <w:widowControl w:val="0"/>
        <w:jc w:val="left"/>
      </w:pPr>
      <w:r>
        <w:t>Document Path: l:\council\bills\rm\1131ahb09.docx</w:t>
      </w:r>
    </w:p>
    <w:p w:rsidR="005F25EE" w:rsidRDefault="005F25EE">
      <w:pPr>
        <w:widowControl w:val="0"/>
        <w:jc w:val="left"/>
      </w:pPr>
    </w:p>
    <w:p w:rsidR="005F25EE" w:rsidRDefault="00EA13BB">
      <w:pPr>
        <w:widowControl w:val="0"/>
        <w:jc w:val="left"/>
      </w:pPr>
      <w:r>
        <w:t>Introduced in the Senate on March 3, 2009</w:t>
      </w:r>
    </w:p>
    <w:p w:rsidR="005F25EE" w:rsidRDefault="00EA13BB">
      <w:pPr>
        <w:widowControl w:val="0"/>
        <w:jc w:val="left"/>
      </w:pPr>
      <w:r>
        <w:t>Adopted by the Senate on March 3, 2009</w:t>
      </w:r>
    </w:p>
    <w:p w:rsidR="005F25EE" w:rsidRDefault="005F25EE">
      <w:pPr>
        <w:widowControl w:val="0"/>
        <w:jc w:val="left"/>
      </w:pPr>
    </w:p>
    <w:p w:rsidR="005F25EE" w:rsidRDefault="00EA13BB">
      <w:pPr>
        <w:widowControl w:val="0"/>
        <w:jc w:val="left"/>
      </w:pPr>
      <w:r>
        <w:t>Summary: Judge Mildred Weathers McDuffie</w:t>
      </w:r>
    </w:p>
    <w:p w:rsidR="005F25EE" w:rsidRDefault="005F25EE">
      <w:pPr>
        <w:widowControl w:val="0"/>
        <w:jc w:val="left"/>
      </w:pPr>
    </w:p>
    <w:p w:rsidR="005F25EE" w:rsidRDefault="005F25EE">
      <w:pPr>
        <w:widowControl w:val="0"/>
        <w:jc w:val="left"/>
      </w:pPr>
    </w:p>
    <w:p w:rsidR="005F25EE" w:rsidRDefault="00EA13BB">
      <w:pPr>
        <w:widowControl w:val="0"/>
        <w:tabs>
          <w:tab w:val="center" w:pos="590"/>
          <w:tab w:val="center" w:pos="1440"/>
          <w:tab w:val="left" w:pos="1872"/>
          <w:tab w:val="left" w:pos="9187"/>
        </w:tabs>
        <w:jc w:val="left"/>
      </w:pPr>
      <w:r>
        <w:rPr>
          <w:b/>
        </w:rPr>
        <w:t>HISTORY OF LEGISLATIVE ACTIONS</w:t>
      </w:r>
    </w:p>
    <w:p w:rsidR="005F25EE" w:rsidRDefault="005F25EE">
      <w:pPr>
        <w:widowControl w:val="0"/>
        <w:tabs>
          <w:tab w:val="center" w:pos="590"/>
          <w:tab w:val="center" w:pos="1440"/>
          <w:tab w:val="left" w:pos="1872"/>
          <w:tab w:val="left" w:pos="9187"/>
        </w:tabs>
        <w:jc w:val="left"/>
      </w:pPr>
    </w:p>
    <w:p w:rsidR="005F25EE" w:rsidRDefault="00EA13B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F25EE" w:rsidRDefault="00EA13BB">
      <w:pPr>
        <w:widowControl w:val="0"/>
        <w:tabs>
          <w:tab w:val="right" w:pos="1008"/>
          <w:tab w:val="left" w:pos="1152"/>
          <w:tab w:val="left" w:pos="1872"/>
          <w:tab w:val="left" w:pos="9187"/>
        </w:tabs>
        <w:ind w:left="2088" w:hanging="2088"/>
        <w:jc w:val="left"/>
      </w:pPr>
      <w:r>
        <w:tab/>
        <w:t>3/3/2009</w:t>
      </w:r>
      <w:r>
        <w:tab/>
        <w:t>Senate</w:t>
      </w:r>
      <w:r>
        <w:tab/>
        <w:t xml:space="preserve">Introduced and adopted </w:t>
      </w:r>
      <w:hyperlink r:id="rId7" w:history="1">
        <w:r w:rsidRPr="003F4911">
          <w:rPr>
            <w:rStyle w:val="Hyperlink"/>
          </w:rPr>
          <w:t>SJ</w:t>
        </w:r>
      </w:hyperlink>
      <w:r>
        <w:noBreakHyphen/>
        <w:t>8</w:t>
      </w:r>
    </w:p>
    <w:p w:rsidR="005F25EE" w:rsidRDefault="005F25EE">
      <w:pPr>
        <w:widowControl w:val="0"/>
        <w:tabs>
          <w:tab w:val="right" w:pos="1008"/>
          <w:tab w:val="left" w:pos="1152"/>
          <w:tab w:val="left" w:pos="1872"/>
          <w:tab w:val="left" w:pos="9187"/>
        </w:tabs>
        <w:ind w:left="2088" w:hanging="2088"/>
        <w:jc w:val="left"/>
      </w:pPr>
    </w:p>
    <w:p w:rsidR="005F25EE" w:rsidRDefault="005F25EE">
      <w:pPr>
        <w:widowControl w:val="0"/>
        <w:tabs>
          <w:tab w:val="right" w:pos="1008"/>
          <w:tab w:val="left" w:pos="1152"/>
          <w:tab w:val="left" w:pos="1872"/>
          <w:tab w:val="left" w:pos="9187"/>
        </w:tabs>
        <w:ind w:left="2088" w:hanging="2088"/>
        <w:jc w:val="left"/>
      </w:pPr>
    </w:p>
    <w:p w:rsidR="005F25EE" w:rsidRDefault="00EA13BB">
      <w:r>
        <w:rPr>
          <w:b/>
        </w:rPr>
        <w:t>VERSIONS OF THIS BILL</w:t>
      </w:r>
    </w:p>
    <w:p w:rsidR="005F25EE" w:rsidRDefault="005F25EE"/>
    <w:p w:rsidR="005F25EE" w:rsidRDefault="00C23427">
      <w:hyperlink r:id="rId8" w:history="1">
        <w:r w:rsidR="00EA13BB">
          <w:rPr>
            <w:rStyle w:val="Hyperlink"/>
          </w:rPr>
          <w:t>3/3/2009</w:t>
        </w:r>
      </w:hyperlink>
    </w:p>
    <w:p w:rsidR="005F25EE" w:rsidRDefault="005F25EE"/>
    <w:p w:rsidR="005F25EE" w:rsidRDefault="005F25EE">
      <w:pPr>
        <w:sectPr w:rsidR="005F25EE">
          <w:pgSz w:w="12240" w:h="15840" w:code="1"/>
          <w:pgMar w:top="1080" w:right="1440" w:bottom="1080" w:left="1440" w:header="720" w:footer="720" w:gutter="0"/>
          <w:cols w:space="720"/>
          <w:noEndnote/>
          <w:docGrid w:linePitch="360"/>
        </w:sectPr>
      </w:pPr>
    </w:p>
    <w:p w:rsidR="005F25EE" w:rsidRDefault="005F25EE">
      <w:pPr>
        <w:pStyle w:val="BillDots"/>
      </w:pPr>
    </w:p>
    <w:p w:rsidR="005F25EE" w:rsidRDefault="005F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EE" w:rsidRDefault="005F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EE" w:rsidRDefault="005F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EE" w:rsidRDefault="005F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EE" w:rsidRDefault="005F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EE" w:rsidRDefault="005F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EE" w:rsidRDefault="005F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EE" w:rsidRDefault="00EA1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5F25EE" w:rsidRDefault="005F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EE" w:rsidRDefault="00EA1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JUDGE MILDRED WEATHERS MCDUFFIE, OF RICHLAND COUNTY, FOR HER OUTSTANDING SERVICE TO HUMANITY, HER COMMUNITY, AND HER CHURCH.</w:t>
      </w:r>
    </w:p>
    <w:p w:rsidR="005F25EE" w:rsidRDefault="005F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25EE" w:rsidRDefault="00EA1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Senate honors individuals who freely give of their time and resources for the good of others; and</w:t>
      </w:r>
    </w:p>
    <w:p w:rsidR="005F25EE" w:rsidRDefault="005F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EE" w:rsidRDefault="00EA1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Mildred Weathers McDuffie, of Richland County, stands high among their number, much admired for her years of unceasing effort to make her community, State, and nation a better place to live; and</w:t>
      </w:r>
    </w:p>
    <w:p w:rsidR="005F25EE" w:rsidRDefault="005F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EE" w:rsidRDefault="00EA1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Mildred McDuffie has been a teacher, a district administrator, an elected official, and a summary court judge, but her life’s work has been that of a sculptor–people shaper; and</w:t>
      </w:r>
    </w:p>
    <w:p w:rsidR="005F25EE" w:rsidRDefault="005F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EE" w:rsidRDefault="00EA1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South Carolinian, Judge McDuffie graduated from Booker T. Washington High School, Allen University, and South Carolina State University; and</w:t>
      </w:r>
    </w:p>
    <w:p w:rsidR="005F25EE" w:rsidRDefault="005F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EE" w:rsidRDefault="00EA1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noBreakHyphen/>
        <w:t>four years, she worked tirelessly as a teacher and administrator in Richland County School District One. Thousands of students benefited from her love and unyielding desire to see them learn and blossom into responsible, successful citizens; and</w:t>
      </w:r>
    </w:p>
    <w:p w:rsidR="005F25EE" w:rsidRDefault="005F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EE" w:rsidRDefault="00EA1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employed with the district, Judge McDuffie was elected to Richland County Council, where she served for one term. She retired from the district in 1998, and in 2001, at the recommendation of State Senator Darrell Jackson, she was appointed a summary court judge. While vigorously upholding the </w:t>
      </w:r>
      <w:r>
        <w:lastRenderedPageBreak/>
        <w:t>law and seeking justice, Judge McDuffie has served honorably with a common touch. Her deep understanding of the community and godly wisdom have been assets to Richland County and South Carolina; and</w:t>
      </w:r>
    </w:p>
    <w:p w:rsidR="005F25EE" w:rsidRDefault="005F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EE" w:rsidRDefault="00EA1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served on countless boards and commissions, including those of the National Association of Commissions for Women, the Columbia Cooperative Ministry, the South Carolina Christian Action Council’s Literacy Task Force, the South Carolina Coalition for Alcohol Safety and Safe Communities, and the Mental Health Association. She is an international workshop presenter, having been certified through many national organizations; and</w:t>
      </w:r>
    </w:p>
    <w:p w:rsidR="005F25EE" w:rsidRDefault="005F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EE" w:rsidRDefault="00EA1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she is a life member of the NAACP, the National Judges Association, and numerous other social and professional organizations, and, as a committed member of Bethel AME Church, she serves as president of the Women’s Missionary Society and chairs the Accreditation Committee of the Bethel Learning Center and Academy, which is accredited by the South Carolina Independent Schools Association; and</w:t>
      </w:r>
    </w:p>
    <w:p w:rsidR="005F25EE" w:rsidRDefault="005F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EE" w:rsidRDefault="00EA1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appreciation for her lifetime of serving others, Judge McDuffie has received many awards and honors, among them the St. Luke Episcopal Church’s Outstanding Service Award, the Allen University Service Award, the National Youth Sports Program Services Award, and the Columbia Urban League’s Whitney M. Young, Jr., Award in recognition of her leadership as a human</w:t>
      </w:r>
      <w:r>
        <w:noBreakHyphen/>
        <w:t>rights and social</w:t>
      </w:r>
      <w:r>
        <w:noBreakHyphen/>
        <w:t>justice advocate. She was also named one of the 10 Most Outstanding Women in Columbia; and</w:t>
      </w:r>
    </w:p>
    <w:p w:rsidR="005F25EE" w:rsidRDefault="005F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EE" w:rsidRDefault="00EA1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recognizes that the success of the State of South Carolina, the strength of its communities, and the vitality of American society as a whole depend, in great measure, upon the dedication of individuals like Judge Mildred McDuffie who use their talents and resources to serve others. Now, therefore,</w:t>
      </w:r>
    </w:p>
    <w:p w:rsidR="005F25EE" w:rsidRDefault="005F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EE" w:rsidRDefault="00EA1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F25EE" w:rsidRDefault="005F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EE" w:rsidRDefault="00EA1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honor Judge Mildred Weathers McDuffie, of Richland County, for her outstanding service to humanity, her community, and her church.</w:t>
      </w:r>
    </w:p>
    <w:p w:rsidR="005F25EE" w:rsidRDefault="005F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25EE" w:rsidRDefault="00EA1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Judge Mildred Weathers McDuffie.</w:t>
      </w:r>
    </w:p>
    <w:p w:rsidR="005F25EE" w:rsidRDefault="00EA1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25EE" w:rsidRDefault="005F25EE">
      <w:pPr>
        <w:suppressAutoHyphens/>
      </w:pPr>
    </w:p>
    <w:sectPr w:rsidR="005F25EE" w:rsidSect="005F25E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5EE" w:rsidRDefault="00EA13BB">
      <w:r>
        <w:separator/>
      </w:r>
    </w:p>
  </w:endnote>
  <w:endnote w:type="continuationSeparator" w:id="0">
    <w:p w:rsidR="005F25EE" w:rsidRDefault="00EA1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5C11BB-00DE-420B-92E5-DB4A92F9D229}"/>
    <w:embedBold r:id="rId2" w:fontKey="{7C3639EA-5304-489B-9E4F-51401577DD3C}"/>
  </w:font>
  <w:font w:name="Calibri">
    <w:panose1 w:val="020F0502020204030204"/>
    <w:charset w:val="00"/>
    <w:family w:val="swiss"/>
    <w:pitch w:val="variable"/>
    <w:sig w:usb0="E10002FF" w:usb1="4000ACFF" w:usb2="00000009" w:usb3="00000000" w:csb0="0000019F" w:csb1="00000000"/>
    <w:embedRegular r:id="rId3" w:fontKey="{3D1D41CF-2FB3-46C8-BABC-1369FCAA821F}"/>
  </w:font>
  <w:font w:name="Tahoma">
    <w:panose1 w:val="020B0604030504040204"/>
    <w:charset w:val="00"/>
    <w:family w:val="swiss"/>
    <w:pitch w:val="variable"/>
    <w:sig w:usb0="21002A87" w:usb1="80000000" w:usb2="00000008" w:usb3="00000000" w:csb0="000101FF" w:csb1="00000000"/>
    <w:embedRegular r:id="rId4" w:fontKey="{CEB7E75F-288C-432E-A31B-9515B95CF851}"/>
  </w:font>
  <w:font w:name="Cambria">
    <w:panose1 w:val="02040503050406030204"/>
    <w:charset w:val="00"/>
    <w:family w:val="roman"/>
    <w:pitch w:val="variable"/>
    <w:sig w:usb0="E00002FF" w:usb1="400004FF" w:usb2="00000000" w:usb3="00000000" w:csb0="0000019F" w:csb1="00000000"/>
    <w:embedRegular r:id="rId5" w:fontKey="{950CB7D6-A9A3-4371-9194-C84EE4F60D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5EE" w:rsidRDefault="00EA13BB">
    <w:pPr>
      <w:pStyle w:val="Footer"/>
      <w:tabs>
        <w:tab w:val="clear" w:pos="4680"/>
        <w:tab w:val="clear" w:pos="9360"/>
        <w:tab w:val="center" w:pos="2995"/>
      </w:tabs>
      <w:spacing w:before="120"/>
    </w:pPr>
    <w:r>
      <w:t>[510]</w:t>
    </w:r>
    <w:r>
      <w:tab/>
    </w:r>
    <w:r w:rsidR="00C23427">
      <w:fldChar w:fldCharType="begin"/>
    </w:r>
    <w:r w:rsidR="00C23427">
      <w:instrText xml:space="preserve"> PAGE  \* MERGEFORMAT </w:instrText>
    </w:r>
    <w:r w:rsidR="00C23427">
      <w:fldChar w:fldCharType="separate"/>
    </w:r>
    <w:r w:rsidR="00C23427">
      <w:rPr>
        <w:noProof/>
      </w:rPr>
      <w:t>1</w:t>
    </w:r>
    <w:r w:rsidR="00C2342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5EE" w:rsidRDefault="00EA13BB">
      <w:r>
        <w:separator/>
      </w:r>
    </w:p>
  </w:footnote>
  <w:footnote w:type="continuationSeparator" w:id="0">
    <w:p w:rsidR="005F25EE" w:rsidRDefault="00EA13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1AHB09"/>
    <w:docVar w:name="CoverBillType" w:val="r"/>
    <w:docVar w:name="docpath" w:val="L:\Council\bills\RM\1131AHB09.DOCX"/>
    <w:docVar w:name="dvBillNumber" w:val="510"/>
    <w:docVar w:name="dvBillNumberPrefix" w:val="S. "/>
    <w:docVar w:name="dvOriginalBody" w:val="Senate"/>
    <w:docVar w:name="dvSteno" w:val="RM"/>
    <w:docVar w:name="NameofBody" w:val="s"/>
    <w:docVar w:name="vgroup2" w:val="Council"/>
  </w:docVars>
  <w:rsids>
    <w:rsidRoot w:val="005F25EE"/>
    <w:rsid w:val="003664A2"/>
    <w:rsid w:val="003F4911"/>
    <w:rsid w:val="005A74B1"/>
    <w:rsid w:val="005F25EE"/>
    <w:rsid w:val="006800A9"/>
    <w:rsid w:val="00C23427"/>
    <w:rsid w:val="00EA1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37885C4-641C-44ED-A837-0A5E716F7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5E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F25E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25EE"/>
    <w:rPr>
      <w:rFonts w:eastAsia="Times New Roman" w:cs="Times New Roman"/>
      <w:b/>
      <w:sz w:val="30"/>
      <w:szCs w:val="20"/>
    </w:rPr>
  </w:style>
  <w:style w:type="paragraph" w:styleId="Header">
    <w:name w:val="header"/>
    <w:basedOn w:val="Normal"/>
    <w:link w:val="HeaderChar"/>
    <w:uiPriority w:val="99"/>
    <w:semiHidden/>
    <w:unhideWhenUsed/>
    <w:rsid w:val="005F25EE"/>
    <w:pPr>
      <w:tabs>
        <w:tab w:val="center" w:pos="4320"/>
        <w:tab w:val="right" w:pos="8640"/>
      </w:tabs>
    </w:pPr>
  </w:style>
  <w:style w:type="character" w:customStyle="1" w:styleId="HeaderChar">
    <w:name w:val="Header Char"/>
    <w:basedOn w:val="DefaultParagraphFont"/>
    <w:link w:val="Header"/>
    <w:uiPriority w:val="99"/>
    <w:semiHidden/>
    <w:rsid w:val="005F25EE"/>
    <w:rPr>
      <w:rFonts w:eastAsia="Times New Roman" w:cs="Times New Roman"/>
      <w:szCs w:val="20"/>
    </w:rPr>
  </w:style>
  <w:style w:type="paragraph" w:styleId="Footer">
    <w:name w:val="footer"/>
    <w:basedOn w:val="Normal"/>
    <w:link w:val="FooterChar"/>
    <w:uiPriority w:val="99"/>
    <w:unhideWhenUsed/>
    <w:rsid w:val="005F25EE"/>
    <w:pPr>
      <w:tabs>
        <w:tab w:val="center" w:pos="4680"/>
        <w:tab w:val="right" w:pos="9360"/>
      </w:tabs>
    </w:pPr>
  </w:style>
  <w:style w:type="character" w:customStyle="1" w:styleId="FooterChar">
    <w:name w:val="Footer Char"/>
    <w:basedOn w:val="DefaultParagraphFont"/>
    <w:link w:val="Footer"/>
    <w:uiPriority w:val="99"/>
    <w:rsid w:val="005F25EE"/>
    <w:rPr>
      <w:rFonts w:eastAsia="Times New Roman" w:cs="Times New Roman"/>
      <w:szCs w:val="20"/>
    </w:rPr>
  </w:style>
  <w:style w:type="character" w:styleId="PageNumber">
    <w:name w:val="page number"/>
    <w:basedOn w:val="DefaultParagraphFont"/>
    <w:uiPriority w:val="99"/>
    <w:semiHidden/>
    <w:unhideWhenUsed/>
    <w:rsid w:val="005F25EE"/>
  </w:style>
  <w:style w:type="character" w:styleId="LineNumber">
    <w:name w:val="line number"/>
    <w:basedOn w:val="DefaultParagraphFont"/>
    <w:uiPriority w:val="99"/>
    <w:semiHidden/>
    <w:unhideWhenUsed/>
    <w:rsid w:val="005F25EE"/>
  </w:style>
  <w:style w:type="paragraph" w:customStyle="1" w:styleId="BillDots">
    <w:name w:val="BillDots"/>
    <w:basedOn w:val="Normal"/>
    <w:autoRedefine/>
    <w:qFormat/>
    <w:rsid w:val="005F25E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F25EE"/>
    <w:pPr>
      <w:tabs>
        <w:tab w:val="right" w:pos="5904"/>
      </w:tabs>
    </w:pPr>
  </w:style>
  <w:style w:type="paragraph" w:styleId="BalloonText">
    <w:name w:val="Balloon Text"/>
    <w:basedOn w:val="Normal"/>
    <w:link w:val="BalloonTextChar"/>
    <w:uiPriority w:val="99"/>
    <w:semiHidden/>
    <w:unhideWhenUsed/>
    <w:rsid w:val="005F25EE"/>
    <w:rPr>
      <w:rFonts w:ascii="Tahoma" w:hAnsi="Tahoma" w:cs="Tahoma"/>
      <w:sz w:val="16"/>
      <w:szCs w:val="16"/>
    </w:rPr>
  </w:style>
  <w:style w:type="character" w:customStyle="1" w:styleId="BalloonTextChar">
    <w:name w:val="Balloon Text Char"/>
    <w:basedOn w:val="DefaultParagraphFont"/>
    <w:link w:val="BalloonText"/>
    <w:uiPriority w:val="99"/>
    <w:semiHidden/>
    <w:rsid w:val="005F25EE"/>
    <w:rPr>
      <w:rFonts w:ascii="Tahoma" w:eastAsia="Times New Roman" w:hAnsi="Tahoma" w:cs="Tahoma"/>
      <w:sz w:val="16"/>
      <w:szCs w:val="16"/>
    </w:rPr>
  </w:style>
  <w:style w:type="character" w:styleId="Hyperlink">
    <w:name w:val="Hyperlink"/>
    <w:basedOn w:val="DefaultParagraphFont"/>
    <w:uiPriority w:val="99"/>
    <w:unhideWhenUsed/>
    <w:rsid w:val="005F25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10_20090303.docx" TargetMode="External"/><Relationship Id="rId3" Type="http://schemas.openxmlformats.org/officeDocument/2006/relationships/settings" Target="settings.xml"/><Relationship Id="rId7" Type="http://schemas.openxmlformats.org/officeDocument/2006/relationships/hyperlink" Target="file:///h:\SJ%20Archive\2009\03-0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A5A2B-CF12-4521-9DD5-299A602AB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624</Words>
  <Characters>3483</Characters>
  <Application>Microsoft Office Word</Application>
  <DocSecurity>0</DocSecurity>
  <Lines>117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510: Judge Mildred Weathers McDuffie - South Carolina Legislature Online</dc:title>
  <dc:subject/>
  <dc:creator>MCDOWELLR</dc:creator>
  <cp:keywords/>
  <dc:description/>
  <cp:lastModifiedBy>N Cumfer</cp:lastModifiedBy>
  <cp:revision>8</cp:revision>
  <cp:lastPrinted>2009-02-26T19:03:00Z</cp:lastPrinted>
  <dcterms:created xsi:type="dcterms:W3CDTF">2009-03-03T17:56:00Z</dcterms:created>
  <dcterms:modified xsi:type="dcterms:W3CDTF">2014-11-24T15:01:00Z</dcterms:modified>
</cp:coreProperties>
</file>