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E15" w:rsidRDefault="00DB5053">
      <w:pPr>
        <w:widowControl w:val="0"/>
        <w:jc w:val="center"/>
      </w:pPr>
      <w:bookmarkStart w:id="0" w:name="_GoBack"/>
      <w:bookmarkEnd w:id="0"/>
      <w:r>
        <w:rPr>
          <w:b/>
        </w:rPr>
        <w:t>South Carolina General Assembly</w:t>
      </w:r>
    </w:p>
    <w:p w:rsidR="005D0E15" w:rsidRDefault="00DB5053">
      <w:pPr>
        <w:widowControl w:val="0"/>
        <w:jc w:val="center"/>
      </w:pPr>
      <w:r>
        <w:t>118th Session, 2009-2010</w:t>
      </w:r>
    </w:p>
    <w:p w:rsidR="005D0E15" w:rsidRDefault="005D0E15">
      <w:pPr>
        <w:widowControl w:val="0"/>
      </w:pPr>
    </w:p>
    <w:p w:rsidR="005D0E15" w:rsidRDefault="00DB5053">
      <w:pPr>
        <w:widowControl w:val="0"/>
        <w:rPr>
          <w:b/>
        </w:rPr>
      </w:pPr>
      <w:r>
        <w:rPr>
          <w:b/>
        </w:rPr>
        <w:t>S. 584</w:t>
      </w:r>
    </w:p>
    <w:p w:rsidR="005D0E15" w:rsidRDefault="005D0E15">
      <w:pPr>
        <w:widowControl w:val="0"/>
        <w:rPr>
          <w:b/>
        </w:rPr>
      </w:pPr>
    </w:p>
    <w:p w:rsidR="005D0E15" w:rsidRDefault="00DB5053">
      <w:pPr>
        <w:widowControl w:val="0"/>
      </w:pPr>
      <w:r>
        <w:rPr>
          <w:b/>
        </w:rPr>
        <w:t>STATUS INFORMATION</w:t>
      </w:r>
    </w:p>
    <w:p w:rsidR="005D0E15" w:rsidRDefault="005D0E15">
      <w:pPr>
        <w:widowControl w:val="0"/>
      </w:pPr>
    </w:p>
    <w:p w:rsidR="005D0E15" w:rsidRDefault="00DB5053">
      <w:pPr>
        <w:widowControl w:val="0"/>
      </w:pPr>
      <w:r>
        <w:t>Senate Resolution</w:t>
      </w:r>
    </w:p>
    <w:p w:rsidR="005D0E15" w:rsidRDefault="00DB5053">
      <w:pPr>
        <w:widowControl w:val="0"/>
      </w:pPr>
      <w:r>
        <w:t>Sponsors: Senator Verdin</w:t>
      </w:r>
    </w:p>
    <w:p w:rsidR="005D0E15" w:rsidRDefault="00DB5053">
      <w:pPr>
        <w:widowControl w:val="0"/>
      </w:pPr>
      <w:r>
        <w:t>Document Path: l:\s-res\dbv\007bran.mrh.dbv.docx</w:t>
      </w:r>
    </w:p>
    <w:p w:rsidR="005D0E15" w:rsidRDefault="005D0E15">
      <w:pPr>
        <w:widowControl w:val="0"/>
      </w:pPr>
    </w:p>
    <w:p w:rsidR="005D0E15" w:rsidRDefault="00DB5053">
      <w:pPr>
        <w:widowControl w:val="0"/>
      </w:pPr>
      <w:r>
        <w:t>Introduced in the Senate on March 17, 2009</w:t>
      </w:r>
    </w:p>
    <w:p w:rsidR="005D0E15" w:rsidRDefault="00DB5053">
      <w:pPr>
        <w:widowControl w:val="0"/>
      </w:pPr>
      <w:r>
        <w:t>Adopted by the Senate on March 17, 2009</w:t>
      </w:r>
    </w:p>
    <w:p w:rsidR="005D0E15" w:rsidRDefault="005D0E15">
      <w:pPr>
        <w:widowControl w:val="0"/>
      </w:pPr>
    </w:p>
    <w:p w:rsidR="005D0E15" w:rsidRDefault="00DB5053">
      <w:pPr>
        <w:widowControl w:val="0"/>
      </w:pPr>
      <w:r>
        <w:t>Summary: Albert F. Brandel</w:t>
      </w:r>
    </w:p>
    <w:p w:rsidR="005D0E15" w:rsidRDefault="005D0E15">
      <w:pPr>
        <w:widowControl w:val="0"/>
      </w:pPr>
    </w:p>
    <w:p w:rsidR="005D0E15" w:rsidRDefault="005D0E15">
      <w:pPr>
        <w:widowControl w:val="0"/>
      </w:pPr>
    </w:p>
    <w:p w:rsidR="005D0E15" w:rsidRDefault="00DB5053">
      <w:pPr>
        <w:widowControl w:val="0"/>
        <w:tabs>
          <w:tab w:val="center" w:pos="590"/>
          <w:tab w:val="center" w:pos="1440"/>
          <w:tab w:val="left" w:pos="1872"/>
          <w:tab w:val="left" w:pos="9187"/>
        </w:tabs>
      </w:pPr>
      <w:r>
        <w:rPr>
          <w:b/>
        </w:rPr>
        <w:t>HISTORY OF LEGISLATIVE ACTIONS</w:t>
      </w:r>
    </w:p>
    <w:p w:rsidR="005D0E15" w:rsidRDefault="005D0E15">
      <w:pPr>
        <w:widowControl w:val="0"/>
        <w:tabs>
          <w:tab w:val="center" w:pos="590"/>
          <w:tab w:val="center" w:pos="1440"/>
          <w:tab w:val="left" w:pos="1872"/>
          <w:tab w:val="left" w:pos="9187"/>
        </w:tabs>
      </w:pPr>
    </w:p>
    <w:p w:rsidR="005D0E15" w:rsidRDefault="00DB5053">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5D0E15" w:rsidRDefault="00DB5053">
      <w:pPr>
        <w:widowControl w:val="0"/>
        <w:tabs>
          <w:tab w:val="right" w:pos="1008"/>
          <w:tab w:val="left" w:pos="1152"/>
          <w:tab w:val="left" w:pos="1872"/>
          <w:tab w:val="left" w:pos="9187"/>
        </w:tabs>
        <w:ind w:left="2088" w:hanging="2088"/>
      </w:pPr>
      <w:r>
        <w:tab/>
        <w:t>3/17/2009</w:t>
      </w:r>
      <w:r>
        <w:tab/>
        <w:t>Senate</w:t>
      </w:r>
      <w:r>
        <w:tab/>
        <w:t xml:space="preserve">Introduced and adopted </w:t>
      </w:r>
      <w:hyperlink r:id="rId6" w:history="1">
        <w:r w:rsidRPr="00784134">
          <w:rPr>
            <w:rStyle w:val="Hyperlink"/>
          </w:rPr>
          <w:t>SJ</w:t>
        </w:r>
      </w:hyperlink>
      <w:r>
        <w:noBreakHyphen/>
        <w:t>2</w:t>
      </w:r>
    </w:p>
    <w:p w:rsidR="005D0E15" w:rsidRDefault="005D0E15">
      <w:pPr>
        <w:widowControl w:val="0"/>
        <w:tabs>
          <w:tab w:val="right" w:pos="1008"/>
          <w:tab w:val="left" w:pos="1152"/>
          <w:tab w:val="left" w:pos="1872"/>
          <w:tab w:val="left" w:pos="9187"/>
        </w:tabs>
        <w:ind w:left="2088" w:hanging="2088"/>
      </w:pPr>
    </w:p>
    <w:p w:rsidR="005D0E15" w:rsidRDefault="005D0E15">
      <w:pPr>
        <w:widowControl w:val="0"/>
        <w:tabs>
          <w:tab w:val="right" w:pos="1008"/>
          <w:tab w:val="left" w:pos="1152"/>
          <w:tab w:val="left" w:pos="1872"/>
          <w:tab w:val="left" w:pos="9187"/>
        </w:tabs>
        <w:ind w:left="2088" w:hanging="2088"/>
      </w:pPr>
    </w:p>
    <w:p w:rsidR="005D0E15" w:rsidRDefault="00DB5053">
      <w:r>
        <w:rPr>
          <w:b/>
        </w:rPr>
        <w:t>VERSIONS OF THIS BILL</w:t>
      </w:r>
    </w:p>
    <w:p w:rsidR="005D0E15" w:rsidRDefault="005D0E15"/>
    <w:p w:rsidR="005D0E15" w:rsidRDefault="007A3E6F">
      <w:hyperlink r:id="rId7" w:history="1">
        <w:r w:rsidR="00DB5053">
          <w:rPr>
            <w:rStyle w:val="Hyperlink"/>
          </w:rPr>
          <w:t>3/17/2009</w:t>
        </w:r>
      </w:hyperlink>
    </w:p>
    <w:p w:rsidR="005D0E15" w:rsidRDefault="005D0E15"/>
    <w:p w:rsidR="005D0E15" w:rsidRDefault="005D0E15">
      <w:pPr>
        <w:sectPr w:rsidR="005D0E15">
          <w:pgSz w:w="12240" w:h="15840" w:code="1"/>
          <w:pgMar w:top="1080" w:right="1440" w:bottom="1080" w:left="1440" w:header="720" w:footer="720" w:gutter="0"/>
          <w:cols w:space="720"/>
          <w:noEndnote/>
          <w:docGrid w:linePitch="360"/>
        </w:sectPr>
      </w:pPr>
    </w:p>
    <w:p w:rsidR="005D0E15" w:rsidRDefault="005D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E15" w:rsidRDefault="005D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E15" w:rsidRDefault="005D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E15" w:rsidRDefault="005D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E15" w:rsidRDefault="005D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E15" w:rsidRDefault="005D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E15" w:rsidRDefault="005D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E15" w:rsidRDefault="005D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E15" w:rsidRDefault="00D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5D0E15" w:rsidRDefault="005D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E15" w:rsidRDefault="00D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ALBERT F. BRANDEL, PRESIDENT OF THE INTERNATIONAL ASSOCIATION OF LIONS CLUBS, AND TO THANK HIM FOR HIS SERVICE AND COMMITMENT TO HELPING OTHERS.</w:t>
      </w:r>
    </w:p>
    <w:p w:rsidR="005D0E15" w:rsidRDefault="005D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0E15" w:rsidRDefault="00D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w:t>
      </w:r>
      <w:r>
        <w:rPr>
          <w:color w:val="000000" w:themeColor="text1"/>
          <w:szCs w:val="24"/>
          <w:u w:color="000000" w:themeColor="text1"/>
        </w:rPr>
        <w:t>Albert F. Brandel of Melville, New York was elected president of the International Association of Lions Clubs at the association’s 91st International Convention, held in Bangkok, Thailand, June 23</w:t>
      </w:r>
      <w:r>
        <w:rPr>
          <w:color w:val="000000" w:themeColor="text1"/>
          <w:szCs w:val="24"/>
          <w:u w:color="000000" w:themeColor="text1"/>
        </w:rPr>
        <w:noBreakHyphen/>
        <w:t>27, 2008; and</w:t>
      </w:r>
    </w:p>
    <w:p w:rsidR="005D0E15" w:rsidRDefault="005D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D0E15" w:rsidRDefault="00D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he is a retired police detective, and for many years he investigated child abuse and neglect, juvenile delinquency, and domestic violence involving children and missing children; and</w:t>
      </w:r>
    </w:p>
    <w:p w:rsidR="005D0E15" w:rsidRDefault="005D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D0E15" w:rsidRDefault="00D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Mr. Brandel has been a member of the West Hempstead Lions Club since 1975 and an associate member of the Melville Lions Club; and</w:t>
      </w:r>
    </w:p>
    <w:p w:rsidR="005D0E15" w:rsidRDefault="005D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D0E15" w:rsidRDefault="00D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he has held many offices in the association, including club president, district governor, and international director and has also served as a presenter and panelist at USA/Canada Lions Leadership Forums; and</w:t>
      </w:r>
    </w:p>
    <w:p w:rsidR="005D0E15" w:rsidRDefault="005D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D0E15" w:rsidRDefault="00D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Mr. Brandel worked with the Long Island Lions Eye Bank as a transporter and has been the Lions Representative to UNICEF in New York for ten years, and helped coordinate Lions relief efforts at the World Trade Center following September 11, 2001; and</w:t>
      </w:r>
    </w:p>
    <w:p w:rsidR="005D0E15" w:rsidRDefault="005D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D0E15" w:rsidRDefault="00D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he has received numerous awards, including the 100% Club President Award, the 100% District Governor Award, fifteen International President’s Awards, and the Ambassador of Good </w:t>
      </w:r>
      <w:r>
        <w:rPr>
          <w:color w:val="000000" w:themeColor="text1"/>
          <w:szCs w:val="24"/>
          <w:u w:color="000000" w:themeColor="text1"/>
        </w:rPr>
        <w:lastRenderedPageBreak/>
        <w:t>Will Award, the highest award the association grants to its members; and</w:t>
      </w:r>
    </w:p>
    <w:p w:rsidR="005D0E15" w:rsidRDefault="005D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D0E15" w:rsidRDefault="00D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Mr. Brandel is a Progressive Melvin Jones Fellow; and</w:t>
      </w:r>
    </w:p>
    <w:p w:rsidR="005D0E15" w:rsidRDefault="005D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D0E15" w:rsidRDefault="00D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Mr. Brandel also has served as a Little League volunteer and as a Eucharistic minister and is a former member of the board of directors of the United Nations Association of the USA.  </w:t>
      </w:r>
      <w:r>
        <w:rPr>
          <w:rFonts w:eastAsia="Times New Roman"/>
        </w:rPr>
        <w:t>Now, therefore,</w:t>
      </w:r>
    </w:p>
    <w:p w:rsidR="005D0E15" w:rsidRDefault="005D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E15" w:rsidRDefault="00D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D0E15" w:rsidRDefault="005D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E15" w:rsidRDefault="00D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the State of South Carolina honors Mr. Albert Brandel, President of the International Association of Lions Clubs, and thanks him for his service and commitment to helping others.</w:t>
      </w:r>
    </w:p>
    <w:p w:rsidR="005D0E15" w:rsidRDefault="005D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E15" w:rsidRDefault="00D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Albert Brandel.</w:t>
      </w:r>
    </w:p>
    <w:p w:rsidR="005D0E15" w:rsidRDefault="00D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D0E15" w:rsidRDefault="005D0E15">
      <w:pPr>
        <w:suppressAutoHyphens/>
        <w:jc w:val="both"/>
        <w:rPr>
          <w:rFonts w:eastAsia="Times New Roman"/>
        </w:rPr>
      </w:pPr>
    </w:p>
    <w:sectPr w:rsidR="005D0E15" w:rsidSect="005D0E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E15" w:rsidRDefault="00DB5053">
      <w:r>
        <w:separator/>
      </w:r>
    </w:p>
  </w:endnote>
  <w:endnote w:type="continuationSeparator" w:id="0">
    <w:p w:rsidR="005D0E15" w:rsidRDefault="00DB5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6FDC07-E36E-47B2-99B6-A19F4EB6737E}"/>
    <w:embedBold r:id="rId2" w:fontKey="{AEA93CA7-03BF-49EE-B1CF-E4BFEC2E8C06}"/>
  </w:font>
  <w:font w:name="Calibri">
    <w:panose1 w:val="020F0502020204030204"/>
    <w:charset w:val="00"/>
    <w:family w:val="swiss"/>
    <w:pitch w:val="variable"/>
    <w:sig w:usb0="E10002FF" w:usb1="4000ACFF" w:usb2="00000009" w:usb3="00000000" w:csb0="0000019F" w:csb1="00000000"/>
    <w:embedRegular r:id="rId3" w:fontKey="{667CAB71-8A85-462F-856E-941EC6BE6572}"/>
    <w:embedBold r:id="rId4" w:fontKey="{25D69418-DB01-4D11-AF63-B2AC10BE7723}"/>
  </w:font>
  <w:font w:name="Cambria">
    <w:panose1 w:val="02040503050406030204"/>
    <w:charset w:val="00"/>
    <w:family w:val="roman"/>
    <w:pitch w:val="variable"/>
    <w:sig w:usb0="E00002FF" w:usb1="400004FF" w:usb2="00000000" w:usb3="00000000" w:csb0="0000019F" w:csb1="00000000"/>
    <w:embedRegular r:id="rId5" w:fontKey="{69EB7E53-529D-4DDF-A513-EBCE321C7C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E15" w:rsidRDefault="00DB5053">
    <w:pPr>
      <w:pStyle w:val="Footer"/>
      <w:tabs>
        <w:tab w:val="clear" w:pos="4680"/>
        <w:tab w:val="clear" w:pos="9360"/>
        <w:tab w:val="center" w:pos="2995"/>
      </w:tabs>
      <w:spacing w:before="120"/>
    </w:pPr>
    <w:r>
      <w:t>[584]</w:t>
    </w:r>
    <w:r>
      <w:tab/>
    </w:r>
    <w:r w:rsidR="007A3E6F">
      <w:fldChar w:fldCharType="begin"/>
    </w:r>
    <w:r w:rsidR="007A3E6F">
      <w:instrText xml:space="preserve"> PAGE  \* MERGEFORMAT </w:instrText>
    </w:r>
    <w:r w:rsidR="007A3E6F">
      <w:fldChar w:fldCharType="separate"/>
    </w:r>
    <w:r w:rsidR="007A3E6F">
      <w:rPr>
        <w:noProof/>
      </w:rPr>
      <w:t>1</w:t>
    </w:r>
    <w:r w:rsidR="007A3E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E15" w:rsidRDefault="00DB5053">
      <w:r>
        <w:separator/>
      </w:r>
    </w:p>
  </w:footnote>
  <w:footnote w:type="continuationSeparator" w:id="0">
    <w:p w:rsidR="005D0E15" w:rsidRDefault="00DB50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07BRAN.MRH.DBV"/>
    <w:docVar w:name="CoverAttorneyInitials" w:val="MRH"/>
    <w:docVar w:name="CoverAttorneyLastName" w:val="Hitchcock"/>
    <w:docVar w:name="CoverBillType" w:val="r"/>
    <w:docVar w:name="CoverSenator" w:val="DBV"/>
    <w:docVar w:name="dvBillNumber" w:val="584"/>
    <w:docVar w:name="dvBillNumberPrefix" w:val="S. "/>
    <w:docVar w:name="dvOriginalBody" w:val="Senate"/>
    <w:docVar w:name="fulldraftpath" w:val="L:\S-RES\DBV\007BRAN.MRH.DBV.DOCX"/>
    <w:docVar w:name="NameofBody" w:val="S"/>
    <w:docVar w:name="vgroup2" w:val="S-RES"/>
  </w:docVars>
  <w:rsids>
    <w:rsidRoot w:val="005D0E15"/>
    <w:rsid w:val="0012384A"/>
    <w:rsid w:val="005D0E15"/>
    <w:rsid w:val="007153FD"/>
    <w:rsid w:val="00784134"/>
    <w:rsid w:val="007A3E6F"/>
    <w:rsid w:val="00DB5053"/>
    <w:rsid w:val="00DE6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CA2D3A21-655C-47B4-B948-2B1E2DF0D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D0E15"/>
    <w:pPr>
      <w:tabs>
        <w:tab w:val="center" w:pos="4680"/>
        <w:tab w:val="right" w:pos="9360"/>
      </w:tabs>
    </w:pPr>
  </w:style>
  <w:style w:type="character" w:customStyle="1" w:styleId="FooterChar">
    <w:name w:val="Footer Char"/>
    <w:basedOn w:val="DefaultParagraphFont"/>
    <w:link w:val="Footer"/>
    <w:uiPriority w:val="99"/>
    <w:semiHidden/>
    <w:rsid w:val="005D0E15"/>
  </w:style>
  <w:style w:type="character" w:styleId="PageNumber">
    <w:name w:val="page number"/>
    <w:basedOn w:val="DefaultParagraphFont"/>
    <w:uiPriority w:val="99"/>
    <w:semiHidden/>
    <w:unhideWhenUsed/>
    <w:rsid w:val="005D0E15"/>
  </w:style>
  <w:style w:type="character" w:styleId="LineNumber">
    <w:name w:val="line number"/>
    <w:basedOn w:val="DefaultParagraphFont"/>
    <w:uiPriority w:val="99"/>
    <w:semiHidden/>
    <w:unhideWhenUsed/>
    <w:rsid w:val="005D0E15"/>
  </w:style>
  <w:style w:type="paragraph" w:styleId="Header">
    <w:name w:val="header"/>
    <w:basedOn w:val="Normal"/>
    <w:link w:val="HeaderChar"/>
    <w:uiPriority w:val="99"/>
    <w:semiHidden/>
    <w:unhideWhenUsed/>
    <w:rsid w:val="005D0E15"/>
    <w:pPr>
      <w:tabs>
        <w:tab w:val="center" w:pos="4680"/>
        <w:tab w:val="right" w:pos="9360"/>
      </w:tabs>
    </w:pPr>
  </w:style>
  <w:style w:type="character" w:customStyle="1" w:styleId="HeaderChar">
    <w:name w:val="Header Char"/>
    <w:basedOn w:val="DefaultParagraphFont"/>
    <w:link w:val="Header"/>
    <w:uiPriority w:val="99"/>
    <w:semiHidden/>
    <w:rsid w:val="005D0E15"/>
  </w:style>
  <w:style w:type="paragraph" w:customStyle="1" w:styleId="BillDots">
    <w:name w:val="BillDots"/>
    <w:basedOn w:val="Normal"/>
    <w:qFormat/>
    <w:rsid w:val="005D0E1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5D0E15"/>
    <w:pPr>
      <w:tabs>
        <w:tab w:val="right" w:pos="5904"/>
      </w:tabs>
    </w:pPr>
  </w:style>
  <w:style w:type="character" w:styleId="Hyperlink">
    <w:name w:val="Hyperlink"/>
    <w:basedOn w:val="DefaultParagraphFont"/>
    <w:uiPriority w:val="99"/>
    <w:unhideWhenUsed/>
    <w:rsid w:val="005D0E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584_2009031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17-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390</Words>
  <Characters>2113</Characters>
  <Application>Microsoft Office Word</Application>
  <DocSecurity>0</DocSecurity>
  <Lines>89</Lines>
  <Paragraphs>29</Paragraphs>
  <ScaleCrop>false</ScaleCrop>
  <Company> </Company>
  <LinksUpToDate>false</LinksUpToDate>
  <CharactersWithSpaces>2476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584: Albert F. Brandel - South Carolina Legislature Online</dc:title>
  <dc:subject/>
  <dc:creator>EMILYMOORE</dc:creator>
  <cp:keywords/>
  <dc:description/>
  <cp:lastModifiedBy>N Cumfer</cp:lastModifiedBy>
  <cp:revision>8</cp:revision>
  <cp:lastPrinted>2009-03-16T17:38:00Z</cp:lastPrinted>
  <dcterms:created xsi:type="dcterms:W3CDTF">2009-03-17T17:40:00Z</dcterms:created>
  <dcterms:modified xsi:type="dcterms:W3CDTF">2014-11-24T15:02:00Z</dcterms:modified>
</cp:coreProperties>
</file>