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1DF" w:rsidRDefault="00C6690E">
      <w:pPr>
        <w:widowControl w:val="0"/>
        <w:jc w:val="center"/>
      </w:pPr>
      <w:bookmarkStart w:id="0" w:name="_GoBack"/>
      <w:bookmarkEnd w:id="0"/>
      <w:r>
        <w:rPr>
          <w:b/>
        </w:rPr>
        <w:t>South Carolina General Assembly</w:t>
      </w:r>
    </w:p>
    <w:p w:rsidR="008831DF" w:rsidRDefault="00C6690E">
      <w:pPr>
        <w:widowControl w:val="0"/>
        <w:jc w:val="center"/>
      </w:pPr>
      <w:r>
        <w:t>118th Session, 2009-2010</w:t>
      </w:r>
    </w:p>
    <w:p w:rsidR="008831DF" w:rsidRDefault="008831DF">
      <w:pPr>
        <w:widowControl w:val="0"/>
      </w:pPr>
    </w:p>
    <w:p w:rsidR="008831DF" w:rsidRDefault="00C6690E">
      <w:pPr>
        <w:widowControl w:val="0"/>
        <w:rPr>
          <w:b/>
        </w:rPr>
      </w:pPr>
      <w:r>
        <w:rPr>
          <w:b/>
        </w:rPr>
        <w:t>S. 736</w:t>
      </w:r>
    </w:p>
    <w:p w:rsidR="008831DF" w:rsidRDefault="008831DF">
      <w:pPr>
        <w:widowControl w:val="0"/>
        <w:rPr>
          <w:b/>
        </w:rPr>
      </w:pPr>
    </w:p>
    <w:p w:rsidR="008831DF" w:rsidRDefault="00C6690E">
      <w:pPr>
        <w:widowControl w:val="0"/>
      </w:pPr>
      <w:r>
        <w:rPr>
          <w:b/>
        </w:rPr>
        <w:t>STATUS INFORMATION</w:t>
      </w:r>
    </w:p>
    <w:p w:rsidR="008831DF" w:rsidRDefault="008831DF">
      <w:pPr>
        <w:widowControl w:val="0"/>
      </w:pPr>
    </w:p>
    <w:p w:rsidR="008831DF" w:rsidRDefault="00C6690E">
      <w:pPr>
        <w:widowControl w:val="0"/>
      </w:pPr>
      <w:r>
        <w:t>General Bill</w:t>
      </w:r>
    </w:p>
    <w:p w:rsidR="008831DF" w:rsidRDefault="00C6690E">
      <w:pPr>
        <w:widowControl w:val="0"/>
      </w:pPr>
      <w:r>
        <w:t>Sponsors: Senators Ryberg, Fair, Cleary, Bryant, Shoopman, Reese, Mulvaney, McGill, Anderson, Ford, Cromer, Peeler, Williams and S. Martin</w:t>
      </w:r>
    </w:p>
    <w:p w:rsidR="008831DF" w:rsidRDefault="00C6690E">
      <w:pPr>
        <w:widowControl w:val="0"/>
      </w:pPr>
      <w:r>
        <w:t>Document Path: l:\s-res\wgr\010gata.kmm.wgr.docx</w:t>
      </w:r>
    </w:p>
    <w:p w:rsidR="008831DF" w:rsidRDefault="008831DF">
      <w:pPr>
        <w:widowControl w:val="0"/>
      </w:pPr>
    </w:p>
    <w:p w:rsidR="008831DF" w:rsidRDefault="00C6690E">
      <w:pPr>
        <w:widowControl w:val="0"/>
      </w:pPr>
      <w:r>
        <w:t>Introduced in the Senate on April 21, 2009</w:t>
      </w:r>
    </w:p>
    <w:p w:rsidR="008831DF" w:rsidRDefault="00C6690E">
      <w:pPr>
        <w:widowControl w:val="0"/>
      </w:pPr>
      <w:r>
        <w:t xml:space="preserve">Currently residing in the Senate Committee on </w:t>
      </w:r>
      <w:r>
        <w:rPr>
          <w:b/>
        </w:rPr>
        <w:t>Judiciary</w:t>
      </w:r>
    </w:p>
    <w:p w:rsidR="008831DF" w:rsidRDefault="008831DF">
      <w:pPr>
        <w:widowControl w:val="0"/>
      </w:pPr>
    </w:p>
    <w:p w:rsidR="008831DF" w:rsidRDefault="00C6690E">
      <w:pPr>
        <w:widowControl w:val="0"/>
      </w:pPr>
      <w:r>
        <w:t>Summary: Candidates</w:t>
      </w:r>
    </w:p>
    <w:p w:rsidR="008831DF" w:rsidRDefault="008831DF">
      <w:pPr>
        <w:widowControl w:val="0"/>
      </w:pPr>
    </w:p>
    <w:p w:rsidR="008831DF" w:rsidRDefault="008831DF">
      <w:pPr>
        <w:widowControl w:val="0"/>
      </w:pPr>
    </w:p>
    <w:p w:rsidR="008831DF" w:rsidRDefault="00C6690E">
      <w:pPr>
        <w:widowControl w:val="0"/>
        <w:tabs>
          <w:tab w:val="center" w:pos="590"/>
          <w:tab w:val="center" w:pos="1440"/>
          <w:tab w:val="left" w:pos="1872"/>
          <w:tab w:val="left" w:pos="9187"/>
        </w:tabs>
      </w:pPr>
      <w:r>
        <w:rPr>
          <w:b/>
        </w:rPr>
        <w:t>HISTORY OF LEGISLATIVE ACTIONS</w:t>
      </w:r>
    </w:p>
    <w:p w:rsidR="008831DF" w:rsidRDefault="008831DF">
      <w:pPr>
        <w:widowControl w:val="0"/>
        <w:tabs>
          <w:tab w:val="center" w:pos="590"/>
          <w:tab w:val="center" w:pos="1440"/>
          <w:tab w:val="left" w:pos="1872"/>
          <w:tab w:val="left" w:pos="9187"/>
        </w:tabs>
      </w:pPr>
    </w:p>
    <w:p w:rsidR="008831DF" w:rsidRDefault="00C6690E">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8831DF" w:rsidRDefault="00C6690E">
      <w:pPr>
        <w:widowControl w:val="0"/>
        <w:tabs>
          <w:tab w:val="right" w:pos="1008"/>
          <w:tab w:val="left" w:pos="1152"/>
          <w:tab w:val="left" w:pos="1872"/>
          <w:tab w:val="left" w:pos="9187"/>
        </w:tabs>
        <w:ind w:left="2088" w:hanging="2088"/>
      </w:pPr>
      <w:r>
        <w:tab/>
        <w:t>4/21/2009</w:t>
      </w:r>
      <w:r>
        <w:tab/>
        <w:t>Senate</w:t>
      </w:r>
      <w:r>
        <w:tab/>
        <w:t xml:space="preserve">Introduced and read first time </w:t>
      </w:r>
      <w:hyperlink r:id="rId6" w:history="1">
        <w:r w:rsidRPr="000218C6">
          <w:rPr>
            <w:rStyle w:val="Hyperlink"/>
          </w:rPr>
          <w:t>SJ</w:t>
        </w:r>
      </w:hyperlink>
      <w:r>
        <w:noBreakHyphen/>
        <w:t>11</w:t>
      </w:r>
    </w:p>
    <w:p w:rsidR="008831DF" w:rsidRDefault="00C6690E">
      <w:pPr>
        <w:widowControl w:val="0"/>
        <w:tabs>
          <w:tab w:val="right" w:pos="1008"/>
          <w:tab w:val="left" w:pos="1152"/>
          <w:tab w:val="left" w:pos="1872"/>
          <w:tab w:val="left" w:pos="9187"/>
        </w:tabs>
        <w:ind w:left="2088" w:hanging="2088"/>
      </w:pPr>
      <w:r>
        <w:tab/>
        <w:t>4/21/2009</w:t>
      </w:r>
      <w:r>
        <w:tab/>
        <w:t>Senate</w:t>
      </w:r>
      <w:r>
        <w:tab/>
        <w:t xml:space="preserve">Referred to Committee on </w:t>
      </w:r>
      <w:r>
        <w:rPr>
          <w:b/>
        </w:rPr>
        <w:t>Judiciary</w:t>
      </w:r>
      <w:r>
        <w:t xml:space="preserve"> </w:t>
      </w:r>
      <w:hyperlink r:id="rId7" w:history="1">
        <w:r w:rsidRPr="000218C6">
          <w:rPr>
            <w:rStyle w:val="Hyperlink"/>
          </w:rPr>
          <w:t>SJ</w:t>
        </w:r>
      </w:hyperlink>
      <w:r>
        <w:noBreakHyphen/>
        <w:t>11</w:t>
      </w:r>
    </w:p>
    <w:p w:rsidR="008831DF" w:rsidRDefault="00C6690E">
      <w:pPr>
        <w:widowControl w:val="0"/>
        <w:tabs>
          <w:tab w:val="right" w:pos="1008"/>
          <w:tab w:val="left" w:pos="1152"/>
          <w:tab w:val="left" w:pos="1872"/>
          <w:tab w:val="left" w:pos="9187"/>
        </w:tabs>
        <w:ind w:left="2088" w:hanging="2088"/>
      </w:pPr>
      <w:r>
        <w:tab/>
        <w:t>5/5/2009</w:t>
      </w:r>
      <w:r>
        <w:tab/>
        <w:t>Senate</w:t>
      </w:r>
      <w:r>
        <w:tab/>
        <w:t>Referred to Subcommittee: Knotts (ch), Hutto, Campsen, Campbell, Nicholson</w:t>
      </w:r>
    </w:p>
    <w:p w:rsidR="008831DF" w:rsidRDefault="008831DF">
      <w:pPr>
        <w:widowControl w:val="0"/>
        <w:tabs>
          <w:tab w:val="right" w:pos="1008"/>
          <w:tab w:val="left" w:pos="1152"/>
          <w:tab w:val="left" w:pos="1872"/>
          <w:tab w:val="left" w:pos="9187"/>
        </w:tabs>
        <w:ind w:left="2088" w:hanging="2088"/>
      </w:pPr>
    </w:p>
    <w:p w:rsidR="008831DF" w:rsidRDefault="008831DF">
      <w:pPr>
        <w:widowControl w:val="0"/>
        <w:tabs>
          <w:tab w:val="right" w:pos="1008"/>
          <w:tab w:val="left" w:pos="1152"/>
          <w:tab w:val="left" w:pos="1872"/>
          <w:tab w:val="left" w:pos="9187"/>
        </w:tabs>
        <w:ind w:left="2088" w:hanging="2088"/>
      </w:pPr>
    </w:p>
    <w:p w:rsidR="008831DF" w:rsidRDefault="00C6690E">
      <w:pPr>
        <w:widowControl w:val="0"/>
      </w:pPr>
      <w:r>
        <w:rPr>
          <w:b/>
        </w:rPr>
        <w:t>VERSIONS OF THIS BILL</w:t>
      </w:r>
    </w:p>
    <w:p w:rsidR="008831DF" w:rsidRDefault="008831DF">
      <w:pPr>
        <w:widowControl w:val="0"/>
      </w:pPr>
    </w:p>
    <w:p w:rsidR="008831DF" w:rsidRDefault="00442790">
      <w:pPr>
        <w:widowControl w:val="0"/>
      </w:pPr>
      <w:hyperlink r:id="rId8" w:history="1">
        <w:r w:rsidR="00C6690E">
          <w:rPr>
            <w:rStyle w:val="Hyperlink"/>
          </w:rPr>
          <w:t>4/21/2009</w:t>
        </w:r>
      </w:hyperlink>
    </w:p>
    <w:p w:rsidR="008831DF" w:rsidRDefault="008831DF"/>
    <w:p w:rsidR="008831DF" w:rsidRDefault="008831DF">
      <w:pPr>
        <w:sectPr w:rsidR="008831DF">
          <w:pgSz w:w="12240" w:h="15840" w:code="1"/>
          <w:pgMar w:top="1080" w:right="1440" w:bottom="1080" w:left="1440" w:header="720" w:footer="720" w:gutter="0"/>
          <w:cols w:space="720"/>
          <w:noEndnote/>
          <w:docGrid w:linePitch="360"/>
        </w:sectPr>
      </w:pPr>
    </w:p>
    <w:p w:rsidR="008831DF" w:rsidRDefault="0088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1DF" w:rsidRDefault="0088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1DF" w:rsidRDefault="0088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1DF" w:rsidRDefault="0088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1DF" w:rsidRDefault="0088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1DF" w:rsidRDefault="0088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1DF" w:rsidRDefault="0088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1DF" w:rsidRDefault="0088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1DF" w:rsidRDefault="00C6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8831DF" w:rsidRDefault="0088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1DF" w:rsidRDefault="00C6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 OF THE 1976 CODE, RELATING TO THE GENERAL ASSEMBLY, BY ADDING SECTION 2</w:t>
      </w:r>
      <w:r>
        <w:rPr>
          <w:rFonts w:eastAsia="Times New Roman"/>
        </w:rPr>
        <w:noBreakHyphen/>
        <w:t>1</w:t>
      </w:r>
      <w:r>
        <w:rPr>
          <w:rFonts w:eastAsia="Times New Roman"/>
        </w:rPr>
        <w:noBreakHyphen/>
        <w:t>35 TO PROVIDE THAT A PERSON’S NAME MAY NOT APPEAR ON THE BALLOT AS A CANDIDATE FOR THE STATE SENATE OR HOUSE OF REPRESENTATIVES UNLESS THAT PERSON FOR THE LAST TEN YEARS HAS ANNUALLY FILED ALL REQUIRED FEDERAL AND STATE INCOME TAXES, PAID ALL TAXES DUE, AND SATISFIED ALL JUDGMENTS, LIENS, OR OTHER PENALTIES FOR FAILURE TO PAY INCOME TAXES WHEN DUE.</w:t>
      </w:r>
    </w:p>
    <w:p w:rsidR="008831DF" w:rsidRDefault="0088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31DF" w:rsidRDefault="00C6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831DF" w:rsidRDefault="0088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1DF" w:rsidRDefault="00C6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1, Title 2 of the 1976 Code is amended by adding:</w:t>
      </w:r>
    </w:p>
    <w:p w:rsidR="008831DF" w:rsidRDefault="0088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1DF" w:rsidRDefault="00C6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w:t>
      </w:r>
      <w:r>
        <w:rPr>
          <w:rFonts w:eastAsia="Times New Roman"/>
        </w:rPr>
        <w:noBreakHyphen/>
        <w:t>1</w:t>
      </w:r>
      <w:r>
        <w:rPr>
          <w:rFonts w:eastAsia="Times New Roman"/>
        </w:rPr>
        <w:noBreakHyphen/>
        <w:t>35.</w:t>
      </w:r>
      <w:r>
        <w:rPr>
          <w:rFonts w:eastAsia="Times New Roman"/>
        </w:rPr>
        <w:tab/>
        <w:t>For his name to appear on the ballot as a candidate for the State Senate or House of Representatives, a candidate, during the previous ten years, must have annually filed all required federal and state income tax returns, regardless of the source of income, paid all income taxes due during that time period, and satisfied all judgments, liens, or other penalties for failure to pay income taxes when due.”</w:t>
      </w:r>
    </w:p>
    <w:p w:rsidR="008831DF" w:rsidRDefault="0088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1DF" w:rsidRDefault="00C6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8831DF" w:rsidRDefault="00C6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31DF" w:rsidRDefault="008831DF">
      <w:pPr>
        <w:suppressAutoHyphens/>
        <w:jc w:val="both"/>
        <w:rPr>
          <w:rFonts w:eastAsia="Times New Roman"/>
        </w:rPr>
      </w:pPr>
    </w:p>
    <w:sectPr w:rsidR="008831DF" w:rsidSect="008831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1DF" w:rsidRDefault="00C6690E">
      <w:r>
        <w:separator/>
      </w:r>
    </w:p>
  </w:endnote>
  <w:endnote w:type="continuationSeparator" w:id="0">
    <w:p w:rsidR="008831DF" w:rsidRDefault="00C66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6435A3-0A18-436D-82C5-221ADB7A2BBE}"/>
    <w:embedBold r:id="rId2" w:fontKey="{7889C3DC-4A41-4B35-BFB8-8EF5326770E4}"/>
  </w:font>
  <w:font w:name="Calibri">
    <w:panose1 w:val="020F0502020204030204"/>
    <w:charset w:val="00"/>
    <w:family w:val="swiss"/>
    <w:pitch w:val="variable"/>
    <w:sig w:usb0="E10002FF" w:usb1="4000ACFF" w:usb2="00000009" w:usb3="00000000" w:csb0="0000019F" w:csb1="00000000"/>
    <w:embedRegular r:id="rId3" w:fontKey="{0FBAC023-1A59-46FA-96DD-595B6A32F15F}"/>
    <w:embedBold r:id="rId4" w:fontKey="{9613EF2D-3AE1-47CF-8C1C-DABD843720EA}"/>
  </w:font>
  <w:font w:name="Cambria">
    <w:panose1 w:val="02040503050406030204"/>
    <w:charset w:val="00"/>
    <w:family w:val="roman"/>
    <w:pitch w:val="variable"/>
    <w:sig w:usb0="E00002FF" w:usb1="400004FF" w:usb2="00000000" w:usb3="00000000" w:csb0="0000019F" w:csb1="00000000"/>
    <w:embedRegular r:id="rId5" w:fontKey="{664631DF-1810-4898-B1C6-4C31969960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1DF" w:rsidRDefault="00C6690E">
    <w:pPr>
      <w:pStyle w:val="Footer"/>
      <w:tabs>
        <w:tab w:val="clear" w:pos="4680"/>
        <w:tab w:val="clear" w:pos="9360"/>
        <w:tab w:val="center" w:pos="2995"/>
      </w:tabs>
      <w:spacing w:before="120"/>
    </w:pPr>
    <w:r>
      <w:t>[736]</w:t>
    </w:r>
    <w:r>
      <w:tab/>
    </w:r>
    <w:r w:rsidR="00442790">
      <w:fldChar w:fldCharType="begin"/>
    </w:r>
    <w:r w:rsidR="00442790">
      <w:instrText xml:space="preserve"> PAGE  \* MERGEFORMAT </w:instrText>
    </w:r>
    <w:r w:rsidR="00442790">
      <w:fldChar w:fldCharType="separate"/>
    </w:r>
    <w:r w:rsidR="00442790">
      <w:rPr>
        <w:noProof/>
      </w:rPr>
      <w:t>1</w:t>
    </w:r>
    <w:r w:rsidR="004427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1DF" w:rsidRDefault="00C6690E">
      <w:r>
        <w:separator/>
      </w:r>
    </w:p>
  </w:footnote>
  <w:footnote w:type="continuationSeparator" w:id="0">
    <w:p w:rsidR="008831DF" w:rsidRDefault="00C669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10GATA.KMM.WGR"/>
    <w:docVar w:name="CoverAttorneyInitials" w:val="KMM"/>
    <w:docVar w:name="CoverAttorneyLastName" w:val="Moffitt"/>
    <w:docVar w:name="CoverBillType" w:val="b"/>
    <w:docVar w:name="CoverSenator" w:val="WGR"/>
    <w:docVar w:name="dvBillNumber" w:val="736"/>
    <w:docVar w:name="dvBillNumberPrefix" w:val="S. "/>
    <w:docVar w:name="dvOriginalBody" w:val="Senate"/>
    <w:docVar w:name="fulldraftpath" w:val="L:\S-RES\WGR\010GATA.KMM.WGR.DOCX"/>
    <w:docVar w:name="NameofBody" w:val="S"/>
    <w:docVar w:name="vgroup2" w:val="S-RES"/>
  </w:docVars>
  <w:rsids>
    <w:rsidRoot w:val="008831DF"/>
    <w:rsid w:val="000218C6"/>
    <w:rsid w:val="003E7D59"/>
    <w:rsid w:val="00405A79"/>
    <w:rsid w:val="0041781C"/>
    <w:rsid w:val="00442790"/>
    <w:rsid w:val="008831DF"/>
    <w:rsid w:val="00C66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60CED2E8-2BF2-4E63-825B-DA4CC9820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1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831DF"/>
    <w:pPr>
      <w:tabs>
        <w:tab w:val="center" w:pos="4680"/>
        <w:tab w:val="right" w:pos="9360"/>
      </w:tabs>
    </w:pPr>
  </w:style>
  <w:style w:type="character" w:customStyle="1" w:styleId="FooterChar">
    <w:name w:val="Footer Char"/>
    <w:basedOn w:val="DefaultParagraphFont"/>
    <w:link w:val="Footer"/>
    <w:uiPriority w:val="99"/>
    <w:semiHidden/>
    <w:rsid w:val="008831DF"/>
  </w:style>
  <w:style w:type="character" w:styleId="PageNumber">
    <w:name w:val="page number"/>
    <w:basedOn w:val="DefaultParagraphFont"/>
    <w:uiPriority w:val="99"/>
    <w:semiHidden/>
    <w:unhideWhenUsed/>
    <w:rsid w:val="008831DF"/>
  </w:style>
  <w:style w:type="character" w:styleId="LineNumber">
    <w:name w:val="line number"/>
    <w:basedOn w:val="DefaultParagraphFont"/>
    <w:uiPriority w:val="99"/>
    <w:semiHidden/>
    <w:unhideWhenUsed/>
    <w:rsid w:val="008831DF"/>
  </w:style>
  <w:style w:type="paragraph" w:styleId="Header">
    <w:name w:val="header"/>
    <w:basedOn w:val="Normal"/>
    <w:link w:val="HeaderChar"/>
    <w:uiPriority w:val="99"/>
    <w:semiHidden/>
    <w:unhideWhenUsed/>
    <w:rsid w:val="008831DF"/>
    <w:pPr>
      <w:tabs>
        <w:tab w:val="center" w:pos="4680"/>
        <w:tab w:val="right" w:pos="9360"/>
      </w:tabs>
    </w:pPr>
  </w:style>
  <w:style w:type="character" w:customStyle="1" w:styleId="HeaderChar">
    <w:name w:val="Header Char"/>
    <w:basedOn w:val="DefaultParagraphFont"/>
    <w:link w:val="Header"/>
    <w:uiPriority w:val="99"/>
    <w:semiHidden/>
    <w:rsid w:val="008831DF"/>
  </w:style>
  <w:style w:type="paragraph" w:customStyle="1" w:styleId="BillDots">
    <w:name w:val="BillDots"/>
    <w:basedOn w:val="Normal"/>
    <w:qFormat/>
    <w:rsid w:val="008831D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831DF"/>
    <w:pPr>
      <w:tabs>
        <w:tab w:val="right" w:pos="5904"/>
      </w:tabs>
    </w:pPr>
  </w:style>
  <w:style w:type="character" w:styleId="Hyperlink">
    <w:name w:val="Hyperlink"/>
    <w:basedOn w:val="DefaultParagraphFont"/>
    <w:uiPriority w:val="99"/>
    <w:unhideWhenUsed/>
    <w:rsid w:val="008831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36_20090421.docx" TargetMode="External"/><Relationship Id="rId3" Type="http://schemas.openxmlformats.org/officeDocument/2006/relationships/webSettings" Target="webSettings.xml"/><Relationship Id="rId7" Type="http://schemas.openxmlformats.org/officeDocument/2006/relationships/hyperlink" Target="file:///h:\SJ%20Archive\2009\04-21-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21-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289</Words>
  <Characters>1533</Characters>
  <Application>Microsoft Office Word</Application>
  <DocSecurity>0</DocSecurity>
  <Lines>69</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736: Candidates - South Carolina Legislature Online</dc:title>
  <dc:subject/>
  <dc:creator>Kenneth Moffitt</dc:creator>
  <cp:keywords/>
  <dc:description/>
  <cp:lastModifiedBy>N Cumfer</cp:lastModifiedBy>
  <cp:revision>10</cp:revision>
  <dcterms:created xsi:type="dcterms:W3CDTF">2009-04-21T18:08:00Z</dcterms:created>
  <dcterms:modified xsi:type="dcterms:W3CDTF">2014-11-24T15:04:00Z</dcterms:modified>
</cp:coreProperties>
</file>