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ACF" w:rsidRDefault="00C83993">
      <w:pPr>
        <w:widowControl w:val="0"/>
        <w:jc w:val="center"/>
      </w:pPr>
      <w:bookmarkStart w:id="0" w:name="_GoBack"/>
      <w:bookmarkEnd w:id="0"/>
      <w:r>
        <w:rPr>
          <w:b/>
        </w:rPr>
        <w:t>South Carolina General Assembly</w:t>
      </w:r>
    </w:p>
    <w:p w:rsidR="00A21ACF" w:rsidRDefault="00C83993">
      <w:pPr>
        <w:widowControl w:val="0"/>
        <w:jc w:val="center"/>
      </w:pPr>
      <w:r>
        <w:t>118th Session, 2009-2010</w:t>
      </w:r>
    </w:p>
    <w:p w:rsidR="00A21ACF" w:rsidRDefault="00A21ACF">
      <w:pPr>
        <w:widowControl w:val="0"/>
      </w:pPr>
    </w:p>
    <w:p w:rsidR="00A21ACF" w:rsidRDefault="00C83993">
      <w:pPr>
        <w:widowControl w:val="0"/>
        <w:rPr>
          <w:b/>
        </w:rPr>
      </w:pPr>
      <w:r>
        <w:rPr>
          <w:b/>
        </w:rPr>
        <w:t>S. 769</w:t>
      </w:r>
    </w:p>
    <w:p w:rsidR="00A21ACF" w:rsidRDefault="00A21ACF">
      <w:pPr>
        <w:widowControl w:val="0"/>
        <w:rPr>
          <w:b/>
        </w:rPr>
      </w:pPr>
    </w:p>
    <w:p w:rsidR="00A21ACF" w:rsidRDefault="00C83993">
      <w:pPr>
        <w:widowControl w:val="0"/>
      </w:pPr>
      <w:r>
        <w:rPr>
          <w:b/>
        </w:rPr>
        <w:t>STATUS INFORMATION</w:t>
      </w:r>
    </w:p>
    <w:p w:rsidR="00A21ACF" w:rsidRDefault="00A21ACF">
      <w:pPr>
        <w:widowControl w:val="0"/>
      </w:pPr>
    </w:p>
    <w:p w:rsidR="00A21ACF" w:rsidRDefault="00C83993">
      <w:pPr>
        <w:widowControl w:val="0"/>
      </w:pPr>
      <w:r>
        <w:t>Concurrent Resolution</w:t>
      </w:r>
    </w:p>
    <w:p w:rsidR="00A21ACF" w:rsidRDefault="00C83993">
      <w:pPr>
        <w:widowControl w:val="0"/>
      </w:pPr>
      <w:r>
        <w:t>Sponsors: Senators Hayes and Land</w:t>
      </w:r>
    </w:p>
    <w:p w:rsidR="00A21ACF" w:rsidRDefault="00C83993">
      <w:pPr>
        <w:widowControl w:val="0"/>
      </w:pPr>
      <w:r>
        <w:t>Document Path: l:\s-res\rwh\002susi.mrh.rwh.docx</w:t>
      </w:r>
    </w:p>
    <w:p w:rsidR="00A21ACF" w:rsidRDefault="00A21ACF">
      <w:pPr>
        <w:widowControl w:val="0"/>
      </w:pPr>
    </w:p>
    <w:p w:rsidR="00A21ACF" w:rsidRDefault="00C83993">
      <w:pPr>
        <w:widowControl w:val="0"/>
      </w:pPr>
      <w:r>
        <w:t>Introduced in the Senate on April 30, 2009</w:t>
      </w:r>
    </w:p>
    <w:p w:rsidR="00A21ACF" w:rsidRDefault="00C83993">
      <w:pPr>
        <w:widowControl w:val="0"/>
      </w:pPr>
      <w:r>
        <w:t>Introduced in the House on April 30, 2009</w:t>
      </w:r>
    </w:p>
    <w:p w:rsidR="00A21ACF" w:rsidRDefault="00C83993">
      <w:pPr>
        <w:widowControl w:val="0"/>
      </w:pPr>
      <w:r>
        <w:t>Adopted by the General Assembly on April 30, 2009</w:t>
      </w:r>
    </w:p>
    <w:p w:rsidR="00A21ACF" w:rsidRDefault="00A21ACF">
      <w:pPr>
        <w:widowControl w:val="0"/>
      </w:pPr>
    </w:p>
    <w:p w:rsidR="00A21ACF" w:rsidRDefault="00C83993">
      <w:pPr>
        <w:widowControl w:val="0"/>
      </w:pPr>
      <w:r>
        <w:t>Summary: Susie Surkramer</w:t>
      </w:r>
    </w:p>
    <w:p w:rsidR="00A21ACF" w:rsidRDefault="00A21ACF">
      <w:pPr>
        <w:widowControl w:val="0"/>
      </w:pPr>
    </w:p>
    <w:p w:rsidR="00A21ACF" w:rsidRDefault="00A21ACF">
      <w:pPr>
        <w:widowControl w:val="0"/>
      </w:pPr>
    </w:p>
    <w:p w:rsidR="00A21ACF" w:rsidRDefault="00C83993">
      <w:pPr>
        <w:widowControl w:val="0"/>
        <w:tabs>
          <w:tab w:val="center" w:pos="590"/>
          <w:tab w:val="center" w:pos="1440"/>
          <w:tab w:val="left" w:pos="1872"/>
          <w:tab w:val="left" w:pos="9187"/>
        </w:tabs>
      </w:pPr>
      <w:r>
        <w:rPr>
          <w:b/>
        </w:rPr>
        <w:t>HISTORY OF LEGISLATIVE ACTIONS</w:t>
      </w:r>
    </w:p>
    <w:p w:rsidR="00A21ACF" w:rsidRDefault="00A21ACF">
      <w:pPr>
        <w:widowControl w:val="0"/>
        <w:tabs>
          <w:tab w:val="center" w:pos="590"/>
          <w:tab w:val="center" w:pos="1440"/>
          <w:tab w:val="left" w:pos="1872"/>
          <w:tab w:val="left" w:pos="9187"/>
        </w:tabs>
      </w:pPr>
    </w:p>
    <w:p w:rsidR="00A21ACF" w:rsidRDefault="00C8399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21ACF" w:rsidRDefault="00C83993">
      <w:pPr>
        <w:widowControl w:val="0"/>
        <w:tabs>
          <w:tab w:val="right" w:pos="1008"/>
          <w:tab w:val="left" w:pos="1152"/>
          <w:tab w:val="left" w:pos="1872"/>
          <w:tab w:val="left" w:pos="9187"/>
        </w:tabs>
        <w:ind w:left="2088" w:hanging="2088"/>
      </w:pPr>
      <w:r>
        <w:tab/>
        <w:t>4/30/2009</w:t>
      </w:r>
      <w:r>
        <w:tab/>
        <w:t>Senate</w:t>
      </w:r>
      <w:r>
        <w:tab/>
        <w:t xml:space="preserve">Introduced, adopted, sent to House </w:t>
      </w:r>
      <w:hyperlink r:id="rId6" w:history="1">
        <w:r w:rsidRPr="009A07B8">
          <w:rPr>
            <w:rStyle w:val="Hyperlink"/>
          </w:rPr>
          <w:t>SJ</w:t>
        </w:r>
      </w:hyperlink>
      <w:r>
        <w:noBreakHyphen/>
        <w:t>10</w:t>
      </w:r>
    </w:p>
    <w:p w:rsidR="00A21ACF" w:rsidRDefault="00C83993">
      <w:pPr>
        <w:widowControl w:val="0"/>
        <w:tabs>
          <w:tab w:val="right" w:pos="1008"/>
          <w:tab w:val="left" w:pos="1152"/>
          <w:tab w:val="left" w:pos="1872"/>
          <w:tab w:val="left" w:pos="9187"/>
        </w:tabs>
        <w:ind w:left="2088" w:hanging="2088"/>
      </w:pPr>
      <w:r>
        <w:tab/>
        <w:t>4/30/2009</w:t>
      </w:r>
      <w:r>
        <w:tab/>
        <w:t>House</w:t>
      </w:r>
      <w:r>
        <w:tab/>
        <w:t xml:space="preserve">Introduced, adopted, returned with concurrence </w:t>
      </w:r>
      <w:hyperlink r:id="rId7" w:history="1">
        <w:r w:rsidRPr="009A07B8">
          <w:rPr>
            <w:rStyle w:val="Hyperlink"/>
          </w:rPr>
          <w:t>HJ</w:t>
        </w:r>
      </w:hyperlink>
      <w:r>
        <w:noBreakHyphen/>
        <w:t>156</w:t>
      </w:r>
    </w:p>
    <w:p w:rsidR="00A21ACF" w:rsidRDefault="00A21ACF">
      <w:pPr>
        <w:widowControl w:val="0"/>
        <w:tabs>
          <w:tab w:val="right" w:pos="1008"/>
          <w:tab w:val="left" w:pos="1152"/>
          <w:tab w:val="left" w:pos="1872"/>
          <w:tab w:val="left" w:pos="9187"/>
        </w:tabs>
        <w:ind w:left="2088" w:hanging="2088"/>
      </w:pPr>
    </w:p>
    <w:p w:rsidR="00A21ACF" w:rsidRDefault="00A21ACF">
      <w:pPr>
        <w:widowControl w:val="0"/>
        <w:tabs>
          <w:tab w:val="right" w:pos="1008"/>
          <w:tab w:val="left" w:pos="1152"/>
          <w:tab w:val="left" w:pos="1872"/>
          <w:tab w:val="left" w:pos="9187"/>
        </w:tabs>
        <w:ind w:left="2088" w:hanging="2088"/>
      </w:pPr>
    </w:p>
    <w:p w:rsidR="00A21ACF" w:rsidRDefault="00C83993">
      <w:r>
        <w:rPr>
          <w:b/>
        </w:rPr>
        <w:t>VERSIONS OF THIS BILL</w:t>
      </w:r>
    </w:p>
    <w:p w:rsidR="00A21ACF" w:rsidRDefault="00A21ACF"/>
    <w:p w:rsidR="00A21ACF" w:rsidRDefault="002C367C">
      <w:hyperlink r:id="rId8" w:history="1">
        <w:r w:rsidR="00C83993">
          <w:rPr>
            <w:rStyle w:val="Hyperlink"/>
          </w:rPr>
          <w:t>4/30/2009</w:t>
        </w:r>
      </w:hyperlink>
    </w:p>
    <w:p w:rsidR="00A21ACF" w:rsidRDefault="00A21ACF"/>
    <w:p w:rsidR="00A21ACF" w:rsidRDefault="00A21ACF">
      <w:pPr>
        <w:sectPr w:rsidR="00A21ACF">
          <w:pgSz w:w="12240" w:h="15840" w:code="1"/>
          <w:pgMar w:top="1080" w:right="1440" w:bottom="1080" w:left="1440" w:header="720" w:footer="720" w:gutter="0"/>
          <w:cols w:space="720"/>
          <w:noEndnote/>
          <w:docGrid w:linePitch="360"/>
        </w:sectPr>
      </w:pP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HONOR SUSIE SURKAMER FOR HER MANY ACHIEVEMENTS AND CONTRIBUTIONS TO THE ARTS, AND TO CONGRATULATE HER ON THE OCCASION OF HER RETIREMENT.</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for thirty</w:t>
      </w:r>
      <w:r>
        <w:rPr>
          <w:color w:val="000000" w:themeColor="text1"/>
          <w:u w:color="000000" w:themeColor="text1"/>
        </w:rPr>
        <w:noBreakHyphen/>
        <w:t>five years, Susie Surkamer has dedicated her career to the development of a thriving arts environment in which all South Carolina citizens have the opportunity to enjoy and benefit from the arts; and</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her work with the South Carolina Arts Commission began in 1974 when she joined the agency as a dancer</w:t>
      </w:r>
      <w:r>
        <w:rPr>
          <w:color w:val="000000" w:themeColor="text1"/>
          <w:u w:color="000000" w:themeColor="text1"/>
        </w:rPr>
        <w:noBreakHyphen/>
        <w:t>in</w:t>
      </w:r>
      <w:r>
        <w:rPr>
          <w:color w:val="000000" w:themeColor="text1"/>
          <w:u w:color="000000" w:themeColor="text1"/>
        </w:rPr>
        <w:noBreakHyphen/>
        <w:t>residence.  In 1977, she moved into arts administration as an arts coordinator and in 1978 she was promoted to director of the agency’s Arts Development Division; and</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was named deputy director in 1988 and was elevated to the position of executive director in 1994; and</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guided by her vision and drive, the agency earned a national reputation as a leader in the arts for its work in cultural planning, arts education, arts advocacy, public participation, community design, and other initiatives; and</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has played leadership roles in the Arts in Basic Curriculum Project (with the South Carolina Department of Education and Winthrop University), the S.C. Design Arts Partnership (with Clemson University), the Literary Arts Partnership (with the State Library and the Humanities Council S.C.), and a multi</w:t>
      </w:r>
      <w:r>
        <w:rPr>
          <w:color w:val="000000" w:themeColor="text1"/>
          <w:u w:color="000000" w:themeColor="text1"/>
        </w:rPr>
        <w:noBreakHyphen/>
        <w:t xml:space="preserve">agency partnership to revive the state’s VSA arts chapter to serve people with disabilities through the arts (with the Department of Education, the Department of Disabilities and </w:t>
      </w:r>
      <w:r>
        <w:rPr>
          <w:color w:val="000000" w:themeColor="text1"/>
          <w:u w:color="000000" w:themeColor="text1"/>
        </w:rPr>
        <w:lastRenderedPageBreak/>
        <w:t>Special Needs, and the South Carolina School for the Deaf and Blind); and</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during Ms. Surkamer’s tenure as executive director, the S.C. Arts Commission has been recognized with two national Innovation Awards from the National Assembly of State Arts Agencies for the Arts in Basic Curriculum Project and the S.C. Design Arts Partnership; and</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is immediate past chair of the Southern Arts Federation, treasurer of the National Assembly of State Arts Agencies, a board member of the South Carolina Alliance for Arts Education, a member of the Winthrop University Board of Visitors, the President’s Advisory Council for Clemson University, and a member of the South Carolina Rural Development Council; and</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 2007, Winthrop University presented her with its Medal of Honor in the Arts award; and </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2008, she was recognized by the National Assembly of State Arts Agencies with the Gary Young Award, given for exemplary leadership, innovative thinking, enduring commitment to public support for the arts, and dedication to diverse artistic expression; and</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General Assembly of South Carolina finds it fitting to honor such commitment to excellence.  Now, therefore,</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the State of South Carolina, by this resolution, honors Susie Surkamer for her many achievements and contributions to the arts and congratulates her on the occasion of her retirement.</w:t>
      </w:r>
    </w:p>
    <w:p w:rsidR="00A21ACF" w:rsidRDefault="00A21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Surkamer.</w:t>
      </w:r>
    </w:p>
    <w:p w:rsidR="00A21ACF" w:rsidRDefault="00C83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1ACF" w:rsidRDefault="00A21ACF">
      <w:pPr>
        <w:suppressAutoHyphens/>
        <w:jc w:val="both"/>
        <w:rPr>
          <w:rFonts w:eastAsia="Times New Roman"/>
        </w:rPr>
      </w:pPr>
    </w:p>
    <w:sectPr w:rsidR="00A21ACF" w:rsidSect="00A21A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ACF" w:rsidRDefault="00C83993">
      <w:r>
        <w:separator/>
      </w:r>
    </w:p>
  </w:endnote>
  <w:endnote w:type="continuationSeparator" w:id="0">
    <w:p w:rsidR="00A21ACF" w:rsidRDefault="00C83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10F457-DB7D-4DFD-B5FA-1C1080AD9E5A}"/>
    <w:embedBold r:id="rId2" w:fontKey="{F70B1523-1133-4A0D-87E2-15D8E50B51E9}"/>
  </w:font>
  <w:font w:name="Calibri">
    <w:panose1 w:val="020F0502020204030204"/>
    <w:charset w:val="00"/>
    <w:family w:val="swiss"/>
    <w:pitch w:val="variable"/>
    <w:sig w:usb0="E10002FF" w:usb1="4000ACFF" w:usb2="00000009" w:usb3="00000000" w:csb0="0000019F" w:csb1="00000000"/>
    <w:embedRegular r:id="rId3" w:fontKey="{9778F150-EA4A-43BB-81CF-9E6AE1E0AF7F}"/>
    <w:embedBold r:id="rId4" w:fontKey="{3EC11AC7-7724-419D-ADC2-C1F2939E5CC2}"/>
  </w:font>
  <w:font w:name="Cambria">
    <w:panose1 w:val="02040503050406030204"/>
    <w:charset w:val="00"/>
    <w:family w:val="roman"/>
    <w:pitch w:val="variable"/>
    <w:sig w:usb0="E00002FF" w:usb1="400004FF" w:usb2="00000000" w:usb3="00000000" w:csb0="0000019F" w:csb1="00000000"/>
    <w:embedRegular r:id="rId5" w:fontKey="{5640DC2E-8E55-4D47-AD51-87D711887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ACF" w:rsidRDefault="00C83993">
    <w:pPr>
      <w:pStyle w:val="Footer"/>
      <w:tabs>
        <w:tab w:val="clear" w:pos="4680"/>
        <w:tab w:val="clear" w:pos="9360"/>
        <w:tab w:val="center" w:pos="2995"/>
      </w:tabs>
      <w:spacing w:before="120"/>
    </w:pPr>
    <w:r>
      <w:t>[769]</w:t>
    </w:r>
    <w:r>
      <w:tab/>
    </w:r>
    <w:r w:rsidR="002C367C">
      <w:fldChar w:fldCharType="begin"/>
    </w:r>
    <w:r w:rsidR="002C367C">
      <w:instrText xml:space="preserve"> PAGE  \* MERGEFORMAT </w:instrText>
    </w:r>
    <w:r w:rsidR="002C367C">
      <w:fldChar w:fldCharType="separate"/>
    </w:r>
    <w:r w:rsidR="002C367C">
      <w:rPr>
        <w:noProof/>
      </w:rPr>
      <w:t>1</w:t>
    </w:r>
    <w:r w:rsidR="002C36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ACF" w:rsidRDefault="00C83993">
      <w:r>
        <w:separator/>
      </w:r>
    </w:p>
  </w:footnote>
  <w:footnote w:type="continuationSeparator" w:id="0">
    <w:p w:rsidR="00A21ACF" w:rsidRDefault="00C839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2SUSI.MRH.RWH"/>
    <w:docVar w:name="CoverAttorneyInitials" w:val="MRH"/>
    <w:docVar w:name="CoverAttorneyLastName" w:val="Hitchcock"/>
    <w:docVar w:name="CoverBillType" w:val="c"/>
    <w:docVar w:name="CoverSenator" w:val="RWH"/>
    <w:docVar w:name="dvBillNumber" w:val="769"/>
    <w:docVar w:name="dvBillNumberPrefix" w:val="S. "/>
    <w:docVar w:name="dvOriginalBody" w:val="Senate"/>
    <w:docVar w:name="fulldraftpath" w:val="L:\S-RES\RWH\002SUSI.MRH.RWH.DOCX"/>
    <w:docVar w:name="NameofBody" w:val="S"/>
    <w:docVar w:name="vgroup2" w:val="S-RES"/>
  </w:docVars>
  <w:rsids>
    <w:rsidRoot w:val="00A21ACF"/>
    <w:rsid w:val="001A59A9"/>
    <w:rsid w:val="002C367C"/>
    <w:rsid w:val="007B3AFE"/>
    <w:rsid w:val="009A07B8"/>
    <w:rsid w:val="00A21ACF"/>
    <w:rsid w:val="00C83993"/>
    <w:rsid w:val="00EC3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DCF16D80-81F0-44C0-9C42-DEF2AF3DC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A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21ACF"/>
    <w:pPr>
      <w:tabs>
        <w:tab w:val="center" w:pos="4680"/>
        <w:tab w:val="right" w:pos="9360"/>
      </w:tabs>
    </w:pPr>
  </w:style>
  <w:style w:type="character" w:customStyle="1" w:styleId="FooterChar">
    <w:name w:val="Footer Char"/>
    <w:basedOn w:val="DefaultParagraphFont"/>
    <w:link w:val="Footer"/>
    <w:uiPriority w:val="99"/>
    <w:semiHidden/>
    <w:rsid w:val="00A21ACF"/>
  </w:style>
  <w:style w:type="character" w:styleId="PageNumber">
    <w:name w:val="page number"/>
    <w:basedOn w:val="DefaultParagraphFont"/>
    <w:uiPriority w:val="99"/>
    <w:semiHidden/>
    <w:unhideWhenUsed/>
    <w:rsid w:val="00A21ACF"/>
  </w:style>
  <w:style w:type="character" w:styleId="LineNumber">
    <w:name w:val="line number"/>
    <w:basedOn w:val="DefaultParagraphFont"/>
    <w:uiPriority w:val="99"/>
    <w:semiHidden/>
    <w:unhideWhenUsed/>
    <w:rsid w:val="00A21ACF"/>
  </w:style>
  <w:style w:type="paragraph" w:styleId="Header">
    <w:name w:val="header"/>
    <w:basedOn w:val="Normal"/>
    <w:link w:val="HeaderChar"/>
    <w:uiPriority w:val="99"/>
    <w:semiHidden/>
    <w:unhideWhenUsed/>
    <w:rsid w:val="00A21ACF"/>
    <w:pPr>
      <w:tabs>
        <w:tab w:val="center" w:pos="4680"/>
        <w:tab w:val="right" w:pos="9360"/>
      </w:tabs>
    </w:pPr>
  </w:style>
  <w:style w:type="character" w:customStyle="1" w:styleId="HeaderChar">
    <w:name w:val="Header Char"/>
    <w:basedOn w:val="DefaultParagraphFont"/>
    <w:link w:val="Header"/>
    <w:uiPriority w:val="99"/>
    <w:semiHidden/>
    <w:rsid w:val="00A21ACF"/>
  </w:style>
  <w:style w:type="paragraph" w:customStyle="1" w:styleId="BillDots">
    <w:name w:val="BillDots"/>
    <w:basedOn w:val="Normal"/>
    <w:qFormat/>
    <w:rsid w:val="00A21AC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21ACF"/>
    <w:pPr>
      <w:tabs>
        <w:tab w:val="right" w:pos="5904"/>
      </w:tabs>
    </w:pPr>
  </w:style>
  <w:style w:type="character" w:styleId="Hyperlink">
    <w:name w:val="Hyperlink"/>
    <w:basedOn w:val="DefaultParagraphFont"/>
    <w:uiPriority w:val="99"/>
    <w:unhideWhenUsed/>
    <w:rsid w:val="00A21A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69_20090430.docx" TargetMode="External"/><Relationship Id="rId3" Type="http://schemas.openxmlformats.org/officeDocument/2006/relationships/webSettings" Target="webSettings.xml"/><Relationship Id="rId7" Type="http://schemas.openxmlformats.org/officeDocument/2006/relationships/hyperlink" Target="file:///h:\HJ%20Archive\2009\04-3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3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569</Words>
  <Characters>3126</Characters>
  <Application>Microsoft Office Word</Application>
  <DocSecurity>0</DocSecurity>
  <Lines>112</Lines>
  <Paragraphs>33</Paragraphs>
  <ScaleCrop>false</ScaleCrop>
  <Company> </Company>
  <LinksUpToDate>false</LinksUpToDate>
  <CharactersWithSpaces>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769: Susie Surkramer - South Carolina Legislature Online</dc:title>
  <dc:subject/>
  <dc:creator>HUTHB</dc:creator>
  <cp:keywords/>
  <dc:description/>
  <cp:lastModifiedBy>N Cumfer</cp:lastModifiedBy>
  <cp:revision>10</cp:revision>
  <cp:lastPrinted>2009-04-29T17:24:00Z</cp:lastPrinted>
  <dcterms:created xsi:type="dcterms:W3CDTF">2009-04-30T15:35:00Z</dcterms:created>
  <dcterms:modified xsi:type="dcterms:W3CDTF">2014-11-24T15:05:00Z</dcterms:modified>
</cp:coreProperties>
</file>