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6880" w:rsidRDefault="0093255C">
      <w:pPr>
        <w:widowControl w:val="0"/>
        <w:jc w:val="center"/>
      </w:pPr>
      <w:bookmarkStart w:id="0" w:name="_GoBack"/>
      <w:bookmarkEnd w:id="0"/>
      <w:r>
        <w:rPr>
          <w:b/>
        </w:rPr>
        <w:t>South Carolina General Assembly</w:t>
      </w:r>
    </w:p>
    <w:p w:rsidR="00286880" w:rsidRDefault="0093255C">
      <w:pPr>
        <w:widowControl w:val="0"/>
        <w:jc w:val="center"/>
      </w:pPr>
      <w:r>
        <w:t>118th Session, 2009-2010</w:t>
      </w:r>
    </w:p>
    <w:p w:rsidR="00286880" w:rsidRDefault="00286880">
      <w:pPr>
        <w:widowControl w:val="0"/>
        <w:jc w:val="left"/>
      </w:pPr>
    </w:p>
    <w:p w:rsidR="00286880" w:rsidRDefault="0093255C">
      <w:pPr>
        <w:widowControl w:val="0"/>
        <w:jc w:val="left"/>
        <w:rPr>
          <w:b/>
        </w:rPr>
      </w:pPr>
      <w:r>
        <w:rPr>
          <w:b/>
        </w:rPr>
        <w:t>S. 858</w:t>
      </w:r>
    </w:p>
    <w:p w:rsidR="00286880" w:rsidRDefault="00286880">
      <w:pPr>
        <w:widowControl w:val="0"/>
        <w:jc w:val="left"/>
        <w:rPr>
          <w:b/>
        </w:rPr>
      </w:pPr>
    </w:p>
    <w:p w:rsidR="00286880" w:rsidRDefault="0093255C">
      <w:pPr>
        <w:widowControl w:val="0"/>
        <w:jc w:val="left"/>
      </w:pPr>
      <w:r>
        <w:rPr>
          <w:b/>
        </w:rPr>
        <w:t>STATUS INFORMATION</w:t>
      </w:r>
    </w:p>
    <w:p w:rsidR="00286880" w:rsidRDefault="00286880">
      <w:pPr>
        <w:widowControl w:val="0"/>
        <w:jc w:val="left"/>
      </w:pPr>
    </w:p>
    <w:p w:rsidR="00286880" w:rsidRDefault="0093255C">
      <w:pPr>
        <w:widowControl w:val="0"/>
        <w:jc w:val="left"/>
      </w:pPr>
      <w:r>
        <w:t>Senate Resolution</w:t>
      </w:r>
    </w:p>
    <w:p w:rsidR="00286880" w:rsidRDefault="0093255C">
      <w:pPr>
        <w:widowControl w:val="0"/>
        <w:jc w:val="left"/>
      </w:pPr>
      <w:r>
        <w:t>Sponsors: Senator Setzler</w:t>
      </w:r>
    </w:p>
    <w:p w:rsidR="00286880" w:rsidRDefault="0093255C">
      <w:pPr>
        <w:widowControl w:val="0"/>
        <w:jc w:val="left"/>
      </w:pPr>
      <w:r>
        <w:t>Document Path: l:\council\bills\rm\1268htc09.docx</w:t>
      </w:r>
    </w:p>
    <w:p w:rsidR="00286880" w:rsidRDefault="00286880">
      <w:pPr>
        <w:widowControl w:val="0"/>
        <w:jc w:val="left"/>
      </w:pPr>
    </w:p>
    <w:p w:rsidR="00286880" w:rsidRDefault="0093255C">
      <w:pPr>
        <w:widowControl w:val="0"/>
        <w:jc w:val="left"/>
      </w:pPr>
      <w:r>
        <w:t>Introduced in the Senate on May 19, 2009</w:t>
      </w:r>
    </w:p>
    <w:p w:rsidR="00286880" w:rsidRDefault="0093255C">
      <w:pPr>
        <w:widowControl w:val="0"/>
        <w:jc w:val="left"/>
      </w:pPr>
      <w:r>
        <w:t>Adopted by the Senate on May 19, 2009</w:t>
      </w:r>
    </w:p>
    <w:p w:rsidR="00286880" w:rsidRDefault="00286880">
      <w:pPr>
        <w:widowControl w:val="0"/>
        <w:jc w:val="left"/>
      </w:pPr>
    </w:p>
    <w:p w:rsidR="00286880" w:rsidRDefault="0093255C">
      <w:pPr>
        <w:widowControl w:val="0"/>
        <w:jc w:val="left"/>
      </w:pPr>
      <w:r>
        <w:t>Summary: Katharine H. Wilson</w:t>
      </w:r>
    </w:p>
    <w:p w:rsidR="00286880" w:rsidRDefault="00286880">
      <w:pPr>
        <w:widowControl w:val="0"/>
        <w:jc w:val="left"/>
      </w:pPr>
    </w:p>
    <w:p w:rsidR="00286880" w:rsidRDefault="00286880">
      <w:pPr>
        <w:widowControl w:val="0"/>
        <w:jc w:val="left"/>
      </w:pPr>
    </w:p>
    <w:p w:rsidR="00286880" w:rsidRDefault="0093255C">
      <w:pPr>
        <w:widowControl w:val="0"/>
        <w:tabs>
          <w:tab w:val="center" w:pos="590"/>
          <w:tab w:val="center" w:pos="1440"/>
          <w:tab w:val="left" w:pos="1872"/>
          <w:tab w:val="left" w:pos="9187"/>
        </w:tabs>
        <w:jc w:val="left"/>
      </w:pPr>
      <w:r>
        <w:rPr>
          <w:b/>
        </w:rPr>
        <w:t>HISTORY OF LEGISLATIVE ACTIONS</w:t>
      </w:r>
    </w:p>
    <w:p w:rsidR="00286880" w:rsidRDefault="00286880">
      <w:pPr>
        <w:widowControl w:val="0"/>
        <w:tabs>
          <w:tab w:val="center" w:pos="590"/>
          <w:tab w:val="center" w:pos="1440"/>
          <w:tab w:val="left" w:pos="1872"/>
          <w:tab w:val="left" w:pos="9187"/>
        </w:tabs>
        <w:jc w:val="left"/>
      </w:pPr>
    </w:p>
    <w:p w:rsidR="00286880" w:rsidRDefault="0093255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86880" w:rsidRDefault="0093255C">
      <w:pPr>
        <w:widowControl w:val="0"/>
        <w:tabs>
          <w:tab w:val="right" w:pos="1008"/>
          <w:tab w:val="left" w:pos="1152"/>
          <w:tab w:val="left" w:pos="1872"/>
          <w:tab w:val="left" w:pos="9187"/>
        </w:tabs>
        <w:ind w:left="2088" w:hanging="2088"/>
        <w:jc w:val="left"/>
      </w:pPr>
      <w:r>
        <w:tab/>
        <w:t>5/19/2009</w:t>
      </w:r>
      <w:r>
        <w:tab/>
        <w:t>Senate</w:t>
      </w:r>
      <w:r>
        <w:tab/>
        <w:t xml:space="preserve">Introduced and adopted </w:t>
      </w:r>
      <w:hyperlink r:id="rId7" w:history="1">
        <w:r w:rsidRPr="00247657">
          <w:rPr>
            <w:rStyle w:val="Hyperlink"/>
          </w:rPr>
          <w:t>SJ</w:t>
        </w:r>
      </w:hyperlink>
      <w:r>
        <w:noBreakHyphen/>
        <w:t>9</w:t>
      </w:r>
    </w:p>
    <w:p w:rsidR="00286880" w:rsidRDefault="00286880">
      <w:pPr>
        <w:widowControl w:val="0"/>
        <w:tabs>
          <w:tab w:val="right" w:pos="1008"/>
          <w:tab w:val="left" w:pos="1152"/>
          <w:tab w:val="left" w:pos="1872"/>
          <w:tab w:val="left" w:pos="9187"/>
        </w:tabs>
        <w:ind w:left="2088" w:hanging="2088"/>
        <w:jc w:val="left"/>
      </w:pPr>
    </w:p>
    <w:p w:rsidR="00286880" w:rsidRDefault="00286880">
      <w:pPr>
        <w:widowControl w:val="0"/>
        <w:tabs>
          <w:tab w:val="right" w:pos="1008"/>
          <w:tab w:val="left" w:pos="1152"/>
          <w:tab w:val="left" w:pos="1872"/>
          <w:tab w:val="left" w:pos="9187"/>
        </w:tabs>
        <w:ind w:left="2088" w:hanging="2088"/>
        <w:jc w:val="left"/>
      </w:pPr>
    </w:p>
    <w:p w:rsidR="00286880" w:rsidRDefault="0093255C">
      <w:r>
        <w:rPr>
          <w:b/>
        </w:rPr>
        <w:t>VERSIONS OF THIS BILL</w:t>
      </w:r>
    </w:p>
    <w:p w:rsidR="00286880" w:rsidRDefault="00286880"/>
    <w:p w:rsidR="00286880" w:rsidRDefault="0055374E">
      <w:hyperlink r:id="rId8" w:history="1">
        <w:r w:rsidR="0093255C">
          <w:rPr>
            <w:rStyle w:val="Hyperlink"/>
          </w:rPr>
          <w:t>5/19/2009</w:t>
        </w:r>
      </w:hyperlink>
    </w:p>
    <w:p w:rsidR="00286880" w:rsidRDefault="00286880"/>
    <w:p w:rsidR="00286880" w:rsidRDefault="00286880">
      <w:pPr>
        <w:sectPr w:rsidR="00286880">
          <w:pgSz w:w="12240" w:h="15840" w:code="1"/>
          <w:pgMar w:top="1080" w:right="1440" w:bottom="1080" w:left="1440" w:header="720" w:footer="720" w:gutter="0"/>
          <w:cols w:space="720"/>
          <w:noEndnote/>
          <w:docGrid w:linePitch="360"/>
        </w:sectPr>
      </w:pPr>
    </w:p>
    <w:p w:rsidR="00286880" w:rsidRDefault="00286880">
      <w:pPr>
        <w:pStyle w:val="BillDots"/>
      </w:pPr>
    </w:p>
    <w:p w:rsidR="00286880" w:rsidRDefault="0028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80" w:rsidRDefault="0028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80" w:rsidRDefault="0028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80" w:rsidRDefault="0028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80" w:rsidRDefault="0028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80" w:rsidRDefault="0028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80" w:rsidRDefault="0028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80" w:rsidRDefault="00932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286880" w:rsidRDefault="0028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80" w:rsidRDefault="00932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KATHARINE H. WILSON OF LEXINGTON COUNTY ON THE OCCASION OF HER ONE HUNDREDTH BIRTHDAY, AND TO WISH HER A JOYOUS BIRTHDAY CELEBRATION AND CONTINUED HEALTH AND HAPPINESS.</w:t>
      </w:r>
    </w:p>
    <w:p w:rsidR="00286880" w:rsidRDefault="0028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6880" w:rsidRDefault="00932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delighted to learn that Katharine H. Wilson of Lexington County will celebrate her one hundredth birthday on August 30, 2009; and</w:t>
      </w:r>
    </w:p>
    <w:p w:rsidR="00286880" w:rsidRDefault="0028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80" w:rsidRDefault="00932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Wilson, the daughter of Henry M. and Manny D. Hydrick, was born on August 30, 1909, in the early part of the twentieth century, and she has been witness to nearly all the incredible changes and developments that have come to this nation from that time into the twenty</w:t>
      </w:r>
      <w:r>
        <w:noBreakHyphen/>
        <w:t>first century; and</w:t>
      </w:r>
    </w:p>
    <w:p w:rsidR="00286880" w:rsidRDefault="0028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80" w:rsidRDefault="00932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North, the young Katharine grew up in her hometown, nurtured by her magistrate father and educator mother. She completed her early education at North High School and finished Chicora College in Columbia as one of its last graduates before that institution closed its doors in 1930, a casualty of the Great Depression; and</w:t>
      </w:r>
    </w:p>
    <w:p w:rsidR="00286880" w:rsidRDefault="0028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80" w:rsidRDefault="00932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December 11, 1941, she married Norman Willard Wilson and worked for the civil service in New York, New Jersey, and Washington, D.C., while her husband served in the armed forces during World War II. Later returning to South Carolina, the Wilsons ultimately settled in Cayce and welcomed a son, Willard, Jr., into the family, after which Mrs. Wilson became a stay</w:t>
      </w:r>
      <w:r>
        <w:noBreakHyphen/>
        <w:t>at</w:t>
      </w:r>
      <w:r>
        <w:noBreakHyphen/>
        <w:t>home mom for some years; and</w:t>
      </w:r>
    </w:p>
    <w:p w:rsidR="00286880" w:rsidRDefault="0028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80" w:rsidRDefault="00932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time, Mrs. Wilson took up new duties as secretary at B.C. Grammar School #3, where she worked until her retirement in the 1960s; and</w:t>
      </w:r>
    </w:p>
    <w:p w:rsidR="00286880" w:rsidRDefault="0028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80" w:rsidRDefault="00932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woman of varied interests and talents, Katharine Wilson devoted herself to teaching children in Sunday School for many years, taught her son and great</w:t>
      </w:r>
      <w:r>
        <w:noBreakHyphen/>
        <w:t>niece to play the piano, loved to fish and relished feasting on her catch, read to her son extensively from the Bible, and conveyed to him the value of reading good books. Today, still celebrated for her delectable tea cookies, this centenarian likes nothing better than a cooking session in the kitchen and still has her driver’s license; and</w:t>
      </w:r>
    </w:p>
    <w:p w:rsidR="00286880" w:rsidRDefault="0028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80" w:rsidRDefault="00932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Wilson enjoys two grandchildren, Eric and Chuck Wilson; one great</w:t>
      </w:r>
      <w:r>
        <w:noBreakHyphen/>
        <w:t>grandchild, Jack Wilson; and her dog, Daisy; and</w:t>
      </w:r>
    </w:p>
    <w:p w:rsidR="00286880" w:rsidRDefault="0028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80" w:rsidRDefault="00932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Senate is pleased to honor this daughter of South Carolina at the celebration of her one hundredth birthday and joins with her family and friends in congratulating her on reaching this extraordinary milestone. Now, therefore,</w:t>
      </w:r>
    </w:p>
    <w:p w:rsidR="00286880" w:rsidRDefault="0028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80" w:rsidRDefault="00932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86880" w:rsidRDefault="0028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80" w:rsidRDefault="00932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congratulate Katharine H. Wilson of Lexington County on the occasion of her one hundredth birthday, and wish her a joyous birthday celebration and continued health and happiness.</w:t>
      </w:r>
    </w:p>
    <w:p w:rsidR="00286880" w:rsidRDefault="00286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880" w:rsidRDefault="00932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Mrs. Katharine H. Wilson.</w:t>
      </w:r>
    </w:p>
    <w:p w:rsidR="00286880" w:rsidRDefault="00932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86880" w:rsidRDefault="00286880">
      <w:pPr>
        <w:suppressAutoHyphens/>
      </w:pPr>
    </w:p>
    <w:sectPr w:rsidR="00286880" w:rsidSect="0028688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6880" w:rsidRDefault="0093255C">
      <w:r>
        <w:separator/>
      </w:r>
    </w:p>
  </w:endnote>
  <w:endnote w:type="continuationSeparator" w:id="0">
    <w:p w:rsidR="00286880" w:rsidRDefault="00932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2549B2-61AE-4C46-ACB0-910A1189A5C0}"/>
    <w:embedBold r:id="rId2" w:fontKey="{10F09C57-6F51-44AE-A90C-97F42F88B8E2}"/>
  </w:font>
  <w:font w:name="Calibri">
    <w:panose1 w:val="020F0502020204030204"/>
    <w:charset w:val="00"/>
    <w:family w:val="swiss"/>
    <w:pitch w:val="variable"/>
    <w:sig w:usb0="E10002FF" w:usb1="4000ACFF" w:usb2="00000009" w:usb3="00000000" w:csb0="0000019F" w:csb1="00000000"/>
    <w:embedRegular r:id="rId3" w:fontKey="{23F14CF2-5BF4-4A6F-99C6-CBAAFBACFDA5}"/>
  </w:font>
  <w:font w:name="Tahoma">
    <w:panose1 w:val="020B0604030504040204"/>
    <w:charset w:val="00"/>
    <w:family w:val="swiss"/>
    <w:pitch w:val="variable"/>
    <w:sig w:usb0="21002A87" w:usb1="80000000" w:usb2="00000008" w:usb3="00000000" w:csb0="000101FF" w:csb1="00000000"/>
    <w:embedRegular r:id="rId4" w:fontKey="{C624B3D7-FCBA-41EE-B239-E285A357C4D1}"/>
  </w:font>
  <w:font w:name="Cambria">
    <w:panose1 w:val="02040503050406030204"/>
    <w:charset w:val="00"/>
    <w:family w:val="roman"/>
    <w:pitch w:val="variable"/>
    <w:sig w:usb0="E00002FF" w:usb1="400004FF" w:usb2="00000000" w:usb3="00000000" w:csb0="0000019F" w:csb1="00000000"/>
    <w:embedRegular r:id="rId5" w:fontKey="{AB6139AA-218A-4304-B011-F75F154028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880" w:rsidRDefault="0093255C">
    <w:pPr>
      <w:pStyle w:val="Footer"/>
      <w:tabs>
        <w:tab w:val="clear" w:pos="4680"/>
        <w:tab w:val="clear" w:pos="9360"/>
        <w:tab w:val="center" w:pos="2995"/>
      </w:tabs>
      <w:spacing w:before="120"/>
    </w:pPr>
    <w:r>
      <w:t>[858]</w:t>
    </w:r>
    <w:r>
      <w:tab/>
    </w:r>
    <w:r w:rsidR="0055374E">
      <w:fldChar w:fldCharType="begin"/>
    </w:r>
    <w:r w:rsidR="0055374E">
      <w:instrText xml:space="preserve"> PAGE  \* MERGEFORMAT </w:instrText>
    </w:r>
    <w:r w:rsidR="0055374E">
      <w:fldChar w:fldCharType="separate"/>
    </w:r>
    <w:r w:rsidR="0055374E">
      <w:rPr>
        <w:noProof/>
      </w:rPr>
      <w:t>1</w:t>
    </w:r>
    <w:r w:rsidR="0055374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6880" w:rsidRDefault="0093255C">
      <w:r>
        <w:separator/>
      </w:r>
    </w:p>
  </w:footnote>
  <w:footnote w:type="continuationSeparator" w:id="0">
    <w:p w:rsidR="00286880" w:rsidRDefault="009325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68HTC09"/>
    <w:docVar w:name="CoverBillType" w:val="r"/>
    <w:docVar w:name="docpath" w:val="L:\Council\bills\RM\1268HTC09.DOCX"/>
    <w:docVar w:name="dvBillNumber" w:val="858"/>
    <w:docVar w:name="dvBillNumberPrefix" w:val="S. "/>
    <w:docVar w:name="dvOriginalBody" w:val="Senate"/>
    <w:docVar w:name="dvSteno" w:val="RM"/>
    <w:docVar w:name="NameofBody" w:val="s"/>
    <w:docVar w:name="vgroup2" w:val="Council"/>
  </w:docVars>
  <w:rsids>
    <w:rsidRoot w:val="00286880"/>
    <w:rsid w:val="00247657"/>
    <w:rsid w:val="00286880"/>
    <w:rsid w:val="00291CE1"/>
    <w:rsid w:val="0055374E"/>
    <w:rsid w:val="0093255C"/>
    <w:rsid w:val="00A81926"/>
    <w:rsid w:val="00C52E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A7A801A-EA9A-4905-8F17-A672E6AD3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688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8688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6880"/>
    <w:rPr>
      <w:rFonts w:eastAsia="Times New Roman" w:cs="Times New Roman"/>
      <w:b/>
      <w:sz w:val="30"/>
      <w:szCs w:val="20"/>
    </w:rPr>
  </w:style>
  <w:style w:type="paragraph" w:styleId="Header">
    <w:name w:val="header"/>
    <w:basedOn w:val="Normal"/>
    <w:link w:val="HeaderChar"/>
    <w:uiPriority w:val="99"/>
    <w:semiHidden/>
    <w:unhideWhenUsed/>
    <w:rsid w:val="00286880"/>
    <w:pPr>
      <w:tabs>
        <w:tab w:val="center" w:pos="4320"/>
        <w:tab w:val="right" w:pos="8640"/>
      </w:tabs>
    </w:pPr>
  </w:style>
  <w:style w:type="character" w:customStyle="1" w:styleId="HeaderChar">
    <w:name w:val="Header Char"/>
    <w:basedOn w:val="DefaultParagraphFont"/>
    <w:link w:val="Header"/>
    <w:uiPriority w:val="99"/>
    <w:semiHidden/>
    <w:rsid w:val="00286880"/>
    <w:rPr>
      <w:rFonts w:eastAsia="Times New Roman" w:cs="Times New Roman"/>
      <w:szCs w:val="20"/>
    </w:rPr>
  </w:style>
  <w:style w:type="paragraph" w:styleId="Footer">
    <w:name w:val="footer"/>
    <w:basedOn w:val="Normal"/>
    <w:link w:val="FooterChar"/>
    <w:uiPriority w:val="99"/>
    <w:unhideWhenUsed/>
    <w:rsid w:val="00286880"/>
    <w:pPr>
      <w:tabs>
        <w:tab w:val="center" w:pos="4680"/>
        <w:tab w:val="right" w:pos="9360"/>
      </w:tabs>
    </w:pPr>
  </w:style>
  <w:style w:type="character" w:customStyle="1" w:styleId="FooterChar">
    <w:name w:val="Footer Char"/>
    <w:basedOn w:val="DefaultParagraphFont"/>
    <w:link w:val="Footer"/>
    <w:uiPriority w:val="99"/>
    <w:rsid w:val="00286880"/>
    <w:rPr>
      <w:rFonts w:eastAsia="Times New Roman" w:cs="Times New Roman"/>
      <w:szCs w:val="20"/>
    </w:rPr>
  </w:style>
  <w:style w:type="character" w:styleId="PageNumber">
    <w:name w:val="page number"/>
    <w:basedOn w:val="DefaultParagraphFont"/>
    <w:uiPriority w:val="99"/>
    <w:semiHidden/>
    <w:unhideWhenUsed/>
    <w:rsid w:val="00286880"/>
  </w:style>
  <w:style w:type="character" w:styleId="LineNumber">
    <w:name w:val="line number"/>
    <w:basedOn w:val="DefaultParagraphFont"/>
    <w:uiPriority w:val="99"/>
    <w:semiHidden/>
    <w:unhideWhenUsed/>
    <w:rsid w:val="00286880"/>
  </w:style>
  <w:style w:type="paragraph" w:customStyle="1" w:styleId="BillDots">
    <w:name w:val="BillDots"/>
    <w:basedOn w:val="Normal"/>
    <w:autoRedefine/>
    <w:qFormat/>
    <w:rsid w:val="00286880"/>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286880"/>
    <w:pPr>
      <w:tabs>
        <w:tab w:val="right" w:pos="5904"/>
      </w:tabs>
    </w:pPr>
  </w:style>
  <w:style w:type="paragraph" w:styleId="BalloonText">
    <w:name w:val="Balloon Text"/>
    <w:basedOn w:val="Normal"/>
    <w:link w:val="BalloonTextChar"/>
    <w:uiPriority w:val="99"/>
    <w:semiHidden/>
    <w:unhideWhenUsed/>
    <w:rsid w:val="00286880"/>
    <w:rPr>
      <w:rFonts w:ascii="Tahoma" w:hAnsi="Tahoma" w:cs="Tahoma"/>
      <w:sz w:val="16"/>
      <w:szCs w:val="16"/>
    </w:rPr>
  </w:style>
  <w:style w:type="character" w:customStyle="1" w:styleId="BalloonTextChar">
    <w:name w:val="Balloon Text Char"/>
    <w:basedOn w:val="DefaultParagraphFont"/>
    <w:link w:val="BalloonText"/>
    <w:uiPriority w:val="99"/>
    <w:semiHidden/>
    <w:rsid w:val="00286880"/>
    <w:rPr>
      <w:rFonts w:ascii="Tahoma" w:eastAsia="Times New Roman" w:hAnsi="Tahoma" w:cs="Tahoma"/>
      <w:sz w:val="16"/>
      <w:szCs w:val="16"/>
    </w:rPr>
  </w:style>
  <w:style w:type="character" w:styleId="Hyperlink">
    <w:name w:val="Hyperlink"/>
    <w:basedOn w:val="DefaultParagraphFont"/>
    <w:uiPriority w:val="99"/>
    <w:unhideWhenUsed/>
    <w:rsid w:val="002868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858_20090519.docx" TargetMode="External"/><Relationship Id="rId3" Type="http://schemas.openxmlformats.org/officeDocument/2006/relationships/settings" Target="settings.xml"/><Relationship Id="rId7" Type="http://schemas.openxmlformats.org/officeDocument/2006/relationships/hyperlink" Target="file:///h:\SJ%20Archive\2009\05-19-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44E48D-BF37-4E05-8DA8-5B6888EF0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532</Words>
  <Characters>2761</Characters>
  <Application>Microsoft Office Word</Application>
  <DocSecurity>0</DocSecurity>
  <Lines>101</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858: Katharine H. Wilson - South Carolina Legislature Online</dc:title>
  <dc:subject/>
  <dc:creator>MCDOWELLR</dc:creator>
  <cp:keywords/>
  <dc:description/>
  <cp:lastModifiedBy>N Cumfer</cp:lastModifiedBy>
  <cp:revision>8</cp:revision>
  <cp:lastPrinted>2009-05-18T13:39:00Z</cp:lastPrinted>
  <dcterms:created xsi:type="dcterms:W3CDTF">2009-05-19T17:03:00Z</dcterms:created>
  <dcterms:modified xsi:type="dcterms:W3CDTF">2014-11-24T15:07:00Z</dcterms:modified>
</cp:coreProperties>
</file>