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93C" w:rsidRDefault="00765159">
      <w:pPr>
        <w:widowControl w:val="0"/>
        <w:jc w:val="center"/>
      </w:pPr>
      <w:bookmarkStart w:id="0" w:name="_GoBack"/>
      <w:bookmarkEnd w:id="0"/>
      <w:r>
        <w:rPr>
          <w:b/>
        </w:rPr>
        <w:t>South Carolina General Assembly</w:t>
      </w:r>
    </w:p>
    <w:p w:rsidR="0097093C" w:rsidRDefault="00765159">
      <w:pPr>
        <w:widowControl w:val="0"/>
        <w:jc w:val="center"/>
      </w:pPr>
      <w:r>
        <w:t>118th Session, 2009-2010</w:t>
      </w:r>
    </w:p>
    <w:p w:rsidR="0097093C" w:rsidRDefault="0097093C">
      <w:pPr>
        <w:widowControl w:val="0"/>
      </w:pPr>
    </w:p>
    <w:p w:rsidR="0097093C" w:rsidRDefault="00765159">
      <w:pPr>
        <w:widowControl w:val="0"/>
        <w:rPr>
          <w:b/>
        </w:rPr>
      </w:pPr>
      <w:r>
        <w:rPr>
          <w:b/>
        </w:rPr>
        <w:t>S. 859</w:t>
      </w:r>
    </w:p>
    <w:p w:rsidR="0097093C" w:rsidRDefault="0097093C">
      <w:pPr>
        <w:widowControl w:val="0"/>
        <w:rPr>
          <w:b/>
        </w:rPr>
      </w:pPr>
    </w:p>
    <w:p w:rsidR="0097093C" w:rsidRDefault="00765159">
      <w:pPr>
        <w:widowControl w:val="0"/>
      </w:pPr>
      <w:r>
        <w:rPr>
          <w:b/>
        </w:rPr>
        <w:t>STATUS INFORMATION</w:t>
      </w:r>
    </w:p>
    <w:p w:rsidR="0097093C" w:rsidRDefault="0097093C">
      <w:pPr>
        <w:widowControl w:val="0"/>
      </w:pPr>
    </w:p>
    <w:p w:rsidR="0097093C" w:rsidRDefault="00765159">
      <w:pPr>
        <w:widowControl w:val="0"/>
      </w:pPr>
      <w:r>
        <w:t>Senate Resolution</w:t>
      </w:r>
    </w:p>
    <w:p w:rsidR="0097093C" w:rsidRDefault="00F14D9C">
      <w:pPr>
        <w:widowControl w:val="0"/>
      </w:pPr>
      <w:r>
        <w:t>Sponsors: Senators Bright, Reese, Peeler and S. Martin</w:t>
      </w:r>
    </w:p>
    <w:p w:rsidR="0097093C" w:rsidRDefault="00765159">
      <w:pPr>
        <w:widowControl w:val="0"/>
      </w:pPr>
      <w:r>
        <w:t>Document Path: l:\s-res\lb\034litt.mrh.lb.docx</w:t>
      </w:r>
    </w:p>
    <w:p w:rsidR="0097093C" w:rsidRDefault="0097093C">
      <w:pPr>
        <w:widowControl w:val="0"/>
      </w:pPr>
    </w:p>
    <w:p w:rsidR="0097093C" w:rsidRDefault="00765159">
      <w:pPr>
        <w:widowControl w:val="0"/>
      </w:pPr>
      <w:r>
        <w:t>Introduced in the Senate on May 19, 2009</w:t>
      </w:r>
    </w:p>
    <w:p w:rsidR="0097093C" w:rsidRDefault="00765159">
      <w:pPr>
        <w:widowControl w:val="0"/>
      </w:pPr>
      <w:r>
        <w:t>Adopted by the Senate on May 19, 2009</w:t>
      </w:r>
    </w:p>
    <w:p w:rsidR="0097093C" w:rsidRDefault="0097093C">
      <w:pPr>
        <w:widowControl w:val="0"/>
      </w:pPr>
    </w:p>
    <w:p w:rsidR="0097093C" w:rsidRDefault="00765159">
      <w:pPr>
        <w:widowControl w:val="0"/>
      </w:pPr>
      <w:r>
        <w:t>Summary: Dr. James A. Littlefield</w:t>
      </w:r>
    </w:p>
    <w:p w:rsidR="0097093C" w:rsidRDefault="0097093C">
      <w:pPr>
        <w:widowControl w:val="0"/>
      </w:pPr>
    </w:p>
    <w:p w:rsidR="0097093C" w:rsidRDefault="0097093C">
      <w:pPr>
        <w:widowControl w:val="0"/>
      </w:pPr>
    </w:p>
    <w:p w:rsidR="0097093C" w:rsidRDefault="00765159">
      <w:pPr>
        <w:widowControl w:val="0"/>
        <w:tabs>
          <w:tab w:val="center" w:pos="590"/>
          <w:tab w:val="center" w:pos="1440"/>
          <w:tab w:val="left" w:pos="1872"/>
          <w:tab w:val="left" w:pos="9187"/>
        </w:tabs>
      </w:pPr>
      <w:r>
        <w:rPr>
          <w:b/>
        </w:rPr>
        <w:t>HISTORY OF LEGISLATIVE ACTIONS</w:t>
      </w:r>
    </w:p>
    <w:p w:rsidR="0097093C" w:rsidRDefault="0097093C">
      <w:pPr>
        <w:widowControl w:val="0"/>
        <w:tabs>
          <w:tab w:val="center" w:pos="590"/>
          <w:tab w:val="center" w:pos="1440"/>
          <w:tab w:val="left" w:pos="1872"/>
          <w:tab w:val="left" w:pos="9187"/>
        </w:tabs>
      </w:pPr>
    </w:p>
    <w:p w:rsidR="0097093C" w:rsidRDefault="0076515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F14D9C" w:rsidRDefault="00F14D9C" w:rsidP="00F14D9C">
      <w:pPr>
        <w:widowControl w:val="0"/>
        <w:tabs>
          <w:tab w:val="right" w:pos="1008"/>
          <w:tab w:val="left" w:pos="1152"/>
          <w:tab w:val="left" w:pos="1872"/>
          <w:tab w:val="left" w:pos="9187"/>
        </w:tabs>
        <w:ind w:left="2088" w:hanging="2088"/>
      </w:pPr>
      <w:r>
        <w:tab/>
        <w:t>5/19/2009</w:t>
      </w:r>
      <w:r>
        <w:tab/>
        <w:t>Senate</w:t>
      </w:r>
      <w:r>
        <w:tab/>
      </w:r>
      <w:r w:rsidRPr="002B463D">
        <w:t xml:space="preserve">Introduced and adopted </w:t>
      </w:r>
      <w:hyperlink r:id="rId6" w:history="1">
        <w:r w:rsidRPr="00CF2F73">
          <w:rPr>
            <w:rStyle w:val="Hyperlink"/>
          </w:rPr>
          <w:t>SJ</w:t>
        </w:r>
      </w:hyperlink>
      <w:r>
        <w:noBreakHyphen/>
      </w:r>
      <w:r w:rsidRPr="002B463D">
        <w:t>10</w:t>
      </w:r>
    </w:p>
    <w:p w:rsidR="00F14D9C" w:rsidRDefault="00F14D9C" w:rsidP="00F14D9C">
      <w:pPr>
        <w:widowControl w:val="0"/>
        <w:tabs>
          <w:tab w:val="right" w:pos="1008"/>
          <w:tab w:val="left" w:pos="1152"/>
          <w:tab w:val="left" w:pos="1872"/>
          <w:tab w:val="left" w:pos="9187"/>
        </w:tabs>
        <w:ind w:left="2088" w:hanging="2088"/>
      </w:pPr>
      <w:r>
        <w:tab/>
        <w:t>6/18/2009</w:t>
      </w:r>
      <w:r>
        <w:tab/>
      </w:r>
      <w:r>
        <w:tab/>
      </w:r>
      <w:r w:rsidRPr="002B463D">
        <w:t>Scrivener's error corrected</w:t>
      </w:r>
    </w:p>
    <w:p w:rsidR="00F14D9C" w:rsidRDefault="00F14D9C" w:rsidP="00F14D9C">
      <w:pPr>
        <w:widowControl w:val="0"/>
        <w:tabs>
          <w:tab w:val="right" w:pos="1008"/>
          <w:tab w:val="left" w:pos="1152"/>
          <w:tab w:val="left" w:pos="1872"/>
          <w:tab w:val="left" w:pos="9187"/>
        </w:tabs>
        <w:ind w:left="2088" w:hanging="2088"/>
      </w:pPr>
    </w:p>
    <w:p w:rsidR="0097093C" w:rsidRDefault="0097093C">
      <w:pPr>
        <w:widowControl w:val="0"/>
        <w:tabs>
          <w:tab w:val="right" w:pos="1008"/>
          <w:tab w:val="left" w:pos="1152"/>
          <w:tab w:val="left" w:pos="1872"/>
          <w:tab w:val="left" w:pos="9187"/>
        </w:tabs>
        <w:ind w:left="2088" w:hanging="2088"/>
      </w:pPr>
    </w:p>
    <w:p w:rsidR="0097093C" w:rsidRDefault="00765159">
      <w:r>
        <w:rPr>
          <w:b/>
        </w:rPr>
        <w:t>VERSIONS OF THIS BILL</w:t>
      </w:r>
    </w:p>
    <w:p w:rsidR="0097093C" w:rsidRDefault="0097093C"/>
    <w:p w:rsidR="0097093C" w:rsidRDefault="00F676A1">
      <w:hyperlink r:id="rId7" w:history="1">
        <w:r w:rsidR="00765159">
          <w:rPr>
            <w:rStyle w:val="Hyperlink"/>
          </w:rPr>
          <w:t>5/19/2009</w:t>
        </w:r>
      </w:hyperlink>
    </w:p>
    <w:p w:rsidR="00765159" w:rsidRDefault="00F676A1">
      <w:hyperlink r:id="rId8" w:history="1">
        <w:r w:rsidR="00765159" w:rsidRPr="00765159">
          <w:rPr>
            <w:rStyle w:val="Hyperlink"/>
          </w:rPr>
          <w:t>6/18/2009</w:t>
        </w:r>
      </w:hyperlink>
    </w:p>
    <w:p w:rsidR="0097093C" w:rsidRDefault="0097093C"/>
    <w:p w:rsidR="0097093C" w:rsidRDefault="0097093C">
      <w:pPr>
        <w:sectPr w:rsidR="0097093C">
          <w:pgSz w:w="12240" w:h="15840" w:code="1"/>
          <w:pgMar w:top="1080" w:right="1440" w:bottom="1080" w:left="1440" w:header="720" w:footer="720" w:gutter="0"/>
          <w:cols w:space="720"/>
          <w:noEndnote/>
          <w:docGrid w:linePitch="360"/>
        </w:sect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RECOGNIZE DR. JAMES A. LITTLEFIELD AND THANK HIM FOR HIS THIRTY-EIGHT YEARS OF SERVICE TO SPARTANBURG COUNTY SCHOOL DISTRICT ONE.</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James A. Littlefield has contributed more than thirty-eight years to Spartanburg County School District One, twenty years as a superintendent and many years as a teacher, coach, administrator, and assistant superintendent since 1969; and</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growing up in Inman, South Carolina, he graduated from Chapman High School in 1965.  He received his Bachelors Degree in Government from Wofford College in 1969 and his Masters Degree in Social Studies from Converse College in 1974.  He further received his Doctorate in Educational Administration from U.S.C. in 1987 and his Educational Specialist Certification in Educational Administration in 1980; and</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Littlefield is currently a Certified Assessor with the S.C. Assessment Center Leadership Academy and a member of the Board of Trustees of the Mary Black Foundation; Board of Directors of the Spartanburg Senior Center; S.C. School Association of School Superintendents; Southern Association of  Colleges and Schools Visiting Committee; S.C. Association of Curriculum and Development; S.C. Association of Health, Physical Education, Recreation and Dance; National Rehabilitation Association; U.S. Advisory Council for Education; Inman Rotary Club; Landrum Lions Club; Foothills Area Chamber of Commerce; Spartanburg Chamber of Commerce; Board Member of the S.C. Association of School Superintendents; and Wofford College Athletic Hall of Fame; and</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Dr. Littlefield is also a former president of the Inman Rotary Club and a former member of the Board of Directors of the Piedmont Community Actions; Board of Directors of Spartanburg County Board of Disabilities and Special Needs; Board of Directors of the Charles Lea Center; Executive Board of S.C. High School League; and Executive Board of the S.C. Association of School Superintendents; and</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Littlefield is a member of Campobello First Baptist Church where he has served as Sunday School Director for more than twenty years, on the Board of Deacons, Chairman of the Finance Committee, and on various other committees; and</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Littlefield was instrumental in bringing Head Start to District One to serve more than one hundred children.  He expanded kindergartens to full day, implemented Parent Education, implemented after school care programs, increased the number of support staff, implemented a Strings Program for grades 6-12, developed a Long Range Plan for Technology, implemented a 4K program; implemented block scheduling in high schools; implemented a Family Literacy program; and introduced the Inman Learning Center for adults; and</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Littlefield implemented the use of the DSS Central Registry of Abuse and Neglect for screening purposes and he is leading the district in the Southern Association District Accreditation process, one of only five districts in the State to accomplish this task; and</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Littlefield is married to Gail Burns Littlefield and together they have two children, Tina L. Harrell and Jason Littlefield.  They also have two grandchildren, Sara and Lauren Harrell.  Now, therefore,</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Senate, by this resolution, </w:t>
      </w:r>
      <w:r>
        <w:rPr>
          <w:color w:val="000000" w:themeColor="text1"/>
          <w:u w:color="000000" w:themeColor="text1"/>
        </w:rPr>
        <w:t>recognize Dr. James Littlefield and thank him for his thirty-eight years of service to Spartanburg County School District One.</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Dr. James A. Littlefield.</w:t>
      </w:r>
    </w:p>
    <w:p w:rsidR="00765159" w:rsidRDefault="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093C" w:rsidRDefault="0097093C" w:rsidP="00765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7093C" w:rsidSect="00A057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93C" w:rsidRDefault="00765159">
      <w:r>
        <w:separator/>
      </w:r>
    </w:p>
  </w:endnote>
  <w:endnote w:type="continuationSeparator" w:id="0">
    <w:p w:rsidR="0097093C" w:rsidRDefault="00765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953C5C-090D-4E30-BFA3-530787C9756A}"/>
    <w:embedBold r:id="rId2" w:fontKey="{D2538552-95B7-46D8-922E-72B557B17FFC}"/>
  </w:font>
  <w:font w:name="Calibri">
    <w:panose1 w:val="020F0502020204030204"/>
    <w:charset w:val="00"/>
    <w:family w:val="swiss"/>
    <w:pitch w:val="variable"/>
    <w:sig w:usb0="E10002FF" w:usb1="4000ACFF" w:usb2="00000009" w:usb3="00000000" w:csb0="0000019F" w:csb1="00000000"/>
    <w:embedRegular r:id="rId3" w:fontKey="{732BF31B-9B3F-40C3-ACFB-ACC757A83D9E}"/>
    <w:embedBold r:id="rId4" w:fontKey="{4B326F29-749C-41D1-97A6-FE32EA9F0822}"/>
  </w:font>
  <w:font w:name="Cambria">
    <w:panose1 w:val="02040503050406030204"/>
    <w:charset w:val="00"/>
    <w:family w:val="roman"/>
    <w:pitch w:val="variable"/>
    <w:sig w:usb0="E00002FF" w:usb1="400004FF" w:usb2="00000000" w:usb3="00000000" w:csb0="0000019F" w:csb1="00000000"/>
    <w:embedRegular r:id="rId5" w:fontKey="{F911132B-49F7-473D-9022-8B020320E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8AD" w:rsidRDefault="00765159">
    <w:pPr>
      <w:pStyle w:val="Footer"/>
      <w:tabs>
        <w:tab w:val="clear" w:pos="4680"/>
        <w:tab w:val="clear" w:pos="9360"/>
        <w:tab w:val="center" w:pos="2995"/>
      </w:tabs>
      <w:spacing w:before="120"/>
    </w:pPr>
    <w:r>
      <w:t>[859]</w:t>
    </w:r>
    <w:r>
      <w:tab/>
    </w:r>
    <w:r w:rsidR="002D5885">
      <w:fldChar w:fldCharType="begin"/>
    </w:r>
    <w:r>
      <w:instrText xml:space="preserve"> PAGE  \* MERGEFORMAT </w:instrText>
    </w:r>
    <w:r w:rsidR="002D5885">
      <w:fldChar w:fldCharType="separate"/>
    </w:r>
    <w:r w:rsidR="00F676A1">
      <w:rPr>
        <w:noProof/>
      </w:rPr>
      <w:t>1</w:t>
    </w:r>
    <w:r w:rsidR="002D588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93C" w:rsidRDefault="00765159">
      <w:r>
        <w:separator/>
      </w:r>
    </w:p>
  </w:footnote>
  <w:footnote w:type="continuationSeparator" w:id="0">
    <w:p w:rsidR="0097093C" w:rsidRDefault="007651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34LITT.MRH.LB"/>
    <w:docVar w:name="CoverAttorneyInitials" w:val="MRH"/>
    <w:docVar w:name="CoverAttorneyLastName" w:val="Hitchcock"/>
    <w:docVar w:name="CoverBillType" w:val="r"/>
    <w:docVar w:name="CoverSenator" w:val="LB"/>
    <w:docVar w:name="dvBillNumber" w:val="859"/>
    <w:docVar w:name="dvBillNumberPrefix" w:val="S. "/>
    <w:docVar w:name="dvOriginalBody" w:val="Senate"/>
    <w:docVar w:name="fulldraftpath" w:val="L:\S-RES\LB\034LITT.MRH.LB.DOCX"/>
    <w:docVar w:name="NameofBody" w:val="S"/>
    <w:docVar w:name="vgroup2" w:val="S-RES"/>
  </w:docVars>
  <w:rsids>
    <w:rsidRoot w:val="0097093C"/>
    <w:rsid w:val="001D3B70"/>
    <w:rsid w:val="002D5885"/>
    <w:rsid w:val="00356F73"/>
    <w:rsid w:val="005D7C44"/>
    <w:rsid w:val="00765159"/>
    <w:rsid w:val="0097093C"/>
    <w:rsid w:val="00B11206"/>
    <w:rsid w:val="00CF2F73"/>
    <w:rsid w:val="00F14D9C"/>
    <w:rsid w:val="00F676A1"/>
    <w:rsid w:val="00FF4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B8C310A6-BEE9-4A9D-B880-B65C8831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9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7093C"/>
    <w:pPr>
      <w:tabs>
        <w:tab w:val="center" w:pos="4680"/>
        <w:tab w:val="right" w:pos="9360"/>
      </w:tabs>
    </w:pPr>
  </w:style>
  <w:style w:type="character" w:customStyle="1" w:styleId="FooterChar">
    <w:name w:val="Footer Char"/>
    <w:basedOn w:val="DefaultParagraphFont"/>
    <w:link w:val="Footer"/>
    <w:uiPriority w:val="99"/>
    <w:semiHidden/>
    <w:rsid w:val="0097093C"/>
  </w:style>
  <w:style w:type="character" w:styleId="PageNumber">
    <w:name w:val="page number"/>
    <w:basedOn w:val="DefaultParagraphFont"/>
    <w:uiPriority w:val="99"/>
    <w:semiHidden/>
    <w:unhideWhenUsed/>
    <w:rsid w:val="0097093C"/>
  </w:style>
  <w:style w:type="character" w:styleId="LineNumber">
    <w:name w:val="line number"/>
    <w:basedOn w:val="DefaultParagraphFont"/>
    <w:uiPriority w:val="99"/>
    <w:semiHidden/>
    <w:unhideWhenUsed/>
    <w:rsid w:val="0097093C"/>
  </w:style>
  <w:style w:type="paragraph" w:styleId="Header">
    <w:name w:val="header"/>
    <w:basedOn w:val="Normal"/>
    <w:link w:val="HeaderChar"/>
    <w:uiPriority w:val="99"/>
    <w:semiHidden/>
    <w:unhideWhenUsed/>
    <w:rsid w:val="0097093C"/>
    <w:pPr>
      <w:tabs>
        <w:tab w:val="center" w:pos="4680"/>
        <w:tab w:val="right" w:pos="9360"/>
      </w:tabs>
    </w:pPr>
  </w:style>
  <w:style w:type="character" w:customStyle="1" w:styleId="HeaderChar">
    <w:name w:val="Header Char"/>
    <w:basedOn w:val="DefaultParagraphFont"/>
    <w:link w:val="Header"/>
    <w:uiPriority w:val="99"/>
    <w:semiHidden/>
    <w:rsid w:val="0097093C"/>
  </w:style>
  <w:style w:type="paragraph" w:customStyle="1" w:styleId="BillDots">
    <w:name w:val="BillDots"/>
    <w:basedOn w:val="Normal"/>
    <w:qFormat/>
    <w:rsid w:val="0097093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7093C"/>
    <w:pPr>
      <w:tabs>
        <w:tab w:val="right" w:pos="5904"/>
      </w:tabs>
    </w:pPr>
  </w:style>
  <w:style w:type="character" w:styleId="Hyperlink">
    <w:name w:val="Hyperlink"/>
    <w:basedOn w:val="DefaultParagraphFont"/>
    <w:uiPriority w:val="99"/>
    <w:unhideWhenUsed/>
    <w:rsid w:val="009709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59_20090618.docx" TargetMode="External"/><Relationship Id="rId3" Type="http://schemas.openxmlformats.org/officeDocument/2006/relationships/webSettings" Target="webSettings.xml"/><Relationship Id="rId7" Type="http://schemas.openxmlformats.org/officeDocument/2006/relationships/hyperlink" Target="file:///p:\pprever\2009-10\859_200905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611</Words>
  <Characters>3475</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859: Dr. James A. Littlefield - South Carolina Legislature Online</dc:title>
  <dc:subject/>
  <dc:creator>HUTHB</dc:creator>
  <cp:keywords/>
  <dc:description/>
  <cp:lastModifiedBy>N Cumfer</cp:lastModifiedBy>
  <cp:revision>7</cp:revision>
  <cp:lastPrinted>2009-05-18T18:53:00Z</cp:lastPrinted>
  <dcterms:created xsi:type="dcterms:W3CDTF">2009-06-18T14:46:00Z</dcterms:created>
  <dcterms:modified xsi:type="dcterms:W3CDTF">2014-11-24T15:07:00Z</dcterms:modified>
</cp:coreProperties>
</file>