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CONGRATULATE THE MEMBERS OF THE SOUTH CAROLINA FEDERATION OF WOMEN AND YOUTH CLUBS ON THE ORGANIZATION’S CELEBRATION OF ONE HUNDRED YEARS OF COMMUNITY SERVICE THROUGHOUT THE PALMETTO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an affiliate of the National Association of Colored Women’s Clubs, the nation’s oldest African</w:t>
      </w:r>
      <w:r>
        <w:noBreakHyphen/>
        <w:t>American organization, the South Carolina Federation of Women and Youth Clubs (SCFWYC) was founded in Columbia in April 1909 with the help of such national luminaries as Mary McLeod Bethune and Marian B. Wilkerson;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oldest African</w:t>
      </w:r>
      <w:r>
        <w:noBreakHyphen/>
        <w:t>American women’s organization in the State of South Carolina, the South Carolina Federation of Women and Youth Clubs has earned a reputation over the past one hundred years as a premiere community</w:t>
      </w:r>
      <w:r>
        <w:noBreakHyphen/>
        <w:t>service organization in recognition of its work throughout the Palmetto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its century of service, the SCFWYC has striven to encourage interracial understanding, justice, and peace among all people; advance the moral, economic, social, and religious welfare of the family; and promote the education of women and youth through local, state, and regional workshops, seminars, scholarship assistance, and local youth clubs;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commemorate its historic centennial, the SCFWYC will hold a two</w:t>
      </w:r>
      <w:r>
        <w:noBreakHyphen/>
        <w:t xml:space="preserve">day celebration on April 25 and 26, 2009, in Columbia. Opening ceremonies will feature the Benedict College Choir, as well as national, regional, state, and local elected officials; a guided house tour of the state clubhouse; and, in the evening, a gala ball. On April 26, members will join Sidney Park </w:t>
      </w:r>
      <w:r>
        <w:lastRenderedPageBreak/>
        <w:t>CME Church, the club’s initial meeting place in 1909, for morning worship, followed by closing ceremonies;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its outstanding service to the community, the South Carolina Federation of Women and Youth Clubs has proven itself a trustworthy friend to the citizens of South Carolina, and the House of Representatives is pleased to acknowledge its excellence and congratulate the organization on its centennial celebration.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the members of the South Carolina Federation of Women and Youth Clubs on the organization’s celebration of one hundred years of community service throughout the Palmetto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South Carolina Federation of Women and Youth Clubs.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C108AE-B1E9-40ED-8758-CEF99F8FF793}"/>
    <w:embedBold r:id="rId2" w:fontKey="{F42410DF-5F42-46F2-B86B-E80688D30F0E}"/>
  </w:font>
  <w:font w:name="Calibri">
    <w:panose1 w:val="020F0502020204030204"/>
    <w:charset w:val="00"/>
    <w:family w:val="swiss"/>
    <w:pitch w:val="variable"/>
    <w:sig w:usb0="A00002EF" w:usb1="4000207B" w:usb2="00000000" w:usb3="00000000" w:csb0="0000009F" w:csb1="00000000"/>
    <w:embedRegular r:id="rId3" w:fontKey="{E5876EA3-82BB-47BC-85E9-1ABF1E19F195}"/>
  </w:font>
  <w:font w:name="Tahoma">
    <w:panose1 w:val="020B0604030504040204"/>
    <w:charset w:val="00"/>
    <w:family w:val="swiss"/>
    <w:pitch w:val="variable"/>
    <w:sig w:usb0="61002A87" w:usb1="80000000" w:usb2="00000008" w:usb3="00000000" w:csb0="000101FF" w:csb1="00000000"/>
    <w:embedRegular r:id="rId4" w:fontKey="{61E8897D-1FA7-41BA-854E-08D6B718EB79}"/>
  </w:font>
  <w:font w:name="Cambria">
    <w:panose1 w:val="02040503050406030204"/>
    <w:charset w:val="00"/>
    <w:family w:val="roman"/>
    <w:pitch w:val="variable"/>
    <w:sig w:usb0="A00002EF" w:usb1="4000004B" w:usb2="00000000" w:usb3="00000000" w:csb0="0000009F" w:csb1="00000000"/>
    <w:embedRegular r:id="rId5" w:fontKey="{DACED852-29FA-46B7-9654-34B371E053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13CM09"/>
    <w:docVar w:name="CoverBillType" w:val="r"/>
    <w:docVar w:name="docpath" w:val="L:\Council\bills\RM\1213CM09.DOCX"/>
    <w:docVar w:name="dvBillNumber" w:val="391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2009-04-06T19:43:00Z</cp:lastPrinted>
  <dcterms:created xsi:type="dcterms:W3CDTF">2009-04-21T17:36:00Z</dcterms:created>
  <dcterms:modified xsi:type="dcterms:W3CDTF">2009-04-21T17:36:00Z</dcterms:modified>
</cp:coreProperties>
</file>