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4CDC" w:rsidRDefault="005A4CDC" w:rsidP="005A4CDC">
      <w:pPr>
        <w:pStyle w:val="BillDots"/>
      </w:pPr>
    </w:p>
    <w:p w:rsidR="005A4CDC" w:rsidRDefault="005A4CDC" w:rsidP="005A4CDC">
      <w:pPr>
        <w:pStyle w:val="Numbersforbills"/>
      </w:pPr>
    </w:p>
    <w:p w:rsidR="005A4CDC" w:rsidRDefault="005A4CDC" w:rsidP="005A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CDC" w:rsidRDefault="005A4CDC" w:rsidP="005A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CDC" w:rsidRDefault="005A4CDC" w:rsidP="005A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CDC" w:rsidRDefault="005A4CDC" w:rsidP="005A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CDC" w:rsidRDefault="005A4CDC" w:rsidP="005A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1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F6D7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C9D" w:rsidRDefault="00957C9D" w:rsidP="0095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URGE THE MEMBERS OF THE GENERAL ASSEMBLY OF THE STATE OF SOUTH CAROLINA TO REFRAIN FROM MEMORIALIZING THE UNITED STATES CONGRESS WITH CONCURRENT RESOLUTIONS</w:t>
      </w:r>
      <w:r w:rsidR="00147FB0">
        <w:t xml:space="preserve"> SEEKING ARGUABLY UNATTAINABLE RESULTS</w:t>
      </w:r>
      <w:r>
        <w:t>.</w:t>
      </w:r>
    </w:p>
    <w:p w:rsidR="009F6D79" w:rsidRDefault="009F6D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57C9D" w:rsidRDefault="00957C9D" w:rsidP="0095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 frequent basis the General Assembly passes concurrent resolutions memorializing the United States Congress to take various actions desired by the General Assembly; and</w:t>
      </w:r>
    </w:p>
    <w:p w:rsidR="00957C9D" w:rsidRDefault="00957C9D" w:rsidP="0095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C9D" w:rsidRDefault="00957C9D" w:rsidP="0095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these memorializations occasionally seek arguably </w:t>
      </w:r>
      <w:r w:rsidR="00147FB0">
        <w:t>unattainable</w:t>
      </w:r>
      <w:r>
        <w:t xml:space="preserve"> results, and consequently fail to constitute an appropriate use of the limited resources available to the General Assembly, a particularly troublesome practice in these times of economic hardship; and</w:t>
      </w:r>
    </w:p>
    <w:p w:rsidR="00957C9D" w:rsidRDefault="00957C9D" w:rsidP="0095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C9D" w:rsidRDefault="00957C9D" w:rsidP="0095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proliferation of these memorializations might diminish the impact of the voice of this General Assembly when it seeks to speak to the United States Congress on issues of grave importance to the citizens of the Palmetto State, thus endangering the value of this useful legislative tool as a means for securing assistance from the federal government; and</w:t>
      </w:r>
    </w:p>
    <w:p w:rsidR="00957C9D" w:rsidRDefault="00957C9D" w:rsidP="0095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C9D" w:rsidRDefault="00957C9D" w:rsidP="0095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express their desire that its members, when contemplating whether to memorialize the United States Congress, give pause to consider whether the memorialization prudently uses the State</w:t>
      </w:r>
      <w:r w:rsidR="00147FB0" w:rsidRPr="00147FB0">
        <w:t>’</w:t>
      </w:r>
      <w:r>
        <w:t xml:space="preserve">s limited resources, demonstrates appropriate respect to the institution of Congress, and does not diminish the value of a memorialization to the point that future memorializations might not be received with the level of attention and serious consideration desired when the </w:t>
      </w:r>
      <w:r>
        <w:lastRenderedPageBreak/>
        <w:t>General Assembly seeks action by Congress on matters of substance and meaning to the Palmetto State.  Now, therefore,</w:t>
      </w:r>
    </w:p>
    <w:p w:rsidR="00957C9D" w:rsidRDefault="00957C9D" w:rsidP="0095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C9D" w:rsidRDefault="00957C9D" w:rsidP="0095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57C9D" w:rsidRDefault="00957C9D" w:rsidP="0095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C9D" w:rsidRDefault="00957C9D" w:rsidP="0095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urge its members to refrain from memorializing the United States Congress with concurrent resolutions</w:t>
      </w:r>
      <w:r w:rsidR="00147FB0">
        <w:t xml:space="preserve"> seeking arguably unattainable results</w:t>
      </w:r>
      <w:r>
        <w:t>.</w:t>
      </w:r>
    </w:p>
    <w:p w:rsidR="008617E5" w:rsidRDefault="00147F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17E5" w:rsidRDefault="008617E5" w:rsidP="008617E5">
      <w:pPr>
        <w:suppressAutoHyphens/>
      </w:pPr>
    </w:p>
    <w:sectPr w:rsidR="008617E5" w:rsidSect="008617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6D79" w:rsidRDefault="009F6D79" w:rsidP="009F0C77">
      <w:r>
        <w:separator/>
      </w:r>
    </w:p>
  </w:endnote>
  <w:endnote w:type="continuationSeparator" w:id="0">
    <w:p w:rsidR="009F6D79" w:rsidRDefault="009F6D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B6E701-4938-4963-BEA4-6BC55635F946}"/>
    <w:embedBold r:id="rId2" w:fontKey="{938A8EAF-C023-4B4C-800F-57A773EDF612}"/>
  </w:font>
  <w:font w:name="Calibri">
    <w:panose1 w:val="020F0502020204030204"/>
    <w:charset w:val="00"/>
    <w:family w:val="swiss"/>
    <w:pitch w:val="variable"/>
    <w:sig w:usb0="A00002EF" w:usb1="4000207B" w:usb2="00000000" w:usb3="00000000" w:csb0="0000009F" w:csb1="00000000"/>
    <w:embedRegular r:id="rId3" w:fontKey="{07552D7B-741F-4A49-947A-9B99085A0A8F}"/>
  </w:font>
  <w:font w:name="Tahoma">
    <w:panose1 w:val="020B0604030504040204"/>
    <w:charset w:val="00"/>
    <w:family w:val="swiss"/>
    <w:pitch w:val="variable"/>
    <w:sig w:usb0="61002A87" w:usb1="80000000" w:usb2="00000008" w:usb3="00000000" w:csb0="000101FF" w:csb1="00000000"/>
    <w:embedRegular r:id="rId4" w:fontKey="{3BDC97AC-A01B-450E-A472-6401B4E3151C}"/>
  </w:font>
  <w:font w:name="Cambria">
    <w:panose1 w:val="02040503050406030204"/>
    <w:charset w:val="00"/>
    <w:family w:val="roman"/>
    <w:pitch w:val="variable"/>
    <w:sig w:usb0="A00002EF" w:usb1="4000004B" w:usb2="00000000" w:usb3="00000000" w:csb0="0000009F" w:csb1="00000000"/>
    <w:embedRegular r:id="rId5" w:fontKey="{1C1F8284-64E4-4B88-ADE0-973C5698C9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A42" w:rsidRPr="008617E5" w:rsidRDefault="008617E5" w:rsidP="008617E5">
    <w:pPr>
      <w:pStyle w:val="Footer"/>
      <w:tabs>
        <w:tab w:val="clear" w:pos="4680"/>
        <w:tab w:val="clear" w:pos="9360"/>
        <w:tab w:val="center" w:pos="2995"/>
      </w:tabs>
      <w:spacing w:before="120"/>
    </w:pPr>
    <w:r>
      <w:t>[4754]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6D79" w:rsidRDefault="009F6D79" w:rsidP="009F0C77">
      <w:r>
        <w:separator/>
      </w:r>
    </w:p>
  </w:footnote>
  <w:footnote w:type="continuationSeparator" w:id="0">
    <w:p w:rsidR="009F6D79" w:rsidRDefault="009F6D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30AB10"/>
    <w:docVar w:name="CoverBillType" w:val="c"/>
    <w:docVar w:name="docpath" w:val="L:\Council\bills\AGM\19930AB10.DOCX"/>
    <w:docVar w:name="dvBillNumber" w:val="4754"/>
    <w:docVar w:name="dvBillNumberPrefix" w:val="H. "/>
    <w:docVar w:name="dvOriginalBody" w:val="House"/>
    <w:docVar w:name="dvSteno" w:val="AGM"/>
    <w:docVar w:name="NameofBody" w:val="h"/>
    <w:docVar w:name="vgroup2" w:val="Council"/>
  </w:docVars>
  <w:rsids>
    <w:rsidRoot w:val="009B452C"/>
    <w:rsid w:val="00011869"/>
    <w:rsid w:val="000E1785"/>
    <w:rsid w:val="000F40FA"/>
    <w:rsid w:val="0010776B"/>
    <w:rsid w:val="00115A42"/>
    <w:rsid w:val="00133E66"/>
    <w:rsid w:val="001435A3"/>
    <w:rsid w:val="00147FB0"/>
    <w:rsid w:val="001D08F2"/>
    <w:rsid w:val="001D525B"/>
    <w:rsid w:val="001D7F4F"/>
    <w:rsid w:val="002321B6"/>
    <w:rsid w:val="00250967"/>
    <w:rsid w:val="002543C8"/>
    <w:rsid w:val="00284AAE"/>
    <w:rsid w:val="002C6403"/>
    <w:rsid w:val="002E5912"/>
    <w:rsid w:val="002F79C7"/>
    <w:rsid w:val="00325348"/>
    <w:rsid w:val="0032732C"/>
    <w:rsid w:val="00336AD0"/>
    <w:rsid w:val="0037079A"/>
    <w:rsid w:val="003D01E8"/>
    <w:rsid w:val="003E5288"/>
    <w:rsid w:val="003F6D79"/>
    <w:rsid w:val="004153D0"/>
    <w:rsid w:val="0041760A"/>
    <w:rsid w:val="00417C01"/>
    <w:rsid w:val="004809EE"/>
    <w:rsid w:val="004E7D54"/>
    <w:rsid w:val="005273C6"/>
    <w:rsid w:val="00530A69"/>
    <w:rsid w:val="00545593"/>
    <w:rsid w:val="00577C6C"/>
    <w:rsid w:val="005A4CDC"/>
    <w:rsid w:val="005C2FE2"/>
    <w:rsid w:val="005E2BC9"/>
    <w:rsid w:val="00605102"/>
    <w:rsid w:val="006215AA"/>
    <w:rsid w:val="006913C9"/>
    <w:rsid w:val="0069470D"/>
    <w:rsid w:val="00734F00"/>
    <w:rsid w:val="007A70AE"/>
    <w:rsid w:val="008362E8"/>
    <w:rsid w:val="008617E5"/>
    <w:rsid w:val="008A1768"/>
    <w:rsid w:val="008A386E"/>
    <w:rsid w:val="008F4429"/>
    <w:rsid w:val="0094021A"/>
    <w:rsid w:val="00957C9D"/>
    <w:rsid w:val="009B452C"/>
    <w:rsid w:val="009C6A0B"/>
    <w:rsid w:val="009F0C77"/>
    <w:rsid w:val="009F21C9"/>
    <w:rsid w:val="009F4DD1"/>
    <w:rsid w:val="009F6D79"/>
    <w:rsid w:val="00A41684"/>
    <w:rsid w:val="00A64E80"/>
    <w:rsid w:val="00A72BCD"/>
    <w:rsid w:val="00A741D9"/>
    <w:rsid w:val="00A833AB"/>
    <w:rsid w:val="00A9741D"/>
    <w:rsid w:val="00AA11DA"/>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11DA"/>
    <w:rPr>
      <w:rFonts w:ascii="Tahoma" w:hAnsi="Tahoma" w:cs="Tahoma"/>
      <w:sz w:val="16"/>
      <w:szCs w:val="16"/>
    </w:rPr>
  </w:style>
  <w:style w:type="character" w:customStyle="1" w:styleId="BalloonTextChar">
    <w:name w:val="Balloon Text Char"/>
    <w:basedOn w:val="DefaultParagraphFont"/>
    <w:link w:val="BalloonText"/>
    <w:uiPriority w:val="99"/>
    <w:semiHidden/>
    <w:rsid w:val="00AA11D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0237523">
      <w:bodyDiv w:val="1"/>
      <w:marLeft w:val="0"/>
      <w:marRight w:val="0"/>
      <w:marTop w:val="0"/>
      <w:marBottom w:val="0"/>
      <w:divBdr>
        <w:top w:val="none" w:sz="0" w:space="0" w:color="auto"/>
        <w:left w:val="none" w:sz="0" w:space="0" w:color="auto"/>
        <w:bottom w:val="none" w:sz="0" w:space="0" w:color="auto"/>
        <w:right w:val="none" w:sz="0" w:space="0" w:color="auto"/>
      </w:divBdr>
    </w:div>
    <w:div w:id="92892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552EA-FC55-4AAD-A1FF-6CF20F0B9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290</Words>
  <Characters>1654</Characters>
  <Application>Microsoft Office Word</Application>
  <DocSecurity>0</DocSecurity>
  <Lines>13</Lines>
  <Paragraphs>3</Paragraphs>
  <ScaleCrop>false</ScaleCrop>
  <Company> </Company>
  <LinksUpToDate>false</LinksUpToDate>
  <CharactersWithSpaces>1941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2010-03-11T16:03:00Z</cp:lastPrinted>
  <dcterms:created xsi:type="dcterms:W3CDTF">2010-03-17T13:58:00Z</dcterms:created>
  <dcterms:modified xsi:type="dcterms:W3CDTF">2010-03-17T13:58:00Z</dcterms:modified>
</cp:coreProperties>
</file>