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535" w:rsidRDefault="00CD7535" w:rsidP="00CD7535">
      <w:pPr>
        <w:pStyle w:val="BillDots"/>
      </w:pPr>
    </w:p>
    <w:p w:rsidR="00CD7535" w:rsidRDefault="00CD7535" w:rsidP="00CD7535">
      <w:pPr>
        <w:pStyle w:val="Numbersforbills"/>
      </w:pPr>
    </w:p>
    <w:p w:rsidR="00CD7535" w:rsidRDefault="00CD7535" w:rsidP="00CD7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535" w:rsidRDefault="00CD7535" w:rsidP="00CD7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535" w:rsidRDefault="00CD7535" w:rsidP="00CD7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535" w:rsidRDefault="00CD7535" w:rsidP="00CD7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535" w:rsidRDefault="00CD7535" w:rsidP="00CD7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0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2E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E58" w:rsidRDefault="00552E58" w:rsidP="00552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58</w:t>
      </w:r>
      <w:r w:rsidR="00791D86">
        <w:noBreakHyphen/>
      </w:r>
      <w:r>
        <w:t>3</w:t>
      </w:r>
      <w:r w:rsidR="00791D86">
        <w:noBreakHyphen/>
      </w:r>
      <w:r>
        <w:t xml:space="preserve">141 SO AS TO PROVIDE THAT A RATE INCREASE OR DECREASE ORDERED BY THE PUBLIC SERVICE COMMISSION </w:t>
      </w:r>
      <w:r w:rsidR="00DE0443">
        <w:t xml:space="preserve">FOR A PUBLIC UTILITY </w:t>
      </w:r>
      <w:r>
        <w:t>IS NOT EFFECTIVE UNLESS AUTHORIZED BY STATUTORY LAW BY THE HOUSE OF REPRESENTATIVES AND THE SENATE.</w:t>
      </w:r>
    </w:p>
    <w:p w:rsidR="002E2E5E" w:rsidRDefault="002E2E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2E5E" w:rsidRDefault="002E2E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2E5E" w:rsidRDefault="002E2E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E58" w:rsidRDefault="002E2E5E" w:rsidP="00552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52E58">
        <w:t xml:space="preserve">Article 1, Chapter 3, Title 58 </w:t>
      </w:r>
      <w:r w:rsidR="00886F56">
        <w:t xml:space="preserve">of the 1976 Code </w:t>
      </w:r>
      <w:r w:rsidR="00552E58">
        <w:t>is amended by adding:</w:t>
      </w:r>
    </w:p>
    <w:p w:rsidR="00552E58" w:rsidRDefault="00552E58" w:rsidP="00552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E58" w:rsidRDefault="00552E58" w:rsidP="00552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791D86">
        <w:noBreakHyphen/>
      </w:r>
      <w:r>
        <w:t>3</w:t>
      </w:r>
      <w:r w:rsidR="00791D86">
        <w:noBreakHyphen/>
      </w:r>
      <w:r>
        <w:t>141.</w:t>
      </w:r>
      <w:r>
        <w:tab/>
        <w:t xml:space="preserve">Notwithstanding any other provision of law, a rate increase or decrease ordered by the Public Service Commission for a public utility in this State is not effective unless authorized </w:t>
      </w:r>
      <w:r w:rsidR="00E3372E">
        <w:t>by statutory law by the House of</w:t>
      </w:r>
      <w:r>
        <w:t xml:space="preserve"> Representatives and the Senate.”</w:t>
      </w:r>
    </w:p>
    <w:p w:rsidR="002E2E5E" w:rsidRDefault="002E2E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2E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52E58">
        <w:t>2</w:t>
      </w:r>
      <w:r>
        <w:t>.</w:t>
      </w:r>
      <w:r>
        <w:tab/>
        <w:t>This act takes effect upon approval by the Governor.</w:t>
      </w:r>
    </w:p>
    <w:p w:rsidR="007E0CBF" w:rsidRDefault="00791D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0CBF" w:rsidRDefault="007E0CBF" w:rsidP="007E0CBF">
      <w:pPr>
        <w:suppressAutoHyphens/>
      </w:pPr>
    </w:p>
    <w:sectPr w:rsidR="007E0CBF" w:rsidSect="007E0C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E5E" w:rsidRDefault="002E2E5E" w:rsidP="009F0C77">
      <w:r>
        <w:separator/>
      </w:r>
    </w:p>
  </w:endnote>
  <w:endnote w:type="continuationSeparator" w:id="0">
    <w:p w:rsidR="002E2E5E" w:rsidRDefault="002E2E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87743B-7AB4-4AD6-9ECD-41587D413775}"/>
    <w:embedBold r:id="rId2" w:fontKey="{A4B99C6F-8481-4B72-A93D-6E5DC14E30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213EDDF-CE14-4E40-BE44-395EAFE55AA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A8EA003-CF06-44A5-8335-C318C6C855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0CD" w:rsidRPr="007E0CBF" w:rsidRDefault="007E0CBF" w:rsidP="007E0C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E5E" w:rsidRDefault="002E2E5E" w:rsidP="009F0C77">
      <w:r>
        <w:separator/>
      </w:r>
    </w:p>
  </w:footnote>
  <w:footnote w:type="continuationSeparator" w:id="0">
    <w:p w:rsidR="002E2E5E" w:rsidRDefault="002E2E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958DW10"/>
    <w:docVar w:name="CoverBillType" w:val="b"/>
    <w:docVar w:name="docpath" w:val="L:\Council\bills\DKA\3958DW10.DOCX"/>
    <w:docVar w:name="dvBillNumber" w:val="483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525B2"/>
    <w:rsid w:val="00011869"/>
    <w:rsid w:val="000525B2"/>
    <w:rsid w:val="000E1785"/>
    <w:rsid w:val="000F40FA"/>
    <w:rsid w:val="0010776B"/>
    <w:rsid w:val="00133E66"/>
    <w:rsid w:val="001435A3"/>
    <w:rsid w:val="00155536"/>
    <w:rsid w:val="001A22C7"/>
    <w:rsid w:val="001D08F2"/>
    <w:rsid w:val="001D525B"/>
    <w:rsid w:val="001D7F4F"/>
    <w:rsid w:val="002321B6"/>
    <w:rsid w:val="00250967"/>
    <w:rsid w:val="002543C8"/>
    <w:rsid w:val="00284AAE"/>
    <w:rsid w:val="002E2E5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2E58"/>
    <w:rsid w:val="00577C6C"/>
    <w:rsid w:val="005C2FE2"/>
    <w:rsid w:val="005C4B0E"/>
    <w:rsid w:val="005E2BC9"/>
    <w:rsid w:val="00605102"/>
    <w:rsid w:val="006215AA"/>
    <w:rsid w:val="006913C9"/>
    <w:rsid w:val="0069470D"/>
    <w:rsid w:val="00734F00"/>
    <w:rsid w:val="00791D86"/>
    <w:rsid w:val="007A70AE"/>
    <w:rsid w:val="007E0CBF"/>
    <w:rsid w:val="008362E8"/>
    <w:rsid w:val="00886F56"/>
    <w:rsid w:val="008A1768"/>
    <w:rsid w:val="008F4429"/>
    <w:rsid w:val="0094021A"/>
    <w:rsid w:val="009C6A0B"/>
    <w:rsid w:val="009F0C77"/>
    <w:rsid w:val="009F4DD1"/>
    <w:rsid w:val="00A41684"/>
    <w:rsid w:val="00A46A0A"/>
    <w:rsid w:val="00A64E80"/>
    <w:rsid w:val="00A72BCD"/>
    <w:rsid w:val="00A741D9"/>
    <w:rsid w:val="00A833AB"/>
    <w:rsid w:val="00A9741D"/>
    <w:rsid w:val="00AD4B17"/>
    <w:rsid w:val="00B412D4"/>
    <w:rsid w:val="00BE3C22"/>
    <w:rsid w:val="00C020CD"/>
    <w:rsid w:val="00C0345E"/>
    <w:rsid w:val="00C27B0E"/>
    <w:rsid w:val="00C3483A"/>
    <w:rsid w:val="00C74E9D"/>
    <w:rsid w:val="00C82FD3"/>
    <w:rsid w:val="00C92819"/>
    <w:rsid w:val="00CC6B7B"/>
    <w:rsid w:val="00CD2089"/>
    <w:rsid w:val="00CD7535"/>
    <w:rsid w:val="00D73A67"/>
    <w:rsid w:val="00D9396B"/>
    <w:rsid w:val="00D970A9"/>
    <w:rsid w:val="00DE0443"/>
    <w:rsid w:val="00DF3845"/>
    <w:rsid w:val="00E3372E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86E70-78A2-4B16-8348-DEA698D3E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686</Characters>
  <Application>Microsoft Office Word</Application>
  <DocSecurity>0</DocSecurity>
  <Lines>5</Lines>
  <Paragraphs>1</Paragraphs>
  <ScaleCrop>false</ScaleCrop>
  <Company> 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2010-04-01T20:45:00Z</cp:lastPrinted>
  <dcterms:created xsi:type="dcterms:W3CDTF">2010-04-14T15:07:00Z</dcterms:created>
  <dcterms:modified xsi:type="dcterms:W3CDTF">2010-04-14T15:07:00Z</dcterms:modified>
</cp:coreProperties>
</file>