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09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szCs w:val="22"/>
        </w:rPr>
        <w:t>TO EXPRESS THE BELIEF OF THE GENERAL ASSEMBLY THAT NASCAR RACING IS AN INTEGRAL AND VITAL PART OF THE STATE OF SOUTH CAROLINA AND ITS ECONOMY, TO RECOGNIZE THE DARLINGTON RACEWAY AS ONE OF OUR STATE</w:t>
      </w:r>
      <w:r w:rsidRPr="004675C1">
        <w:rPr>
          <w:color w:val="000000"/>
          <w:szCs w:val="22"/>
        </w:rPr>
        <w:t>’</w:t>
      </w:r>
      <w:r>
        <w:rPr>
          <w:color w:val="000000"/>
          <w:szCs w:val="22"/>
        </w:rPr>
        <w:t>S MOST TREASURED ATTRACTIONS, TO IDENTIFY AND CELEBRATE SOUTH CAROLINA</w:t>
      </w:r>
      <w:r w:rsidRPr="004675C1">
        <w:rPr>
          <w:color w:val="000000"/>
          <w:szCs w:val="22"/>
        </w:rPr>
        <w:t>’</w:t>
      </w:r>
      <w:r>
        <w:rPr>
          <w:color w:val="000000"/>
          <w:szCs w:val="22"/>
        </w:rPr>
        <w:t>S RICH NASCAR HISTORY, AND TO DECLARE THE WEEK OF MAY 3, 2010, THROUGH MAY 9, 2010, “DARLINGTON RACEWAY WEEK, THE WEEK TOO TOUGH TO TAME IN SOUTH CAROLINA.”</w:t>
      </w:r>
    </w:p>
    <w:p w:rsidR="00E50970" w:rsidRDefault="00E5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75C1" w:rsidRDefault="00E50970"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Whereas,</w:t>
      </w:r>
      <w:r w:rsidR="004675C1">
        <w:t xml:space="preserve"> </w:t>
      </w:r>
      <w:r w:rsidR="004675C1">
        <w:rPr>
          <w:rFonts w:eastAsiaTheme="minorHAnsi"/>
          <w:color w:val="000000"/>
          <w:szCs w:val="22"/>
        </w:rPr>
        <w:t>the Darlington Raceway opened on September 4, 1950, with the inaugural running of the Southern 500, the first stock car race on a paved track;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sixty</w:t>
      </w:r>
      <w:r>
        <w:rPr>
          <w:rFonts w:eastAsiaTheme="minorHAnsi"/>
          <w:color w:val="000000"/>
          <w:szCs w:val="22"/>
        </w:rPr>
        <w:noBreakHyphen/>
        <w:t>first season of racing;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3, 2010;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Louise Smith, David Pearson, Bud Moore, James Hylton, Tiny Lund, and Cale Yarborough; and  </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lastRenderedPageBreak/>
        <w:t>Whereas, the State of South Carolina is rich in historical references to the sport of stock car racing, as evidenced by the Darlington Raceway Stock Car Museum, and the National Motorsports Press Association Hall of Fame at Darlington Raceway, in addition to dirt raceways across the State of South Carolina that served as home to the fledgling sport of NASCAR racing in the 1950</w:t>
      </w:r>
      <w:r w:rsidRPr="004675C1">
        <w:rPr>
          <w:rFonts w:eastAsiaTheme="minorHAnsi"/>
          <w:color w:val="000000"/>
          <w:szCs w:val="22"/>
        </w:rPr>
        <w:t>’</w:t>
      </w:r>
      <w:r>
        <w:rPr>
          <w:rFonts w:eastAsiaTheme="minorHAnsi"/>
          <w:color w:val="000000"/>
          <w:szCs w:val="22"/>
        </w:rPr>
        <w:t>s;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the NASCAR events at Darlington focus our nation</w:t>
      </w:r>
      <w:r w:rsidRPr="004675C1">
        <w:rPr>
          <w:rFonts w:eastAsiaTheme="minorHAnsi"/>
          <w:color w:val="000000"/>
          <w:szCs w:val="22"/>
        </w:rPr>
        <w:t>’</w:t>
      </w:r>
      <w:r>
        <w:rPr>
          <w:rFonts w:eastAsiaTheme="minorHAnsi"/>
          <w:color w:val="000000"/>
          <w:szCs w:val="22"/>
        </w:rPr>
        <w:t xml:space="preserve">s attention and the attention of the world upon our great State as a sport and tourism destination each year; and </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50970"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Now, therefore,</w:t>
      </w:r>
    </w:p>
    <w:p w:rsidR="00E50970" w:rsidRDefault="00E5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970" w:rsidRDefault="00E5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0970" w:rsidRDefault="00E5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5C1" w:rsidRDefault="00E50970"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That</w:t>
      </w:r>
      <w:r w:rsidR="004675C1">
        <w:t xml:space="preserve"> </w:t>
      </w:r>
      <w:r w:rsidR="004675C1">
        <w:rPr>
          <w:rFonts w:eastAsiaTheme="minorHAnsi"/>
          <w:color w:val="000000"/>
          <w:szCs w:val="22"/>
        </w:rPr>
        <w:t>the members of the General Assembly, by this resolution, express their belief that NASCAR racing is an integral and vital part of the State of South Carolina and its economy, recognize Darlington Raceway as one of our state</w:t>
      </w:r>
      <w:r w:rsidR="004675C1" w:rsidRPr="004675C1">
        <w:rPr>
          <w:rFonts w:eastAsiaTheme="minorHAnsi"/>
          <w:color w:val="000000"/>
          <w:szCs w:val="22"/>
        </w:rPr>
        <w:t>’</w:t>
      </w:r>
      <w:r w:rsidR="004675C1">
        <w:rPr>
          <w:rFonts w:eastAsiaTheme="minorHAnsi"/>
          <w:color w:val="000000"/>
          <w:szCs w:val="22"/>
        </w:rPr>
        <w:t>s most treasured attractions, and celebrate NASCAR racing as a significant part of our state</w:t>
      </w:r>
      <w:r w:rsidR="004675C1" w:rsidRPr="004675C1">
        <w:rPr>
          <w:rFonts w:eastAsiaTheme="minorHAnsi"/>
          <w:color w:val="000000"/>
          <w:szCs w:val="22"/>
        </w:rPr>
        <w:t>’</w:t>
      </w:r>
      <w:r w:rsidR="004675C1">
        <w:rPr>
          <w:rFonts w:eastAsiaTheme="minorHAnsi"/>
          <w:color w:val="000000"/>
          <w:szCs w:val="22"/>
        </w:rPr>
        <w:t>s rich history.</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Be it further resolved that the week of May 3, 2010, through May 9, 2010, is officially declared “Darlington Raceway Week, the Week Too Tough to Tame in South Carolina.”</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10776B" w:rsidRDefault="0046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rsidR="00B932A6" w:rsidRDefault="00467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2A6" w:rsidRDefault="00B932A6" w:rsidP="00B932A6">
      <w:pPr>
        <w:suppressAutoHyphens/>
      </w:pPr>
    </w:p>
    <w:sectPr w:rsidR="00B932A6" w:rsidSect="00B932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970" w:rsidRDefault="00E50970" w:rsidP="009F0C77">
      <w:r>
        <w:separator/>
      </w:r>
    </w:p>
  </w:endnote>
  <w:endnote w:type="continuationSeparator" w:id="0">
    <w:p w:rsidR="00E50970" w:rsidRDefault="00E509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B0FBD6-3407-48F8-870A-61F4722D3BC7}"/>
    <w:embedBold r:id="rId2" w:fontKey="{6D0D3547-49C8-4587-A865-41F2811BABD6}"/>
  </w:font>
  <w:font w:name="Calibri">
    <w:panose1 w:val="020F0502020204030204"/>
    <w:charset w:val="00"/>
    <w:family w:val="swiss"/>
    <w:pitch w:val="variable"/>
    <w:sig w:usb0="A00002EF" w:usb1="4000207B" w:usb2="00000000" w:usb3="00000000" w:csb0="0000009F" w:csb1="00000000"/>
    <w:embedRegular r:id="rId3" w:fontKey="{66BD78CD-1D08-474A-A308-11763E21281D}"/>
  </w:font>
  <w:font w:name="Tahoma">
    <w:panose1 w:val="020B0604030504040204"/>
    <w:charset w:val="00"/>
    <w:family w:val="swiss"/>
    <w:pitch w:val="variable"/>
    <w:sig w:usb0="61002A87" w:usb1="80000000" w:usb2="00000008" w:usb3="00000000" w:csb0="000101FF" w:csb1="00000000"/>
    <w:embedRegular r:id="rId4" w:fontKey="{C18A917B-DAB0-40D7-9BD9-F40C70B85DD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0AE98EE2-0896-412A-86DE-90A720CF76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383" w:rsidRPr="00B932A6" w:rsidRDefault="00B932A6" w:rsidP="00B932A6">
    <w:pPr>
      <w:pStyle w:val="Footer"/>
      <w:tabs>
        <w:tab w:val="clear" w:pos="4680"/>
        <w:tab w:val="clear" w:pos="9360"/>
        <w:tab w:val="center" w:pos="2995"/>
      </w:tabs>
      <w:spacing w:before="120"/>
    </w:pPr>
    <w:r>
      <w:t>[4859]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970" w:rsidRDefault="00E50970" w:rsidP="009F0C77">
      <w:r>
        <w:separator/>
      </w:r>
    </w:p>
  </w:footnote>
  <w:footnote w:type="continuationSeparator" w:id="0">
    <w:p w:rsidR="00E50970" w:rsidRDefault="00E509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86AB10"/>
    <w:docVar w:name="CoverBillType" w:val="c"/>
    <w:docVar w:name="docpath" w:val="L:\Council\bills\GM\24486AB10.DOCX"/>
    <w:docVar w:name="dvBillNumber" w:val="4859"/>
    <w:docVar w:name="dvBillNumberPrefix" w:val="H. "/>
    <w:docVar w:name="dvOriginalBody" w:val="House"/>
    <w:docVar w:name="dvSteno" w:val="GM"/>
    <w:docVar w:name="NameofBody" w:val="h"/>
    <w:docVar w:name="vgroup2" w:val="Council"/>
  </w:docVars>
  <w:rsids>
    <w:rsidRoot w:val="002C35C8"/>
    <w:rsid w:val="00011869"/>
    <w:rsid w:val="000E1785"/>
    <w:rsid w:val="000F40FA"/>
    <w:rsid w:val="0010776B"/>
    <w:rsid w:val="00133E66"/>
    <w:rsid w:val="001435A3"/>
    <w:rsid w:val="001776CD"/>
    <w:rsid w:val="001D08F2"/>
    <w:rsid w:val="001D525B"/>
    <w:rsid w:val="001D7F4F"/>
    <w:rsid w:val="002321B6"/>
    <w:rsid w:val="00250967"/>
    <w:rsid w:val="002543C8"/>
    <w:rsid w:val="00284AAE"/>
    <w:rsid w:val="002C35C8"/>
    <w:rsid w:val="002E5912"/>
    <w:rsid w:val="00325348"/>
    <w:rsid w:val="0032732C"/>
    <w:rsid w:val="00336AD0"/>
    <w:rsid w:val="0037079A"/>
    <w:rsid w:val="00376383"/>
    <w:rsid w:val="003D01E8"/>
    <w:rsid w:val="003E5288"/>
    <w:rsid w:val="003F6D79"/>
    <w:rsid w:val="0041760A"/>
    <w:rsid w:val="00417C01"/>
    <w:rsid w:val="004675C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490F"/>
    <w:rsid w:val="008F4429"/>
    <w:rsid w:val="0094021A"/>
    <w:rsid w:val="009825D0"/>
    <w:rsid w:val="009C6A0B"/>
    <w:rsid w:val="009F0C77"/>
    <w:rsid w:val="009F4DD1"/>
    <w:rsid w:val="00A41684"/>
    <w:rsid w:val="00A64E80"/>
    <w:rsid w:val="00A72BCD"/>
    <w:rsid w:val="00A741D9"/>
    <w:rsid w:val="00A833AB"/>
    <w:rsid w:val="00A9741D"/>
    <w:rsid w:val="00AD4B17"/>
    <w:rsid w:val="00B412D4"/>
    <w:rsid w:val="00B932A6"/>
    <w:rsid w:val="00BE3C22"/>
    <w:rsid w:val="00C0345E"/>
    <w:rsid w:val="00C3483A"/>
    <w:rsid w:val="00C74E9D"/>
    <w:rsid w:val="00C82FD3"/>
    <w:rsid w:val="00C92819"/>
    <w:rsid w:val="00CC6B7B"/>
    <w:rsid w:val="00CD2089"/>
    <w:rsid w:val="00D00DBF"/>
    <w:rsid w:val="00D73A67"/>
    <w:rsid w:val="00D970A9"/>
    <w:rsid w:val="00DF3845"/>
    <w:rsid w:val="00E41911"/>
    <w:rsid w:val="00E50970"/>
    <w:rsid w:val="00E92EEF"/>
    <w:rsid w:val="00E94CB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5C1"/>
    <w:rPr>
      <w:rFonts w:ascii="Tahoma" w:hAnsi="Tahoma" w:cs="Tahoma"/>
      <w:sz w:val="16"/>
      <w:szCs w:val="16"/>
    </w:rPr>
  </w:style>
  <w:style w:type="character" w:customStyle="1" w:styleId="BalloonTextChar">
    <w:name w:val="Balloon Text Char"/>
    <w:basedOn w:val="DefaultParagraphFont"/>
    <w:link w:val="BalloonText"/>
    <w:uiPriority w:val="99"/>
    <w:semiHidden/>
    <w:rsid w:val="004675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DEACC-3431-4EC6-9982-871FA1AFF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2602</Characters>
  <Application>Microsoft Office Word</Application>
  <DocSecurity>0</DocSecurity>
  <Lines>21</Lines>
  <Paragraphs>6</Paragraphs>
  <ScaleCrop>false</ScaleCrop>
  <Company> </Company>
  <LinksUpToDate>false</LinksUpToDate>
  <CharactersWithSpaces>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2010-04-14T19:45:00Z</cp:lastPrinted>
  <dcterms:created xsi:type="dcterms:W3CDTF">2010-04-15T15:46:00Z</dcterms:created>
  <dcterms:modified xsi:type="dcterms:W3CDTF">2010-04-15T15:46:00Z</dcterms:modified>
</cp:coreProperties>
</file>