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E14" w:rsidRDefault="00903E14" w:rsidP="001D7F4F">
      <w:pPr>
        <w:pStyle w:val="BillDots"/>
      </w:pPr>
      <w:r>
        <w:t>COMMITTEE REPORT</w:t>
      </w:r>
    </w:p>
    <w:p w:rsidR="00903E14" w:rsidRDefault="00903E14" w:rsidP="001D7F4F">
      <w:pPr>
        <w:pStyle w:val="BillDots"/>
      </w:pPr>
      <w:r>
        <w:t>May 6, 2010</w:t>
      </w:r>
    </w:p>
    <w:p w:rsidR="00903E14" w:rsidRDefault="00903E14" w:rsidP="001D7F4F">
      <w:pPr>
        <w:pStyle w:val="BillDots"/>
      </w:pPr>
    </w:p>
    <w:p w:rsidR="00903E14" w:rsidRPr="00903E14" w:rsidRDefault="00903E14" w:rsidP="00903E14">
      <w:pPr>
        <w:pStyle w:val="BillDots"/>
        <w:tabs>
          <w:tab w:val="clear" w:pos="216"/>
          <w:tab w:val="clear" w:pos="432"/>
          <w:tab w:val="clear" w:pos="648"/>
          <w:tab w:val="clear" w:pos="864"/>
          <w:tab w:val="clear" w:pos="1080"/>
          <w:tab w:val="clear" w:pos="1296"/>
          <w:tab w:val="clear" w:pos="5904"/>
          <w:tab w:val="right" w:pos="5933"/>
        </w:tabs>
      </w:pPr>
      <w:r>
        <w:tab/>
      </w:r>
      <w:r>
        <w:rPr>
          <w:b/>
          <w:sz w:val="36"/>
        </w:rPr>
        <w:t>H. 4929</w:t>
      </w:r>
    </w:p>
    <w:p w:rsidR="00903E14" w:rsidRDefault="00903E14" w:rsidP="001D7F4F">
      <w:pPr>
        <w:pStyle w:val="BillDots"/>
      </w:pPr>
    </w:p>
    <w:p w:rsidR="00903E14" w:rsidRDefault="00903E14" w:rsidP="001D7F4F">
      <w:pPr>
        <w:pStyle w:val="BillDots"/>
      </w:pPr>
      <w:r>
        <w:t>Introduced by Reps. Norman, King, Simrill, Delleney and D.C. Moss</w:t>
      </w:r>
    </w:p>
    <w:p w:rsidR="00903E14" w:rsidRDefault="00903E14" w:rsidP="001D7F4F">
      <w:pPr>
        <w:pStyle w:val="BillDots"/>
      </w:pPr>
    </w:p>
    <w:p w:rsidR="00903E14" w:rsidRDefault="00903E14" w:rsidP="001D7F4F">
      <w:pPr>
        <w:pStyle w:val="BillDots"/>
      </w:pPr>
      <w:r>
        <w:t>S. Printed 5/6/10--H.</w:t>
      </w:r>
    </w:p>
    <w:p w:rsidR="00903E14" w:rsidRDefault="00903E14" w:rsidP="001D7F4F">
      <w:pPr>
        <w:pStyle w:val="BillDots"/>
      </w:pPr>
      <w:r>
        <w:t>Read the first time May 4, 2010.</w:t>
      </w:r>
    </w:p>
    <w:p w:rsidR="00903E14" w:rsidRPr="00903E14" w:rsidRDefault="00903E14" w:rsidP="00903E14">
      <w:pPr>
        <w:pStyle w:val="BillDots"/>
        <w:jc w:val="center"/>
      </w:pPr>
      <w:r>
        <w:rPr>
          <w:u w:val="single"/>
        </w:rPr>
        <w:t>            </w:t>
      </w:r>
    </w:p>
    <w:p w:rsidR="00903E14" w:rsidRDefault="00903E14" w:rsidP="001D7F4F">
      <w:pPr>
        <w:pStyle w:val="BillDots"/>
      </w:pPr>
    </w:p>
    <w:p w:rsidR="00903E14" w:rsidRDefault="00903E14" w:rsidP="00903E14">
      <w:pPr>
        <w:pStyle w:val="BillDots"/>
        <w:jc w:val="center"/>
        <w:rPr>
          <w:b/>
        </w:rPr>
      </w:pPr>
      <w:r>
        <w:rPr>
          <w:b/>
        </w:rPr>
        <w:t>THE COMMITTEE ON</w:t>
      </w:r>
    </w:p>
    <w:p w:rsidR="00903E14" w:rsidRPr="00903E14" w:rsidRDefault="00903E14" w:rsidP="00903E14">
      <w:pPr>
        <w:pStyle w:val="BillDots"/>
        <w:jc w:val="center"/>
      </w:pPr>
      <w:r>
        <w:rPr>
          <w:b/>
        </w:rPr>
        <w:t>INVITATIONS AND MEMORIAL RESOLUTIONS</w:t>
      </w:r>
    </w:p>
    <w:p w:rsidR="00903E14" w:rsidRDefault="00903E14" w:rsidP="001D7F4F">
      <w:pPr>
        <w:pStyle w:val="BillDots"/>
      </w:pPr>
      <w:r>
        <w:tab/>
        <w:t>To whom was referred a Concurrent Resolution (H. 4929) to request that the Department of Transportation name the portion of South Carolina Highway 49 in York County from its intersection with South Carolina Highways 274 and 557, etc., respectfully</w:t>
      </w:r>
    </w:p>
    <w:p w:rsidR="00903E14" w:rsidRPr="00903E14" w:rsidRDefault="00903E14" w:rsidP="00903E14">
      <w:pPr>
        <w:pStyle w:val="BillDots"/>
        <w:jc w:val="center"/>
      </w:pPr>
      <w:r>
        <w:rPr>
          <w:b/>
        </w:rPr>
        <w:t>REPORT:</w:t>
      </w:r>
    </w:p>
    <w:p w:rsidR="00903E14" w:rsidRDefault="00903E14" w:rsidP="001D7F4F">
      <w:pPr>
        <w:pStyle w:val="BillDots"/>
      </w:pPr>
      <w:r>
        <w:tab/>
        <w:t>That they have duly and carefully considered the same and recommend that the same do pass:</w:t>
      </w:r>
    </w:p>
    <w:p w:rsidR="00903E14" w:rsidRDefault="00903E14" w:rsidP="001D7F4F">
      <w:pPr>
        <w:pStyle w:val="BillDots"/>
      </w:pPr>
    </w:p>
    <w:p w:rsidR="00903E14" w:rsidRDefault="00903E14" w:rsidP="001D7F4F">
      <w:pPr>
        <w:pStyle w:val="BillDots"/>
      </w:pPr>
      <w:r>
        <w:t>HERB KIRSH for Committee.</w:t>
      </w:r>
    </w:p>
    <w:p w:rsidR="00903E14" w:rsidRPr="00903E14" w:rsidRDefault="00903E14" w:rsidP="00903E14">
      <w:pPr>
        <w:pStyle w:val="BillDots"/>
        <w:jc w:val="center"/>
      </w:pPr>
      <w:r>
        <w:rPr>
          <w:u w:val="single"/>
        </w:rPr>
        <w:t>            </w:t>
      </w:r>
    </w:p>
    <w:p w:rsidR="00903E14" w:rsidRDefault="00903E14" w:rsidP="001D7F4F">
      <w:pPr>
        <w:pStyle w:val="BillDots"/>
        <w:sectPr w:rsidR="00903E14" w:rsidSect="00903E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5D6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49 IN YORK COUNTY FROM ITS INTERSECTION WITH SOUTH CAROLINA HIGHWAYS 274 AND 557 TO ITS INTERSECTION WITH SOUTH CAROLINA HIGHWAY 55 “CORPORAL KEVIN CUSACK MEMORIAL HIGHWAY” AND ERECT APPROPRIATE MARKERS OR SIGNS ALONG THIS PORTION OF HIGHWAY THAT CONTAIN THE WORDS “CORPORAL KEVIN CUSACK MEMORIAL HIGHWAY”.</w:t>
      </w:r>
    </w:p>
    <w:p w:rsidR="00215D6C" w:rsidRDefault="00215D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Highway Patrol Corporal Kevin Cusack was born on March 13, 1965 in Florence County.  He was the son of the late James Richard Cusack and Dean Miles Cusack Pattillo; and</w:t>
      </w: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27, 2010, Corporal Cusack tragically lost his life in a single vehicle accident while on patrol in Lancaster County; and</w:t>
      </w: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twenty</w:t>
      </w:r>
      <w:r>
        <w:noBreakHyphen/>
        <w:t>one year veteran of the Highway Patrol, Corporal Cusack was known for his easy</w:t>
      </w:r>
      <w:r>
        <w:noBreakHyphen/>
        <w:t>going manner and respect for his fellow state troopers; and</w:t>
      </w: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morn his loss his mother, stepfather, and three children, and a host of other relatives and friends; and</w:t>
      </w: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pay tribute to this fallen law enforcement officer by naming a portion of South Carolina Highway 4</w:t>
      </w:r>
      <w:r w:rsidR="00610455">
        <w:t>9</w:t>
      </w:r>
      <w:r>
        <w:t xml:space="preserve"> in his honor.  Now, therefore, </w:t>
      </w:r>
    </w:p>
    <w:p w:rsidR="00215D6C" w:rsidRDefault="00215D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D6C" w:rsidRDefault="00215D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215D6C" w:rsidRDefault="00215D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49 in York County from its intersection with South Carolina Highways 274 and 557 to its intersection with South Carolina Highway 55 “Corporal Kevin Cusack Memorial Highway” and erect appropriate markers of signs along this portion of highway that contain the words “Corporal Kevin Cusack Memorial Highway”.</w:t>
      </w: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45E8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5E86" w:rsidRDefault="00245E86" w:rsidP="00F959F5">
      <w:pPr>
        <w:suppressAutoHyphens/>
      </w:pPr>
    </w:p>
    <w:sectPr w:rsidR="00245E86" w:rsidSect="00903E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D6C" w:rsidRDefault="00215D6C" w:rsidP="009F0C77">
      <w:r>
        <w:separator/>
      </w:r>
    </w:p>
  </w:endnote>
  <w:endnote w:type="continuationSeparator" w:id="0">
    <w:p w:rsidR="00215D6C" w:rsidRDefault="00215D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1DF1F0-7EDA-49FF-82D3-C21072BEB786}"/>
    <w:embedBold r:id="rId2" w:fontKey="{9F3FE125-1565-4D52-8A83-B94D0E4A4B14}"/>
  </w:font>
  <w:font w:name="Calibri">
    <w:panose1 w:val="020F0502020204030204"/>
    <w:charset w:val="00"/>
    <w:family w:val="swiss"/>
    <w:pitch w:val="variable"/>
    <w:sig w:usb0="A00002EF" w:usb1="4000207B" w:usb2="00000000" w:usb3="00000000" w:csb0="0000009F" w:csb1="00000000"/>
    <w:embedRegular r:id="rId3" w:fontKey="{EA0DB412-8F26-4E52-BA14-C5B933233E21}"/>
  </w:font>
  <w:font w:name="Tahoma">
    <w:panose1 w:val="020B0604030504040204"/>
    <w:charset w:val="00"/>
    <w:family w:val="swiss"/>
    <w:pitch w:val="variable"/>
    <w:sig w:usb0="61002A87" w:usb1="80000000" w:usb2="00000008" w:usb3="00000000" w:csb0="000101FF" w:csb1="00000000"/>
    <w:embedRegular r:id="rId4" w:fontKey="{76B50CEA-9B85-4F73-BFFB-E31888A432AC}"/>
  </w:font>
  <w:font w:name="Cambria">
    <w:panose1 w:val="02040503050406030204"/>
    <w:charset w:val="00"/>
    <w:family w:val="roman"/>
    <w:pitch w:val="variable"/>
    <w:sig w:usb0="A00002EF" w:usb1="4000004B" w:usb2="00000000" w:usb3="00000000" w:csb0="0000009F" w:csb1="00000000"/>
    <w:embedRegular r:id="rId5" w:fontKey="{E2781584-F3B7-4AA5-BA3C-9ADF3D3CEB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661" w:rsidRPr="00245E86" w:rsidRDefault="00245E86" w:rsidP="00245E86">
    <w:pPr>
      <w:pStyle w:val="Footer"/>
      <w:tabs>
        <w:tab w:val="clear" w:pos="4680"/>
        <w:tab w:val="clear" w:pos="9360"/>
        <w:tab w:val="center" w:pos="2995"/>
      </w:tabs>
      <w:spacing w:before="120"/>
    </w:pPr>
    <w:r>
      <w:t>[4929</w:t>
    </w:r>
    <w:r w:rsidR="00903E14">
      <w:t>-</w:t>
    </w:r>
    <w:fldSimple w:instr=" PAGE  \* MERGEFORMAT ">
      <w:r w:rsidR="00F959F5">
        <w:rPr>
          <w:noProof/>
        </w:rPr>
        <w:t>1</w:t>
      </w:r>
    </w:fldSimple>
    <w:r w:rsidR="00903E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E14" w:rsidRPr="00245E86" w:rsidRDefault="00903E14" w:rsidP="00245E86">
    <w:pPr>
      <w:pStyle w:val="Footer"/>
      <w:tabs>
        <w:tab w:val="clear" w:pos="4680"/>
        <w:tab w:val="clear" w:pos="9360"/>
        <w:tab w:val="center" w:pos="2995"/>
      </w:tabs>
      <w:spacing w:before="120"/>
    </w:pPr>
    <w:r>
      <w:t>[4929]</w:t>
    </w:r>
    <w:r>
      <w:tab/>
    </w:r>
    <w:fldSimple w:instr=" PAGE  \* MERGEFORMAT ">
      <w:r w:rsidR="00F959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D6C" w:rsidRDefault="00215D6C" w:rsidP="009F0C77">
      <w:r>
        <w:separator/>
      </w:r>
    </w:p>
  </w:footnote>
  <w:footnote w:type="continuationSeparator" w:id="0">
    <w:p w:rsidR="00215D6C" w:rsidRDefault="00215D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84CM10"/>
    <w:docVar w:name="CoverBillType" w:val="c"/>
    <w:docVar w:name="docpath" w:val="L:\Council\bills\SWB\8084CM10.DOCX"/>
    <w:docVar w:name="dvBillNumber" w:val="4929"/>
    <w:docVar w:name="dvBillNumberPrefix" w:val="H. "/>
    <w:docVar w:name="dvOriginalBody" w:val="House"/>
    <w:docVar w:name="dvSteno" w:val="SWB"/>
    <w:docVar w:name="NameofBody" w:val="h"/>
    <w:docVar w:name="vgroup2" w:val="Council"/>
  </w:docVars>
  <w:rsids>
    <w:rsidRoot w:val="00DE0F05"/>
    <w:rsid w:val="00011869"/>
    <w:rsid w:val="000E1785"/>
    <w:rsid w:val="000F40FA"/>
    <w:rsid w:val="0010776B"/>
    <w:rsid w:val="00133E66"/>
    <w:rsid w:val="001435A3"/>
    <w:rsid w:val="001D08F2"/>
    <w:rsid w:val="001D525B"/>
    <w:rsid w:val="001D7F4F"/>
    <w:rsid w:val="00215D6C"/>
    <w:rsid w:val="002321B6"/>
    <w:rsid w:val="00232661"/>
    <w:rsid w:val="00245E86"/>
    <w:rsid w:val="00250967"/>
    <w:rsid w:val="002543C8"/>
    <w:rsid w:val="00284AAE"/>
    <w:rsid w:val="002E5912"/>
    <w:rsid w:val="00325348"/>
    <w:rsid w:val="0032732C"/>
    <w:rsid w:val="00336AD0"/>
    <w:rsid w:val="0037079A"/>
    <w:rsid w:val="003D01E8"/>
    <w:rsid w:val="003E5288"/>
    <w:rsid w:val="003F3CD8"/>
    <w:rsid w:val="003F6D79"/>
    <w:rsid w:val="0041760A"/>
    <w:rsid w:val="00417C01"/>
    <w:rsid w:val="00451383"/>
    <w:rsid w:val="004809EE"/>
    <w:rsid w:val="004956B8"/>
    <w:rsid w:val="004E7D54"/>
    <w:rsid w:val="005166F0"/>
    <w:rsid w:val="005273C6"/>
    <w:rsid w:val="00530A69"/>
    <w:rsid w:val="00545593"/>
    <w:rsid w:val="00577C6C"/>
    <w:rsid w:val="005C2FE2"/>
    <w:rsid w:val="005D20BA"/>
    <w:rsid w:val="005E2BC9"/>
    <w:rsid w:val="00605102"/>
    <w:rsid w:val="00610455"/>
    <w:rsid w:val="006215AA"/>
    <w:rsid w:val="006913C9"/>
    <w:rsid w:val="0069470D"/>
    <w:rsid w:val="00734F00"/>
    <w:rsid w:val="007A70AE"/>
    <w:rsid w:val="008362E8"/>
    <w:rsid w:val="008A1768"/>
    <w:rsid w:val="008F4429"/>
    <w:rsid w:val="00903E14"/>
    <w:rsid w:val="0094021A"/>
    <w:rsid w:val="009C05B8"/>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0C08"/>
    <w:rsid w:val="00C74E9D"/>
    <w:rsid w:val="00C82FD3"/>
    <w:rsid w:val="00C92819"/>
    <w:rsid w:val="00CC6B7B"/>
    <w:rsid w:val="00CD2089"/>
    <w:rsid w:val="00D73A67"/>
    <w:rsid w:val="00D970A9"/>
    <w:rsid w:val="00DE0F05"/>
    <w:rsid w:val="00DF3845"/>
    <w:rsid w:val="00E41911"/>
    <w:rsid w:val="00E92EEF"/>
    <w:rsid w:val="00F24442"/>
    <w:rsid w:val="00F50AE3"/>
    <w:rsid w:val="00F67CF1"/>
    <w:rsid w:val="00F840F0"/>
    <w:rsid w:val="00F959F5"/>
    <w:rsid w:val="00FB0D0D"/>
    <w:rsid w:val="00FB43B4"/>
    <w:rsid w:val="00FD52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56B8"/>
    <w:rPr>
      <w:rFonts w:ascii="Tahoma" w:hAnsi="Tahoma" w:cs="Tahoma"/>
      <w:sz w:val="16"/>
      <w:szCs w:val="16"/>
    </w:rPr>
  </w:style>
  <w:style w:type="character" w:customStyle="1" w:styleId="BalloonTextChar">
    <w:name w:val="Balloon Text Char"/>
    <w:basedOn w:val="DefaultParagraphFont"/>
    <w:link w:val="BalloonText"/>
    <w:uiPriority w:val="99"/>
    <w:semiHidden/>
    <w:rsid w:val="004956B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C05B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6E743-E5F7-425F-AF55-D4DD15F48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403</Words>
  <Characters>2101</Characters>
  <Application>Microsoft Office Word</Application>
  <DocSecurity>0</DocSecurity>
  <Lines>84</Lines>
  <Paragraphs>27</Paragraphs>
  <ScaleCrop>false</ScaleCrop>
  <Company> </Company>
  <LinksUpToDate>false</LinksUpToDate>
  <CharactersWithSpaces>2477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2010-05-03T18:30:00Z</cp:lastPrinted>
  <dcterms:created xsi:type="dcterms:W3CDTF">2010-05-06T22:51:00Z</dcterms:created>
  <dcterms:modified xsi:type="dcterms:W3CDTF">2010-05-06T22:51:00Z</dcterms:modified>
</cp:coreProperties>
</file>