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6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3E1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3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SOUTH CAROLINA HIGHWAY 213 IN FAIRFIELD FROM ITS INTERSECTION WITH THE FAIRFIELD/NEWBERRY COUNTY LINE TO ITS INTERSECTION WITH SOUTH CAROLINA HIGHWAY 215 THE “SILAS C. </w:t>
      </w:r>
      <w:r w:rsidR="00DA7D47" w:rsidRPr="00DA7D47">
        <w:t>‘</w:t>
      </w:r>
      <w:r>
        <w:t>SLICK</w:t>
      </w:r>
      <w:r w:rsidR="00DA7D47" w:rsidRPr="00DA7D47">
        <w:t>’</w:t>
      </w:r>
      <w:r>
        <w:t xml:space="preserve"> MCMEEKIN </w:t>
      </w:r>
      <w:r w:rsidR="00B06B78">
        <w:t>NUCLEAR</w:t>
      </w:r>
      <w:r>
        <w:t xml:space="preserve"> HIGHWAY” AND ERECT APPROPRIATE MARKERS OR SIGNS ALONG THIS HIGHWAY THAT CONTAIN THE WORDS “SILAS C. </w:t>
      </w:r>
      <w:r w:rsidR="00DA7D47" w:rsidRPr="00DA7D47">
        <w:t>‘</w:t>
      </w:r>
      <w:r>
        <w:t>SLICK</w:t>
      </w:r>
      <w:r w:rsidR="00DA7D47" w:rsidRPr="00DA7D47">
        <w:t>’</w:t>
      </w:r>
      <w:r>
        <w:t xml:space="preserve"> MCMEEKIN </w:t>
      </w:r>
      <w:r w:rsidR="00B06B78">
        <w:t>NUCLEAR</w:t>
      </w:r>
      <w:r>
        <w:t xml:space="preserve"> HIGHWAY”.</w:t>
      </w:r>
    </w:p>
    <w:p w:rsidR="00903E19" w:rsidRDefault="00903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36D4" w:rsidRDefault="00903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A36D4">
        <w:t xml:space="preserve"> a native of Jenkinsville, Silas C. McMeekin earned a degree in Mechanical Engineering from Clemson College in 1923.  Shortly after graduation, he joined South Carolina Electric and Gas Company (SCE&amp;G), the predecessor company of SCANA Corporation; and</w:t>
      </w:r>
    </w:p>
    <w:p w:rsidR="009A36D4" w:rsidRDefault="009A3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9EF" w:rsidRDefault="009A3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next twelve years, he served in various capacities in the production, transmission, and distrib</w:t>
      </w:r>
      <w:r w:rsidR="00FE09EF">
        <w:t>ution operations and subsequently organized the first dispatching system and was named assistant superintendent of operations; and</w:t>
      </w:r>
    </w:p>
    <w:p w:rsidR="00FE09EF" w:rsidRDefault="00FE0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9EF" w:rsidRDefault="00FE0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September 1935, Mr. McMeekin accepted a position of general manager of several electric companies including other affiliated companies in Oklahoma, New Mexico, and Arizona.  He returned to Columbia in 1944 and was named executive vice president of SCE&amp;G.  In November of 1946 he was elected president of the company and was named chairman in 1966.  He served in that capacity until his death in 1974; and</w:t>
      </w:r>
    </w:p>
    <w:p w:rsidR="00FE09EF" w:rsidRDefault="00FE0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37B" w:rsidRDefault="00FE0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02337B">
        <w:t xml:space="preserve"> under Mr. Mc</w:t>
      </w:r>
      <w:r w:rsidR="0065514F">
        <w:t>Meekin</w:t>
      </w:r>
      <w:r w:rsidR="001D3382">
        <w:t>’s</w:t>
      </w:r>
      <w:r w:rsidR="0002337B">
        <w:t xml:space="preserve"> leadership, SCE&amp;G grew, and under its current name, SCANA, is</w:t>
      </w:r>
      <w:r w:rsidR="00903E19">
        <w:t xml:space="preserve"> </w:t>
      </w:r>
      <w:r w:rsidR="0002337B">
        <w:t>now a Fortune 500 Company; and</w:t>
      </w:r>
    </w:p>
    <w:p w:rsidR="0002337B" w:rsidRDefault="000233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37B" w:rsidRDefault="000233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McMeekin was married to the late Mattie Mills Tidwell McMeekin of Ridgeway.  He was the father of Silas Calhoun “Cal” McMeekin, Jr., of Columbia and the late Anne Louise McMeekin Boyle of Sumter; and</w:t>
      </w:r>
    </w:p>
    <w:p w:rsidR="0002337B" w:rsidRDefault="000233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37B" w:rsidRDefault="000233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that Mr. McMeekin was solely responsible for bringing natural gas and nuclear power to South Carolina, and that the contributions he made to the County of Fairfield and the State of South Carolina are countless in number.  Because of Mr. McMeekin, the lives of thousands of South Carolinians have been improved; and</w:t>
      </w:r>
    </w:p>
    <w:p w:rsidR="0002337B" w:rsidRDefault="000233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E19" w:rsidRDefault="000233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name a portion of South Carolina Highway 213 in Fairfield County as a lasting tribute to Mr. </w:t>
      </w:r>
      <w:r w:rsidR="00DA7D47">
        <w:t>Silas</w:t>
      </w:r>
      <w:r>
        <w:t xml:space="preserve"> C. McMeekin</w:t>
      </w:r>
      <w:r w:rsidR="00903E19">
        <w:t xml:space="preserve">.  Now, therefore, </w:t>
      </w:r>
    </w:p>
    <w:p w:rsidR="00903E19" w:rsidRDefault="00903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E19" w:rsidRDefault="00903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03E19" w:rsidRDefault="00903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E19" w:rsidRDefault="00903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2337B">
        <w:t xml:space="preserve"> the members of the General Assembly request the Department of Transportation name the portion of South Carolina Highway 213 in Fairfield from its intersection with the Fairfield/Newberry County line to its intersection with South Carolina Highway 215 the “Silas C. </w:t>
      </w:r>
      <w:r w:rsidR="00DA7D47" w:rsidRPr="00DA7D47">
        <w:t>‘</w:t>
      </w:r>
      <w:r w:rsidR="0002337B">
        <w:t>Slick</w:t>
      </w:r>
      <w:r w:rsidR="00DA7D47" w:rsidRPr="00DA7D47">
        <w:t>’</w:t>
      </w:r>
      <w:r w:rsidR="0002337B">
        <w:t xml:space="preserve"> McMeekin </w:t>
      </w:r>
      <w:r w:rsidR="00B06B78">
        <w:t>Nuclear</w:t>
      </w:r>
      <w:r w:rsidR="0002337B">
        <w:t xml:space="preserve"> Highway” and erect appropriate markers or signs along this highway that contain the words “Silas C. </w:t>
      </w:r>
      <w:r w:rsidR="00DA7D47" w:rsidRPr="00DA7D47">
        <w:t>‘</w:t>
      </w:r>
      <w:r w:rsidR="0002337B">
        <w:t>Slick</w:t>
      </w:r>
      <w:r w:rsidR="00DA7D47" w:rsidRPr="00DA7D47">
        <w:t>’</w:t>
      </w:r>
      <w:r w:rsidR="0002337B">
        <w:t xml:space="preserve"> McMeekin </w:t>
      </w:r>
      <w:r w:rsidR="00B06B78">
        <w:t>Nuclear</w:t>
      </w:r>
      <w:r w:rsidR="0002337B">
        <w:t xml:space="preserve"> Highway”.</w:t>
      </w:r>
    </w:p>
    <w:p w:rsidR="00903E19" w:rsidRDefault="00903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3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2337B">
        <w:t xml:space="preserve"> the Department of Transportation.</w:t>
      </w:r>
    </w:p>
    <w:p w:rsidR="007F6FD8" w:rsidRDefault="00DA7D47" w:rsidP="00FF3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6FD8" w:rsidRDefault="007F6FD8" w:rsidP="007F6FD8">
      <w:pPr>
        <w:suppressAutoHyphens/>
      </w:pPr>
    </w:p>
    <w:sectPr w:rsidR="007F6FD8" w:rsidSect="007F6F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337B" w:rsidRDefault="0002337B" w:rsidP="009F0C77">
      <w:r>
        <w:separator/>
      </w:r>
    </w:p>
  </w:endnote>
  <w:endnote w:type="continuationSeparator" w:id="1">
    <w:p w:rsidR="0002337B" w:rsidRDefault="000233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2A1F60-4611-4EC6-A61E-4F8385806A8A}"/>
    <w:embedBold r:id="rId2" w:fontKey="{53A3FAA8-2ECC-41C8-82BA-0BCE47890892}"/>
  </w:font>
  <w:font w:name="Calibri">
    <w:panose1 w:val="020F0502020204030204"/>
    <w:charset w:val="00"/>
    <w:family w:val="swiss"/>
    <w:pitch w:val="variable"/>
    <w:sig w:usb0="A00002EF" w:usb1="4000207B" w:usb2="00000000" w:usb3="00000000" w:csb0="0000009F" w:csb1="00000000"/>
    <w:embedRegular r:id="rId3" w:fontKey="{53FCC0FA-0A0A-4FA7-A887-8A26462CADD9}"/>
  </w:font>
  <w:font w:name="Tahoma">
    <w:panose1 w:val="020B0604030504040204"/>
    <w:charset w:val="00"/>
    <w:family w:val="swiss"/>
    <w:pitch w:val="variable"/>
    <w:sig w:usb0="61002A87" w:usb1="80000000" w:usb2="00000008" w:usb3="00000000" w:csb0="000101FF" w:csb1="00000000"/>
    <w:embedRegular r:id="rId4" w:fontKey="{9B1A3FD1-4F03-4287-9EB1-6B03426243B6}"/>
  </w:font>
  <w:font w:name="Cambria">
    <w:panose1 w:val="02040503050406030204"/>
    <w:charset w:val="00"/>
    <w:family w:val="roman"/>
    <w:pitch w:val="variable"/>
    <w:sig w:usb0="A00002EF" w:usb1="4000004B" w:usb2="00000000" w:usb3="00000000" w:csb0="0000009F" w:csb1="00000000"/>
    <w:embedRegular r:id="rId5" w:fontKey="{164B6705-22B6-4A78-8614-1C4B6B01B2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44E" w:rsidRPr="007F6FD8" w:rsidRDefault="007F6FD8" w:rsidP="007F6FD8">
    <w:pPr>
      <w:pStyle w:val="Footer"/>
      <w:tabs>
        <w:tab w:val="clear" w:pos="4680"/>
        <w:tab w:val="clear" w:pos="9360"/>
        <w:tab w:val="center" w:pos="2995"/>
      </w:tabs>
      <w:spacing w:before="120"/>
    </w:pPr>
    <w:r>
      <w:t>[4973]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337B" w:rsidRDefault="0002337B" w:rsidP="009F0C77">
      <w:r>
        <w:separator/>
      </w:r>
    </w:p>
  </w:footnote>
  <w:footnote w:type="continuationSeparator" w:id="1">
    <w:p w:rsidR="0002337B" w:rsidRDefault="000233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8098CM10"/>
    <w:docVar w:name="CoverBillType" w:val="c"/>
    <w:docVar w:name="docpath" w:val="L:\Council\bills\SWB\8098CM10.DOCX"/>
    <w:docVar w:name="dvBillNumber" w:val="4973"/>
    <w:docVar w:name="dvBillNumberPrefix" w:val="H. "/>
    <w:docVar w:name="dvOriginalBody" w:val="House"/>
    <w:docVar w:name="dvSteno" w:val="SWB"/>
    <w:docVar w:name="NameofBody" w:val="h"/>
    <w:docVar w:name="vgroup2" w:val="Council"/>
  </w:docVars>
  <w:rsids>
    <w:rsidRoot w:val="00A15547"/>
    <w:rsid w:val="00011869"/>
    <w:rsid w:val="0002337B"/>
    <w:rsid w:val="000E1785"/>
    <w:rsid w:val="000F40FA"/>
    <w:rsid w:val="0010776B"/>
    <w:rsid w:val="00122204"/>
    <w:rsid w:val="00133E66"/>
    <w:rsid w:val="001435A3"/>
    <w:rsid w:val="001A0304"/>
    <w:rsid w:val="001D08F2"/>
    <w:rsid w:val="001D3382"/>
    <w:rsid w:val="001D525B"/>
    <w:rsid w:val="001D7F4F"/>
    <w:rsid w:val="002321B6"/>
    <w:rsid w:val="00250967"/>
    <w:rsid w:val="002543C8"/>
    <w:rsid w:val="00284AAE"/>
    <w:rsid w:val="002E5912"/>
    <w:rsid w:val="00314529"/>
    <w:rsid w:val="00325348"/>
    <w:rsid w:val="0032732C"/>
    <w:rsid w:val="00336AD0"/>
    <w:rsid w:val="0037079A"/>
    <w:rsid w:val="00391982"/>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06996"/>
    <w:rsid w:val="006215AA"/>
    <w:rsid w:val="0065514F"/>
    <w:rsid w:val="006913C9"/>
    <w:rsid w:val="0069470D"/>
    <w:rsid w:val="00734F00"/>
    <w:rsid w:val="0074144E"/>
    <w:rsid w:val="007A70AE"/>
    <w:rsid w:val="007F6FD8"/>
    <w:rsid w:val="008362E8"/>
    <w:rsid w:val="008A1768"/>
    <w:rsid w:val="008F4429"/>
    <w:rsid w:val="00903E19"/>
    <w:rsid w:val="0094021A"/>
    <w:rsid w:val="009A36D4"/>
    <w:rsid w:val="009C6A0B"/>
    <w:rsid w:val="009F0C77"/>
    <w:rsid w:val="009F4DD1"/>
    <w:rsid w:val="00A15547"/>
    <w:rsid w:val="00A304F7"/>
    <w:rsid w:val="00A41684"/>
    <w:rsid w:val="00A64E80"/>
    <w:rsid w:val="00A72BCD"/>
    <w:rsid w:val="00A741D9"/>
    <w:rsid w:val="00A833AB"/>
    <w:rsid w:val="00A9741D"/>
    <w:rsid w:val="00AD4B17"/>
    <w:rsid w:val="00B06B78"/>
    <w:rsid w:val="00B412D4"/>
    <w:rsid w:val="00BE3C22"/>
    <w:rsid w:val="00C0345E"/>
    <w:rsid w:val="00C3483A"/>
    <w:rsid w:val="00C74E9D"/>
    <w:rsid w:val="00C82FD3"/>
    <w:rsid w:val="00C92819"/>
    <w:rsid w:val="00CC6B7B"/>
    <w:rsid w:val="00CD2089"/>
    <w:rsid w:val="00D73A67"/>
    <w:rsid w:val="00D970A9"/>
    <w:rsid w:val="00DA7D47"/>
    <w:rsid w:val="00DF3845"/>
    <w:rsid w:val="00E41911"/>
    <w:rsid w:val="00E92EEF"/>
    <w:rsid w:val="00EA481C"/>
    <w:rsid w:val="00EC154E"/>
    <w:rsid w:val="00F24442"/>
    <w:rsid w:val="00F50AE3"/>
    <w:rsid w:val="00F66DE3"/>
    <w:rsid w:val="00F67CF1"/>
    <w:rsid w:val="00F840F0"/>
    <w:rsid w:val="00FB0D0D"/>
    <w:rsid w:val="00FB43B4"/>
    <w:rsid w:val="00FE09EF"/>
    <w:rsid w:val="00FE7001"/>
    <w:rsid w:val="00FF3D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514F"/>
    <w:rPr>
      <w:rFonts w:ascii="Tahoma" w:hAnsi="Tahoma" w:cs="Tahoma"/>
      <w:sz w:val="16"/>
      <w:szCs w:val="16"/>
    </w:rPr>
  </w:style>
  <w:style w:type="character" w:customStyle="1" w:styleId="BalloonTextChar">
    <w:name w:val="Balloon Text Char"/>
    <w:basedOn w:val="DefaultParagraphFont"/>
    <w:link w:val="BalloonText"/>
    <w:uiPriority w:val="99"/>
    <w:semiHidden/>
    <w:rsid w:val="0065514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B8743-3C87-49F4-BC2B-E2CC08190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429</Words>
  <Characters>2449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XXX</cp:lastModifiedBy>
  <cp:revision>2</cp:revision>
  <cp:lastPrinted>2010-05-11T17:23:00Z</cp:lastPrinted>
  <dcterms:created xsi:type="dcterms:W3CDTF">2010-05-12T20:39:00Z</dcterms:created>
  <dcterms:modified xsi:type="dcterms:W3CDTF">2010-05-12T20:39:00Z</dcterms:modified>
</cp:coreProperties>
</file>