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2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D703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1D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SINCERE SORROW, UPON THE DEATH OF JOHN JOSEPH “JOE” TINDAL OF SUMTER COUNTY, AND TO EXTEND DEEPEST SYMPATHY TO HIS LARGE AND LOVING FAMILY AND TO HIS MANY FRIENDS.</w:t>
      </w:r>
    </w:p>
    <w:p w:rsidR="006D7033" w:rsidRDefault="006D70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01D59" w:rsidRDefault="006D70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01D59">
        <w:t>the members of the South Carolina House of Representatives were saddened to learn of the passing of a fine son of our great State, John Joseph “Joe” Tindal, on May 16, 2010; and</w:t>
      </w:r>
    </w:p>
    <w:p w:rsidR="00A01D59" w:rsidRDefault="00A01D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D59" w:rsidRDefault="00A01D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Sumter to the late Henry Drane, Jr., and Mildred Wessinger Tindal, he graduated from Newberry College; and</w:t>
      </w:r>
    </w:p>
    <w:p w:rsidR="00A01D59" w:rsidRDefault="00A01D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C17" w:rsidRDefault="00A01D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t>
      </w:r>
      <w:r w:rsidR="00771E2E">
        <w:t xml:space="preserve">was </w:t>
      </w:r>
      <w:r>
        <w:t xml:space="preserve">married </w:t>
      </w:r>
      <w:r w:rsidR="00771E2E">
        <w:t xml:space="preserve">to </w:t>
      </w:r>
      <w:r>
        <w:t>his beloved</w:t>
      </w:r>
      <w:r w:rsidR="00297C17">
        <w:t xml:space="preserve"> </w:t>
      </w:r>
      <w:r w:rsidR="00771E2E">
        <w:t>wife, Judge Lee Anna Beard Tindal, for</w:t>
      </w:r>
      <w:r w:rsidR="00297C17">
        <w:t xml:space="preserve"> fourteen years</w:t>
      </w:r>
      <w:r w:rsidR="00771E2E">
        <w:t xml:space="preserve">, </w:t>
      </w:r>
      <w:r w:rsidR="00297C17">
        <w:t xml:space="preserve">and he </w:t>
      </w:r>
      <w:r w:rsidR="00771E2E">
        <w:t xml:space="preserve">was devoted to his </w:t>
      </w:r>
      <w:r w:rsidR="00297C17">
        <w:t>two fine daughters, Zanne Tindal Morris and Joanne Tindal Overstreet and two step</w:t>
      </w:r>
      <w:r w:rsidR="005D6399">
        <w:noBreakHyphen/>
      </w:r>
      <w:r w:rsidR="00297C17">
        <w:t>children, Melissa Roman and Robbie Padgett, who blessed him with fourteen wonderful grandchildren; and</w:t>
      </w:r>
    </w:p>
    <w:p w:rsidR="00297C17" w:rsidRDefault="00297C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C17" w:rsidRDefault="00297C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Joe Tindal was a farmer and had formerly worked for the Agricultural Stabilization and Conservation Service, and he was the owner and operator of Custom Cabinets and Doors; and</w:t>
      </w:r>
    </w:p>
    <w:p w:rsidR="00297C17" w:rsidRDefault="00297C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E2E" w:rsidRDefault="00297C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71E2E">
        <w:t>an avid duck hunter, he enjoyed the beautiful outdoors of his native State, and he loved fishing as well as hunting; and</w:t>
      </w:r>
    </w:p>
    <w:p w:rsidR="00771E2E" w:rsidRDefault="00771E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033" w:rsidRDefault="00771E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life of John Joseph “Joe” Tindal and celebrate the lasting legacy that he has left for his family and friends</w:t>
      </w:r>
      <w:r w:rsidR="006D7033">
        <w:t>.  Now, therefore,</w:t>
      </w:r>
    </w:p>
    <w:p w:rsidR="006D7033" w:rsidRDefault="006D70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033" w:rsidRDefault="006D70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D7033" w:rsidRDefault="006D70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033" w:rsidRDefault="006D70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A01D59">
        <w:t xml:space="preserve"> the members of the House of Representatives of the State of South Carolina, by this resolution, express their sincere sorrow, upon the death of John Joseph “Joe”</w:t>
      </w:r>
      <w:r w:rsidR="005D6399">
        <w:t xml:space="preserve"> Tindal of Sumter County, and</w:t>
      </w:r>
      <w:r w:rsidR="00A01D59">
        <w:t xml:space="preserve"> extend their deepest sympathy to his large and loving family and to his many friends.</w:t>
      </w:r>
    </w:p>
    <w:p w:rsidR="006D7033" w:rsidRDefault="006D70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70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01D59">
        <w:t>provid</w:t>
      </w:r>
      <w:r>
        <w:t>ed to</w:t>
      </w:r>
      <w:r w:rsidR="00A01D59">
        <w:t xml:space="preserve"> the family of John Joseph “Joe” Tindal.</w:t>
      </w:r>
    </w:p>
    <w:p w:rsidR="00EA2F83" w:rsidRDefault="005D63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2F83" w:rsidRDefault="00EA2F83" w:rsidP="00EA2F83">
      <w:pPr>
        <w:suppressAutoHyphens/>
      </w:pPr>
    </w:p>
    <w:sectPr w:rsidR="00EA2F83" w:rsidSect="00EA2F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1E2E" w:rsidRDefault="00771E2E" w:rsidP="009F0C77">
      <w:r>
        <w:separator/>
      </w:r>
    </w:p>
  </w:endnote>
  <w:endnote w:type="continuationSeparator" w:id="0">
    <w:p w:rsidR="00771E2E" w:rsidRDefault="00771E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5106E9-4AB7-4383-A1F7-03E64BC9813A}"/>
    <w:embedBold r:id="rId2" w:fontKey="{9E561FD5-57C4-4E41-A54F-026A77BBEEAA}"/>
  </w:font>
  <w:font w:name="Calibri">
    <w:panose1 w:val="020F0502020204030204"/>
    <w:charset w:val="00"/>
    <w:family w:val="swiss"/>
    <w:pitch w:val="variable"/>
    <w:sig w:usb0="A00002EF" w:usb1="4000207B" w:usb2="00000000" w:usb3="00000000" w:csb0="0000009F" w:csb1="00000000"/>
    <w:embedRegular r:id="rId3" w:fontKey="{31002832-8C5F-4BD4-94FA-13184C1772C1}"/>
  </w:font>
  <w:font w:name="Tahoma">
    <w:panose1 w:val="020B0604030504040204"/>
    <w:charset w:val="00"/>
    <w:family w:val="swiss"/>
    <w:pitch w:val="variable"/>
    <w:sig w:usb0="61002A87" w:usb1="80000000" w:usb2="00000008" w:usb3="00000000" w:csb0="000101FF" w:csb1="00000000"/>
    <w:embedRegular r:id="rId4" w:fontKey="{31D97218-6213-49E4-AC4D-73944ADAB390}"/>
  </w:font>
  <w:font w:name="Cambria">
    <w:panose1 w:val="02040503050406030204"/>
    <w:charset w:val="00"/>
    <w:family w:val="roman"/>
    <w:pitch w:val="variable"/>
    <w:sig w:usb0="A00002EF" w:usb1="4000004B" w:usb2="00000000" w:usb3="00000000" w:csb0="0000009F" w:csb1="00000000"/>
    <w:embedRegular r:id="rId5" w:fontKey="{66DBA426-B3ED-48DA-B75B-50F35EEC08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ABC" w:rsidRPr="00EA2F83" w:rsidRDefault="00EA2F83" w:rsidP="00EA2F83">
    <w:pPr>
      <w:pStyle w:val="Footer"/>
      <w:tabs>
        <w:tab w:val="clear" w:pos="4680"/>
        <w:tab w:val="clear" w:pos="9360"/>
        <w:tab w:val="center" w:pos="2995"/>
      </w:tabs>
      <w:spacing w:before="120"/>
    </w:pPr>
    <w:r>
      <w:t>[5029]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1E2E" w:rsidRDefault="00771E2E" w:rsidP="009F0C77">
      <w:r>
        <w:separator/>
      </w:r>
    </w:p>
  </w:footnote>
  <w:footnote w:type="continuationSeparator" w:id="0">
    <w:p w:rsidR="00771E2E" w:rsidRDefault="00771E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54AHB10"/>
    <w:docVar w:name="CoverBillType" w:val="r"/>
    <w:docVar w:name="docpath" w:val="L:\Council\bills\GM\24554AHB10.DOCX"/>
    <w:docVar w:name="dvBillNumber" w:val="5029"/>
    <w:docVar w:name="dvBillNumberPrefix" w:val="H. "/>
    <w:docVar w:name="dvOriginalBody" w:val="House"/>
    <w:docVar w:name="dvSteno" w:val="GM"/>
    <w:docVar w:name="NameofBody" w:val="h"/>
    <w:docVar w:name="vgroup2" w:val="Council"/>
  </w:docVars>
  <w:rsids>
    <w:rsidRoot w:val="00402A12"/>
    <w:rsid w:val="00011869"/>
    <w:rsid w:val="000E1785"/>
    <w:rsid w:val="000F40FA"/>
    <w:rsid w:val="0010776B"/>
    <w:rsid w:val="00133E66"/>
    <w:rsid w:val="001435A3"/>
    <w:rsid w:val="001D08F2"/>
    <w:rsid w:val="001D525B"/>
    <w:rsid w:val="001D7F4F"/>
    <w:rsid w:val="002321B6"/>
    <w:rsid w:val="00250967"/>
    <w:rsid w:val="002543C8"/>
    <w:rsid w:val="00284AAE"/>
    <w:rsid w:val="00297C17"/>
    <w:rsid w:val="002E5912"/>
    <w:rsid w:val="00325348"/>
    <w:rsid w:val="0032732C"/>
    <w:rsid w:val="00336AD0"/>
    <w:rsid w:val="0037079A"/>
    <w:rsid w:val="003D01E8"/>
    <w:rsid w:val="003E5288"/>
    <w:rsid w:val="003F6D79"/>
    <w:rsid w:val="00402A12"/>
    <w:rsid w:val="0041760A"/>
    <w:rsid w:val="00417C01"/>
    <w:rsid w:val="004809EE"/>
    <w:rsid w:val="004E7D54"/>
    <w:rsid w:val="005273C6"/>
    <w:rsid w:val="00530A69"/>
    <w:rsid w:val="00545593"/>
    <w:rsid w:val="00577C6C"/>
    <w:rsid w:val="005C2FE2"/>
    <w:rsid w:val="005D6399"/>
    <w:rsid w:val="005E2BC9"/>
    <w:rsid w:val="005F2DEE"/>
    <w:rsid w:val="00605102"/>
    <w:rsid w:val="006215AA"/>
    <w:rsid w:val="006913C9"/>
    <w:rsid w:val="0069470D"/>
    <w:rsid w:val="006D7033"/>
    <w:rsid w:val="006E4270"/>
    <w:rsid w:val="00734F00"/>
    <w:rsid w:val="00771E2E"/>
    <w:rsid w:val="007A70AE"/>
    <w:rsid w:val="008362E8"/>
    <w:rsid w:val="008A1768"/>
    <w:rsid w:val="008F4429"/>
    <w:rsid w:val="0094021A"/>
    <w:rsid w:val="00990ABC"/>
    <w:rsid w:val="009C6A0B"/>
    <w:rsid w:val="009F0C77"/>
    <w:rsid w:val="009F4DD1"/>
    <w:rsid w:val="00A01D59"/>
    <w:rsid w:val="00A41684"/>
    <w:rsid w:val="00A64E80"/>
    <w:rsid w:val="00A72BCD"/>
    <w:rsid w:val="00A741D9"/>
    <w:rsid w:val="00A833AB"/>
    <w:rsid w:val="00A9741D"/>
    <w:rsid w:val="00AD4B17"/>
    <w:rsid w:val="00B412D4"/>
    <w:rsid w:val="00BA4BE3"/>
    <w:rsid w:val="00BE3C22"/>
    <w:rsid w:val="00C0345E"/>
    <w:rsid w:val="00C3483A"/>
    <w:rsid w:val="00C74E9D"/>
    <w:rsid w:val="00C82FD3"/>
    <w:rsid w:val="00C92819"/>
    <w:rsid w:val="00CC6B7B"/>
    <w:rsid w:val="00CD2089"/>
    <w:rsid w:val="00D73A67"/>
    <w:rsid w:val="00D970A9"/>
    <w:rsid w:val="00DF3845"/>
    <w:rsid w:val="00E41911"/>
    <w:rsid w:val="00E92EEF"/>
    <w:rsid w:val="00EA1027"/>
    <w:rsid w:val="00EA2F8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1E2E"/>
    <w:rPr>
      <w:rFonts w:ascii="Tahoma" w:hAnsi="Tahoma" w:cs="Tahoma"/>
      <w:sz w:val="16"/>
      <w:szCs w:val="16"/>
    </w:rPr>
  </w:style>
  <w:style w:type="character" w:customStyle="1" w:styleId="BalloonTextChar">
    <w:name w:val="Balloon Text Char"/>
    <w:basedOn w:val="DefaultParagraphFont"/>
    <w:link w:val="BalloonText"/>
    <w:uiPriority w:val="99"/>
    <w:semiHidden/>
    <w:rsid w:val="00771E2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6E341-E5A2-4B02-A371-9724441EB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270</Words>
  <Characters>1542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2010-05-25T17:23:00Z</cp:lastPrinted>
  <dcterms:created xsi:type="dcterms:W3CDTF">2010-05-26T15:56:00Z</dcterms:created>
  <dcterms:modified xsi:type="dcterms:W3CDTF">2010-05-26T15:56:00Z</dcterms:modified>
</cp:coreProperties>
</file>