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EDUCATION &amp; GENERAL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PRESIDENT                         155,000     155,000     155,000     155,000     155,000     155,000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18,668,914     891,122  20,146,902   1,339,110  20,146,902   1,339,110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(542.90)     (55.83)    (542.90)     (55.83)    (542.90)     (55.83)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 28,972,753   6,412,666  29,339,571   5,367,484  29,339,571   5,367,484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(438.56)    (130.91)    (438.56)    (130.91)    (438.56)    (130.91)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NEW POSITIONS: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</w:t>
      </w:r>
      <w:r w:rsidRPr="00D431B9">
        <w:rPr>
          <w:rFonts w:ascii="Letter Gothic" w:hAnsi="Letter Gothic"/>
          <w:i/>
          <w:sz w:val="18"/>
        </w:rPr>
        <w:t xml:space="preserve">     PROFESSOR                                                                         82,000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                                                  (.75)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</w:t>
      </w:r>
      <w:r w:rsidRPr="00D431B9">
        <w:rPr>
          <w:rFonts w:ascii="Letter Gothic" w:hAnsi="Letter Gothic"/>
          <w:i/>
          <w:sz w:val="18"/>
        </w:rPr>
        <w:t xml:space="preserve">     ASSOCIATE PROFESSOR                                                              204,000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                                                (2.25)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</w:t>
      </w:r>
      <w:r w:rsidRPr="00D431B9">
        <w:rPr>
          <w:rFonts w:ascii="Letter Gothic" w:hAnsi="Letter Gothic"/>
          <w:i/>
          <w:sz w:val="18"/>
        </w:rPr>
        <w:t xml:space="preserve">     ASSISTANT PROFESSOR                                                            1,126,000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                                                                                  (15.00)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</w:t>
      </w:r>
      <w:r w:rsidRPr="00D431B9">
        <w:rPr>
          <w:rFonts w:ascii="Letter Gothic" w:hAnsi="Letter Gothic"/>
          <w:i/>
          <w:sz w:val="18"/>
        </w:rPr>
        <w:t xml:space="preserve">     LAW ENFORCEMENT OFFICER                                                           35,000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                                                (1.00)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</w:t>
      </w:r>
      <w:r w:rsidRPr="00D431B9">
        <w:rPr>
          <w:rFonts w:ascii="Letter Gothic" w:hAnsi="Letter Gothic"/>
          <w:i/>
          <w:sz w:val="18"/>
        </w:rPr>
        <w:t xml:space="preserve">     STUDENT SERVICES PROGRAM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</w:t>
      </w:r>
      <w:r w:rsidRPr="00D431B9">
        <w:rPr>
          <w:rFonts w:ascii="Letter Gothic" w:hAnsi="Letter Gothic"/>
          <w:i/>
          <w:sz w:val="18"/>
        </w:rPr>
        <w:t xml:space="preserve">     COORDINATOR I                                                                    105,000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                                                  (3.00)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</w:t>
      </w:r>
      <w:r w:rsidRPr="00D431B9">
        <w:rPr>
          <w:rFonts w:ascii="Letter Gothic" w:hAnsi="Letter Gothic"/>
          <w:i/>
          <w:sz w:val="18"/>
        </w:rPr>
        <w:t xml:space="preserve">     BUILDING/GROUNDS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</w:t>
      </w:r>
      <w:r w:rsidRPr="00D431B9">
        <w:rPr>
          <w:rFonts w:ascii="Letter Gothic" w:hAnsi="Letter Gothic"/>
          <w:i/>
          <w:sz w:val="18"/>
        </w:rPr>
        <w:t xml:space="preserve">     SPECIALIST II                                                                    250,000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                                               (10.00)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</w:t>
      </w:r>
      <w:r w:rsidRPr="00D431B9">
        <w:rPr>
          <w:rFonts w:ascii="Letter Gothic" w:hAnsi="Letter Gothic"/>
          <w:i/>
          <w:sz w:val="18"/>
        </w:rPr>
        <w:t xml:space="preserve">     ADMINISTRATIVE SPECIALIST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</w:t>
      </w:r>
      <w:r w:rsidRPr="00D431B9">
        <w:rPr>
          <w:rFonts w:ascii="Letter Gothic" w:hAnsi="Letter Gothic"/>
          <w:i/>
          <w:sz w:val="18"/>
        </w:rPr>
        <w:t xml:space="preserve">     II                                                                                58,000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                                                  (2.00)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</w:t>
      </w:r>
      <w:r w:rsidRPr="00D431B9">
        <w:rPr>
          <w:rFonts w:ascii="Letter Gothic" w:hAnsi="Letter Gothic"/>
          <w:i/>
          <w:sz w:val="18"/>
        </w:rPr>
        <w:t xml:space="preserve">     TRADES SPECIALIST IV                                                             175,000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                                                 (5.00)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</w:t>
      </w:r>
      <w:r w:rsidRPr="00D431B9">
        <w:rPr>
          <w:rFonts w:ascii="Letter Gothic" w:hAnsi="Letter Gothic"/>
          <w:i/>
          <w:sz w:val="18"/>
        </w:rPr>
        <w:t xml:space="preserve">     STUDENT SERVICES PROGRAM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</w:t>
      </w:r>
      <w:r w:rsidRPr="00D431B9">
        <w:rPr>
          <w:rFonts w:ascii="Letter Gothic" w:hAnsi="Letter Gothic"/>
          <w:i/>
          <w:sz w:val="18"/>
        </w:rPr>
        <w:t xml:space="preserve">     COORDINATOR                                                                       86,000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                                                (2.00)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</w:t>
      </w:r>
      <w:r w:rsidRPr="00D431B9">
        <w:rPr>
          <w:rFonts w:ascii="Letter Gothic" w:hAnsi="Letter Gothic"/>
          <w:i/>
          <w:sz w:val="18"/>
        </w:rPr>
        <w:t xml:space="preserve">     ADMINISTRATIVE ASSISTANT                                                          70,000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                                                  (2.00)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</w:t>
      </w:r>
      <w:r w:rsidRPr="00D431B9">
        <w:rPr>
          <w:rFonts w:ascii="Letter Gothic" w:hAnsi="Letter Gothic"/>
          <w:i/>
          <w:sz w:val="18"/>
        </w:rPr>
        <w:t xml:space="preserve">     PROGRAM COORDINATOR I                                                            129,000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                                                 (3.00)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</w:t>
      </w:r>
      <w:r w:rsidRPr="00D431B9">
        <w:rPr>
          <w:rFonts w:ascii="Letter Gothic" w:hAnsi="Letter Gothic"/>
          <w:i/>
          <w:sz w:val="18"/>
        </w:rPr>
        <w:t xml:space="preserve">     ACCOUNTANT/FISCAL ANALYST                                                         70,000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                                                 (2.00)</w:t>
      </w:r>
    </w:p>
    <w:p w:rsidR="00C556EA" w:rsidRDefault="00C556EA" w:rsidP="00C556E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</w:t>
      </w:r>
      <w:r w:rsidRPr="00D431B9">
        <w:rPr>
          <w:rFonts w:ascii="Letter Gothic" w:hAnsi="Letter Gothic"/>
          <w:i/>
          <w:sz w:val="18"/>
        </w:rPr>
        <w:t xml:space="preserve">     APPLICATIONS ANALYST                                                              52,000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                                                (1.00)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PERSONAL SERVICES        10,719,650              10,719,650              10,719,650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PERSONAL SERVICE          58,516,317   7,458,788  60,361,123   6,861,594  62,803,123   6,861,594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(982.46)    (187.74)    (982.46)    (187.74)   (1031.46)    (187.74)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OPERATING EXPENSES        32,413,742              36,000,000              36,000,000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SPECIAL ITEMS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SCHOLARSHIPS                    7,700,000               9,000,000               9,000,000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SPECIAL ITEMS              7,700,000               9,000,000               9,000,000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UNRESTRICTED               98,630,059   7,458,788 105,361,123   6,861,594 107,803,123   6,861,594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(982.46)    (187.74)    (982.46)    (187.74)   (1031.46)    (187.74)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 RESTRICTED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182,032                 248,500                 248,500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 (3.50)                  (3.50)                  (3.50)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UNCLASSIFIED POSITIONS            230,585                 230,585                 230,585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(7.12)                  (7.12)                  (7.12)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  809,337                 742,869                 742,869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1,221,954               1,221,954               1,221,954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(10.62)                 (10.62)                 (10.62)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 6,682,589               6,058,519               6,058,519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SPECIAL ITEMS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SCHOLARSHIPS                   15,280,158              19,180,000              19,180,000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SPECIAL ITEMS             15,280,158              19,180,000              19,180,000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RESTRICTED                 23,184,701              26,460,473              26,460,473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(10.62)                 (10.62)                 (10.62)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EDUCATION &amp; GENERAL        121,814,760   7,458,788 131,821,596   6,861,594 134,263,596   6,861,594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(993.08)    (187.74)    (993.08)    (187.74)   (1042.08)    (187.74)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II.  AUXILIARY ENTERPRISES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PERSONAL SERVICE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CLASSIFIED POSITIONS               630,653                 630,653                 630,653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(22.00)                 (22.00)                 (22.00)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OTHER PERSONAL SERVICES            650,000                 650,000                 650,000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TOTAL PERSONAL SERVICE            1,280,653               1,280,653               1,280,653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40                                      (22.00)                 (22.00)                 (22.00)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0041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OTHER OPERATING EXPENSES          6,433,490               6,433,490               6,433,490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AUXILIARY ENTERPRISES        7,714,143               7,714,143               7,714,143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(22.00)                 (22.00)                 (22.00)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III.  EMPLOYEE BENEFITS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C. STATE EMPLOYER CONTRIBUTIONS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EMPLOYER CONTRIBUTIONS          16,227,054   1,757,169  16,782,941   1,617,086  17,478,911   1,617,086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FRINGE BENEFITS            16,227,054   1,757,169  16,782,941   1,617,086  17,478,911   1,617,086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TOTAL EMPLOYEE BENEFITS           16,227,054   1,757,169  16,782,941   1,617,086  17,478,911   1,617,086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IV. NON-RECURRING APPROPRIATIONS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PART III - ARRA EDUCATION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STABILIZATION                    2,426,619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TOTAL NON-RECURRING APPRO.         2,426,619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NON-RECURRING                2,426,619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COASTAL CAROLINA UNIVERSITY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TOTAL RECURRING BASE             145,755,957   9,215,957 156,318,680   8,478,680 159,456,650   8,478,680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FUNDS AVAILABLE            148,182,576   9,215,957 156,318,680   8,478,680 159,456,650   8,478,680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AUTHORIZED FTE POSITIONS     (1015.08)    (187.74)   (1015.08)    (187.74)   (1064.08)    (187.74)</w:t>
      </w:r>
    </w:p>
    <w:p w:rsidR="00C556EA" w:rsidRPr="00D431B9" w:rsidRDefault="00C556EA" w:rsidP="00C556E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556EA" w:rsidRDefault="00C556EA" w:rsidP="00C556EA">
      <w:pPr>
        <w:spacing w:line="170" w:lineRule="exact"/>
        <w:rPr>
          <w:rFonts w:ascii="Letter Gothic" w:hAnsi="Letter Gothic"/>
          <w:sz w:val="18"/>
        </w:rPr>
      </w:pPr>
    </w:p>
    <w:p w:rsidR="001F4392" w:rsidRPr="00C556EA" w:rsidRDefault="001F4392" w:rsidP="00C556E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556EA" w:rsidSect="00C556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C7B78F-F193-4D7E-9CB0-D397E04A66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554186-028A-41A6-A7ED-802F2CDCDF4F}"/>
    <w:embedItalic r:id="rId3" w:fontKey="{3BD1D88E-F3B4-42BC-83AE-F1E684C654F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C51833-26A5-4905-AF17-5F396ADAFF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BAC3ED04-9E1A-431F-9E8C-5B50A8DDB05A}"/>
    <w:embedItalic r:id="rId6" w:fontKey="{BCED8F53-F328-4ABA-B523-C84D35B2FB3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5BD381F0-D059-40A9-B09F-2E281D2E81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56E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556EA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1855</Words>
  <Characters>10577</Characters>
  <Application>Microsoft Office Word</Application>
  <DocSecurity>0</DocSecurity>
  <Lines>88</Lines>
  <Paragraphs>24</Paragraphs>
  <ScaleCrop>false</ScaleCrop>
  <Company>LPITS</Company>
  <LinksUpToDate>false</LinksUpToDate>
  <CharactersWithSpaces>12408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