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2E2" w:rsidRDefault="00DA52E2" w:rsidP="00DA52E2">
      <w:pPr>
        <w:widowControl w:val="0"/>
        <w:jc w:val="center"/>
      </w:pPr>
      <w:bookmarkStart w:id="0" w:name="_GoBack"/>
      <w:bookmarkEnd w:id="0"/>
      <w:r w:rsidRPr="00DA52E2">
        <w:rPr>
          <w:b/>
        </w:rPr>
        <w:t>South Carolina General Assembly</w:t>
      </w:r>
    </w:p>
    <w:p w:rsidR="00DA52E2" w:rsidRDefault="00DA52E2" w:rsidP="00DA52E2">
      <w:pPr>
        <w:widowControl w:val="0"/>
        <w:jc w:val="center"/>
      </w:pPr>
      <w:r>
        <w:t>119th Session, 2011-2012</w:t>
      </w:r>
    </w:p>
    <w:p w:rsidR="00DA52E2" w:rsidRDefault="00DA52E2" w:rsidP="00DA52E2">
      <w:pPr>
        <w:widowControl w:val="0"/>
      </w:pPr>
    </w:p>
    <w:p w:rsidR="00DA52E2" w:rsidRDefault="00DA52E2" w:rsidP="00DA52E2">
      <w:pPr>
        <w:widowControl w:val="0"/>
        <w:rPr>
          <w:b/>
        </w:rPr>
      </w:pPr>
      <w:r w:rsidRPr="00DA52E2">
        <w:rPr>
          <w:b/>
        </w:rPr>
        <w:t>S.</w:t>
      </w:r>
      <w:r>
        <w:rPr>
          <w:b/>
        </w:rPr>
        <w:t xml:space="preserve"> </w:t>
      </w:r>
      <w:r w:rsidRPr="00DA52E2">
        <w:rPr>
          <w:b/>
        </w:rPr>
        <w:t>107</w:t>
      </w:r>
    </w:p>
    <w:p w:rsidR="00DA52E2" w:rsidRDefault="00DA52E2" w:rsidP="00DA52E2">
      <w:pPr>
        <w:widowControl w:val="0"/>
        <w:rPr>
          <w:b/>
        </w:rPr>
      </w:pPr>
    </w:p>
    <w:p w:rsidR="00DA52E2" w:rsidRDefault="00DA52E2" w:rsidP="00DA52E2">
      <w:pPr>
        <w:widowControl w:val="0"/>
      </w:pPr>
      <w:r w:rsidRPr="00DA52E2">
        <w:rPr>
          <w:b/>
        </w:rPr>
        <w:t>STATUS INFORMATION</w:t>
      </w:r>
    </w:p>
    <w:p w:rsidR="00DA52E2" w:rsidRDefault="00DA52E2" w:rsidP="00DA52E2">
      <w:pPr>
        <w:widowControl w:val="0"/>
      </w:pPr>
    </w:p>
    <w:p w:rsidR="00DA52E2" w:rsidRDefault="00DA52E2" w:rsidP="00DA52E2">
      <w:pPr>
        <w:widowControl w:val="0"/>
      </w:pPr>
      <w:r>
        <w:t>General Bill</w:t>
      </w:r>
    </w:p>
    <w:p w:rsidR="00DA52E2" w:rsidRDefault="00DA52E2" w:rsidP="00DA52E2">
      <w:pPr>
        <w:widowControl w:val="0"/>
      </w:pPr>
      <w:r>
        <w:t>Sponsors: Senator Verdin</w:t>
      </w:r>
    </w:p>
    <w:p w:rsidR="00DA52E2" w:rsidRDefault="00DA52E2" w:rsidP="00DA52E2">
      <w:pPr>
        <w:widowControl w:val="0"/>
      </w:pPr>
      <w:r>
        <w:t>Document Path: l:\s-res\dbv\005gedt.kmm.dbv.docx</w:t>
      </w:r>
    </w:p>
    <w:p w:rsidR="00DA52E2" w:rsidRDefault="00DA52E2" w:rsidP="00DA52E2">
      <w:pPr>
        <w:widowControl w:val="0"/>
      </w:pPr>
    </w:p>
    <w:p w:rsidR="00697A5C" w:rsidRDefault="00697A5C" w:rsidP="00DA52E2">
      <w:pPr>
        <w:widowControl w:val="0"/>
      </w:pPr>
      <w:r>
        <w:t>Introduced in the Senate on January 11, 2011</w:t>
      </w:r>
    </w:p>
    <w:p w:rsidR="00697A5C" w:rsidRPr="00697A5C" w:rsidRDefault="00697A5C" w:rsidP="00DA52E2">
      <w:pPr>
        <w:widowControl w:val="0"/>
      </w:pPr>
      <w:r>
        <w:t xml:space="preserve">Currently residing in the Senate Committee on </w:t>
      </w:r>
      <w:r w:rsidRPr="00697A5C">
        <w:rPr>
          <w:b/>
        </w:rPr>
        <w:t>Education</w:t>
      </w:r>
    </w:p>
    <w:p w:rsidR="00697A5C" w:rsidRDefault="00697A5C" w:rsidP="00DA52E2">
      <w:pPr>
        <w:widowControl w:val="0"/>
      </w:pPr>
    </w:p>
    <w:p w:rsidR="00DA52E2" w:rsidRDefault="00DA52E2" w:rsidP="00DA52E2">
      <w:pPr>
        <w:widowControl w:val="0"/>
      </w:pPr>
      <w:r>
        <w:t xml:space="preserve">Summary: </w:t>
      </w:r>
      <w:r w:rsidR="006848B6">
        <w:t>Adult education</w:t>
      </w:r>
    </w:p>
    <w:p w:rsidR="00DA52E2" w:rsidRDefault="00DA52E2" w:rsidP="00DA52E2">
      <w:pPr>
        <w:widowControl w:val="0"/>
      </w:pPr>
    </w:p>
    <w:p w:rsidR="00DA52E2" w:rsidRDefault="00DA52E2" w:rsidP="00DA52E2">
      <w:pPr>
        <w:widowControl w:val="0"/>
      </w:pPr>
    </w:p>
    <w:p w:rsidR="00DA52E2" w:rsidRDefault="00DA52E2" w:rsidP="00DA5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2E2">
        <w:rPr>
          <w:b/>
        </w:rPr>
        <w:t>HISTORY OF LEGISLATIVE ACTIONS</w:t>
      </w:r>
    </w:p>
    <w:p w:rsidR="00DA52E2" w:rsidRDefault="00DA52E2" w:rsidP="00DA5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A52E2" w:rsidRPr="00DA52E2" w:rsidRDefault="00DA52E2" w:rsidP="00DA5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2E2">
        <w:rPr>
          <w:u w:val="single"/>
        </w:rPr>
        <w:tab/>
        <w:t>Date</w:t>
      </w:r>
      <w:r w:rsidRPr="00DA52E2">
        <w:rPr>
          <w:u w:val="single"/>
        </w:rPr>
        <w:tab/>
        <w:t>Body</w:t>
      </w:r>
      <w:r w:rsidRPr="00DA52E2">
        <w:rPr>
          <w:u w:val="single"/>
        </w:rPr>
        <w:tab/>
        <w:t>Action Description with journal page number</w:t>
      </w:r>
      <w:r w:rsidRPr="00DA52E2">
        <w:rPr>
          <w:u w:val="single"/>
        </w:rPr>
        <w:tab/>
      </w:r>
    </w:p>
    <w:p w:rsidR="007E4067" w:rsidRDefault="007E4067" w:rsidP="007E4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AC4ABC">
        <w:t>Prefiled</w:t>
      </w:r>
    </w:p>
    <w:p w:rsidR="007E4067" w:rsidRDefault="007E4067" w:rsidP="007E4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AC4ABC">
        <w:t xml:space="preserve">Referred to Committee on </w:t>
      </w:r>
      <w:r w:rsidRPr="00AC4ABC">
        <w:rPr>
          <w:b/>
        </w:rPr>
        <w:t>Education</w:t>
      </w:r>
    </w:p>
    <w:p w:rsidR="007E4067" w:rsidRDefault="007E4067" w:rsidP="007E4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C4ABC">
        <w:t>Introduced and read first time (</w:t>
      </w:r>
      <w:hyperlink r:id="rId6" w:history="1">
        <w:r w:rsidRPr="00AC4ABC">
          <w:rPr>
            <w:rStyle w:val="Hyperlink"/>
          </w:rPr>
          <w:t>Senate Journal</w:t>
        </w:r>
        <w:r w:rsidRPr="00AC4ABC">
          <w:rPr>
            <w:rStyle w:val="Hyperlink"/>
          </w:rPr>
          <w:noBreakHyphen/>
          <w:t>page 51</w:t>
        </w:r>
      </w:hyperlink>
      <w:r w:rsidRPr="00AC4ABC">
        <w:t>)</w:t>
      </w:r>
    </w:p>
    <w:p w:rsidR="007E4067" w:rsidRDefault="007E4067" w:rsidP="007E4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C4ABC">
        <w:t>Referred to</w:t>
      </w:r>
      <w:r>
        <w:t xml:space="preserve"> Committee on </w:t>
      </w:r>
      <w:r w:rsidRPr="00AC4ABC">
        <w:rPr>
          <w:b/>
        </w:rPr>
        <w:t>Education</w:t>
      </w:r>
      <w:r>
        <w:t xml:space="preserve"> (</w:t>
      </w:r>
      <w:hyperlink r:id="rId7" w:history="1">
        <w:r w:rsidRPr="00AC4ABC">
          <w:rPr>
            <w:rStyle w:val="Hyperlink"/>
          </w:rPr>
          <w:t>Senate Journal</w:t>
        </w:r>
        <w:r w:rsidRPr="00AC4ABC">
          <w:rPr>
            <w:rStyle w:val="Hyperlink"/>
          </w:rPr>
          <w:noBreakHyphen/>
          <w:t>page 51</w:t>
        </w:r>
      </w:hyperlink>
      <w:r w:rsidRPr="00AC4ABC">
        <w:t>)</w:t>
      </w:r>
    </w:p>
    <w:p w:rsidR="007E4067" w:rsidRDefault="007E4067" w:rsidP="007E40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2E2" w:rsidRPr="00DA52E2" w:rsidRDefault="00DA52E2" w:rsidP="00DA5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2E2" w:rsidRDefault="00DA52E2" w:rsidP="00DA52E2">
      <w:pPr>
        <w:widowControl w:val="0"/>
      </w:pPr>
      <w:r w:rsidRPr="00DA52E2">
        <w:rPr>
          <w:b/>
        </w:rPr>
        <w:t>VERSIONS OF THIS BILL</w:t>
      </w:r>
    </w:p>
    <w:p w:rsidR="00DA52E2" w:rsidRDefault="00DA52E2" w:rsidP="00DA52E2">
      <w:pPr>
        <w:widowControl w:val="0"/>
      </w:pPr>
    </w:p>
    <w:p w:rsidR="00DA52E2" w:rsidRDefault="003E7E62" w:rsidP="00DA52E2">
      <w:pPr>
        <w:widowControl w:val="0"/>
      </w:pPr>
      <w:hyperlink r:id="rId8" w:history="1">
        <w:r w:rsidR="00DA52E2">
          <w:rPr>
            <w:rStyle w:val="Hyperlink"/>
          </w:rPr>
          <w:t>12/1/2010</w:t>
        </w:r>
      </w:hyperlink>
    </w:p>
    <w:p w:rsidR="00DA52E2" w:rsidRDefault="00DA52E2" w:rsidP="00DA52E2"/>
    <w:p w:rsidR="00DA52E2" w:rsidRDefault="00DA52E2" w:rsidP="00DA52E2">
      <w:pPr>
        <w:sectPr w:rsidR="00DA52E2" w:rsidSect="00DA52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3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2A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425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4</w:t>
      </w:r>
      <w:r w:rsidR="00E27A6B">
        <w:rPr>
          <w:rFonts w:eastAsia="Times New Roman"/>
        </w:rPr>
        <w:t>3</w:t>
      </w:r>
      <w:r>
        <w:rPr>
          <w:rFonts w:eastAsia="Times New Roman"/>
        </w:rPr>
        <w:t>, TITLE 59 OF THE 1976 CODE, RELATING TO ADULT EDUCATION, TO PROVIDE THAT THERE WILL BE NO TIME LIMIT ON SENIOR CITIZENS TAKING GENERAL EDUCATIONAL DEVELOPMENT TESTS.</w:t>
      </w: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E6625">
        <w:rPr>
          <w:rFonts w:eastAsia="Times New Roman"/>
        </w:rPr>
        <w:t>Chapter 4</w:t>
      </w:r>
      <w:r w:rsidR="00E27A6B">
        <w:rPr>
          <w:rFonts w:eastAsia="Times New Roman"/>
        </w:rPr>
        <w:t>3</w:t>
      </w:r>
      <w:r w:rsidR="000E6625">
        <w:rPr>
          <w:rFonts w:eastAsia="Times New Roman"/>
        </w:rPr>
        <w:t>, Title 59 of the 1976 Code is amended by adding:</w:t>
      </w:r>
    </w:p>
    <w:p w:rsidR="000E6625" w:rsidRDefault="000E66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6625" w:rsidRDefault="000E66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59-43-40.</w:t>
      </w:r>
      <w:r>
        <w:rPr>
          <w:rFonts w:eastAsia="Times New Roman"/>
        </w:rPr>
        <w:tab/>
        <w:t xml:space="preserve">The administrator </w:t>
      </w:r>
      <w:r w:rsidR="005425FC">
        <w:rPr>
          <w:rFonts w:eastAsia="Times New Roman"/>
        </w:rPr>
        <w:t xml:space="preserve">of </w:t>
      </w:r>
      <w:r>
        <w:rPr>
          <w:rFonts w:eastAsia="Times New Roman"/>
        </w:rPr>
        <w:t xml:space="preserve">the tests contained in the general educational development test battery </w:t>
      </w:r>
      <w:r w:rsidR="005425FC">
        <w:rPr>
          <w:rFonts w:eastAsia="Times New Roman"/>
        </w:rPr>
        <w:t>may not impose a time limit for completion of the tests on senior citizens.”</w:t>
      </w:r>
    </w:p>
    <w:p w:rsidR="00F02A67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2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425F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439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439E8" w:rsidRDefault="003439E8" w:rsidP="00DA52E2">
      <w:pPr>
        <w:suppressAutoHyphens/>
        <w:jc w:val="both"/>
        <w:rPr>
          <w:rFonts w:eastAsia="Times New Roman"/>
        </w:rPr>
      </w:pPr>
    </w:p>
    <w:sectPr w:rsidR="003439E8" w:rsidSect="00DA52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625" w:rsidRDefault="000E6625" w:rsidP="00522CE0">
      <w:r>
        <w:separator/>
      </w:r>
    </w:p>
  </w:endnote>
  <w:endnote w:type="continuationSeparator" w:id="0">
    <w:p w:rsidR="000E6625" w:rsidRDefault="000E66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5ADA11-1901-48D2-B5AE-CF4CD7C87B5F}"/>
    <w:embedBold r:id="rId2" w:fontKey="{B1CBE9F6-6094-476D-973E-8C47DFDEFF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339091-F9BB-4184-951A-DFEB9A058030}"/>
    <w:embedBold r:id="rId4" w:fontKey="{99985943-9489-413F-BA3A-032607EC21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0B6779-36AC-4412-9997-4AA04F2361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2E2" w:rsidRPr="003439E8" w:rsidRDefault="00DA52E2" w:rsidP="003439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[107]</w:t>
    </w:r>
    <w:r>
      <w:tab/>
    </w:r>
    <w:r w:rsidR="003E7E62">
      <w:fldChar w:fldCharType="begin"/>
    </w:r>
    <w:r w:rsidR="003E7E62">
      <w:instrText xml:space="preserve"> PAGE  \* MERGEFORMAT </w:instrText>
    </w:r>
    <w:r w:rsidR="003E7E62">
      <w:fldChar w:fldCharType="separate"/>
    </w:r>
    <w:r w:rsidR="003E7E62">
      <w:rPr>
        <w:noProof/>
      </w:rPr>
      <w:t>1</w:t>
    </w:r>
    <w:r w:rsidR="003E7E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625" w:rsidRDefault="000E6625" w:rsidP="00522CE0">
      <w:r>
        <w:separator/>
      </w:r>
    </w:p>
  </w:footnote>
  <w:footnote w:type="continuationSeparator" w:id="0">
    <w:p w:rsidR="000E6625" w:rsidRDefault="000E66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GEDT.KMM.DBV"/>
    <w:docVar w:name="CoverAttorneyInitials" w:val="KMM"/>
    <w:docVar w:name="CoverAttorneyLastName" w:val="Moffitt"/>
    <w:docVar w:name="CoverBillType" w:val="b"/>
    <w:docVar w:name="CoverSenator" w:val="DBV"/>
    <w:docVar w:name="dvBillNumber" w:val="107"/>
    <w:docVar w:name="dvBillNumberPrefix" w:val="S. "/>
    <w:docVar w:name="dvOriginalBody" w:val="Senate"/>
    <w:docVar w:name="fulldraftpath" w:val="L:\S-RES\DBV\005GEDT.KMM.DBV.DOCX"/>
    <w:docVar w:name="NameofBody" w:val="S"/>
    <w:docVar w:name="vgroup2" w:val="S-RES"/>
  </w:docVars>
  <w:rsids>
    <w:rsidRoot w:val="0030340C"/>
    <w:rsid w:val="00042AC1"/>
    <w:rsid w:val="00046516"/>
    <w:rsid w:val="0007601D"/>
    <w:rsid w:val="000A2030"/>
    <w:rsid w:val="000B0720"/>
    <w:rsid w:val="000B5EAF"/>
    <w:rsid w:val="000E6625"/>
    <w:rsid w:val="00170561"/>
    <w:rsid w:val="00186AC9"/>
    <w:rsid w:val="00197DF1"/>
    <w:rsid w:val="001B3DD9"/>
    <w:rsid w:val="001B7E5D"/>
    <w:rsid w:val="001C24F2"/>
    <w:rsid w:val="001D3BAC"/>
    <w:rsid w:val="00245C4E"/>
    <w:rsid w:val="002C1321"/>
    <w:rsid w:val="002C5896"/>
    <w:rsid w:val="002D3BED"/>
    <w:rsid w:val="002D5654"/>
    <w:rsid w:val="0030340C"/>
    <w:rsid w:val="00307C2B"/>
    <w:rsid w:val="003439E8"/>
    <w:rsid w:val="00383247"/>
    <w:rsid w:val="003912AE"/>
    <w:rsid w:val="003B1289"/>
    <w:rsid w:val="003D6E2B"/>
    <w:rsid w:val="003E7597"/>
    <w:rsid w:val="003E7E62"/>
    <w:rsid w:val="00450668"/>
    <w:rsid w:val="00490E5C"/>
    <w:rsid w:val="004952FA"/>
    <w:rsid w:val="004B6A22"/>
    <w:rsid w:val="004D7F37"/>
    <w:rsid w:val="00522CE0"/>
    <w:rsid w:val="005425FC"/>
    <w:rsid w:val="00565148"/>
    <w:rsid w:val="00593361"/>
    <w:rsid w:val="005A5017"/>
    <w:rsid w:val="005A648C"/>
    <w:rsid w:val="005C0322"/>
    <w:rsid w:val="005F1745"/>
    <w:rsid w:val="00632C72"/>
    <w:rsid w:val="006848B6"/>
    <w:rsid w:val="00697A5C"/>
    <w:rsid w:val="006C74EA"/>
    <w:rsid w:val="00720D40"/>
    <w:rsid w:val="007318D4"/>
    <w:rsid w:val="00765784"/>
    <w:rsid w:val="00770814"/>
    <w:rsid w:val="007730D1"/>
    <w:rsid w:val="007A4390"/>
    <w:rsid w:val="007E4067"/>
    <w:rsid w:val="007E420B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4C4C"/>
    <w:rsid w:val="00995C37"/>
    <w:rsid w:val="009C118A"/>
    <w:rsid w:val="009C1D08"/>
    <w:rsid w:val="00A02011"/>
    <w:rsid w:val="00A4011E"/>
    <w:rsid w:val="00A86015"/>
    <w:rsid w:val="00A9594E"/>
    <w:rsid w:val="00AE59C8"/>
    <w:rsid w:val="00B10098"/>
    <w:rsid w:val="00B5790D"/>
    <w:rsid w:val="00B80A9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6A5F"/>
    <w:rsid w:val="00D86943"/>
    <w:rsid w:val="00DA47B9"/>
    <w:rsid w:val="00DA52E2"/>
    <w:rsid w:val="00E058D3"/>
    <w:rsid w:val="00E27A6B"/>
    <w:rsid w:val="00E65A29"/>
    <w:rsid w:val="00E76AD9"/>
    <w:rsid w:val="00E83CA9"/>
    <w:rsid w:val="00E91E2F"/>
    <w:rsid w:val="00EA3546"/>
    <w:rsid w:val="00EB47AE"/>
    <w:rsid w:val="00EC34E1"/>
    <w:rsid w:val="00EF3799"/>
    <w:rsid w:val="00EF7128"/>
    <w:rsid w:val="00F0234A"/>
    <w:rsid w:val="00F02A67"/>
    <w:rsid w:val="00F52959"/>
    <w:rsid w:val="00F55884"/>
    <w:rsid w:val="00FB648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61EAA6F6-EC90-41E6-9CAB-9FC4C7B6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5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7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187</Words>
  <Characters>1053</Characters>
  <Application>Microsoft Office Word</Application>
  <DocSecurity>4</DocSecurity>
  <Lines>59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107: Adult education - South Carolina Legislature Online</dc:title>
  <dc:subject/>
  <dc:creator>KenMoffitt</dc:creator>
  <cp:keywords/>
  <dc:description/>
  <cp:lastModifiedBy>N Cumfer</cp:lastModifiedBy>
  <cp:revision>2</cp:revision>
  <dcterms:created xsi:type="dcterms:W3CDTF">2014-11-21T20:26:00Z</dcterms:created>
  <dcterms:modified xsi:type="dcterms:W3CDTF">2014-11-21T20:26:00Z</dcterms:modified>
</cp:coreProperties>
</file>