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C6" w:rsidRDefault="006758C6" w:rsidP="006758C6">
      <w:pPr>
        <w:widowControl w:val="0"/>
        <w:jc w:val="center"/>
      </w:pPr>
      <w:bookmarkStart w:id="0" w:name="_GoBack"/>
      <w:bookmarkEnd w:id="0"/>
      <w:r w:rsidRPr="006758C6">
        <w:rPr>
          <w:b/>
        </w:rPr>
        <w:t>South Carolina General Assembly</w:t>
      </w:r>
    </w:p>
    <w:p w:rsidR="006758C6" w:rsidRDefault="006758C6" w:rsidP="006758C6">
      <w:pPr>
        <w:widowControl w:val="0"/>
        <w:jc w:val="center"/>
      </w:pPr>
      <w:r>
        <w:t>119th Session, 2011-2012</w:t>
      </w:r>
    </w:p>
    <w:p w:rsidR="006758C6" w:rsidRDefault="006758C6" w:rsidP="006758C6">
      <w:pPr>
        <w:widowControl w:val="0"/>
        <w:jc w:val="left"/>
      </w:pPr>
    </w:p>
    <w:p w:rsidR="006758C6" w:rsidRDefault="006758C6" w:rsidP="006758C6">
      <w:pPr>
        <w:widowControl w:val="0"/>
        <w:jc w:val="left"/>
        <w:rPr>
          <w:b/>
        </w:rPr>
      </w:pPr>
      <w:r w:rsidRPr="006758C6">
        <w:rPr>
          <w:b/>
        </w:rPr>
        <w:t>S.</w:t>
      </w:r>
      <w:r>
        <w:rPr>
          <w:b/>
        </w:rPr>
        <w:t xml:space="preserve"> </w:t>
      </w:r>
      <w:r w:rsidRPr="006758C6">
        <w:rPr>
          <w:b/>
        </w:rPr>
        <w:t>1103</w:t>
      </w:r>
    </w:p>
    <w:p w:rsidR="006758C6" w:rsidRDefault="006758C6" w:rsidP="006758C6">
      <w:pPr>
        <w:widowControl w:val="0"/>
        <w:jc w:val="left"/>
        <w:rPr>
          <w:b/>
        </w:rPr>
      </w:pPr>
    </w:p>
    <w:p w:rsidR="006758C6" w:rsidRDefault="006758C6" w:rsidP="006758C6">
      <w:pPr>
        <w:widowControl w:val="0"/>
        <w:jc w:val="left"/>
      </w:pPr>
      <w:r w:rsidRPr="006758C6">
        <w:rPr>
          <w:b/>
        </w:rPr>
        <w:t>STATUS INFORMATION</w:t>
      </w:r>
    </w:p>
    <w:p w:rsidR="006758C6" w:rsidRDefault="006758C6" w:rsidP="006758C6">
      <w:pPr>
        <w:widowControl w:val="0"/>
        <w:jc w:val="left"/>
      </w:pPr>
    </w:p>
    <w:p w:rsidR="006758C6" w:rsidRDefault="006758C6" w:rsidP="006758C6">
      <w:pPr>
        <w:widowControl w:val="0"/>
        <w:jc w:val="left"/>
      </w:pPr>
      <w:r>
        <w:t>General Bill</w:t>
      </w:r>
    </w:p>
    <w:p w:rsidR="006758C6" w:rsidRDefault="006758C6" w:rsidP="006758C6">
      <w:pPr>
        <w:widowControl w:val="0"/>
        <w:jc w:val="left"/>
      </w:pPr>
      <w:r>
        <w:t>Sponsors: Senator Ford</w:t>
      </w:r>
    </w:p>
    <w:p w:rsidR="006758C6" w:rsidRDefault="006758C6" w:rsidP="006758C6">
      <w:pPr>
        <w:widowControl w:val="0"/>
        <w:jc w:val="left"/>
      </w:pPr>
      <w:r>
        <w:t>Document Path: l:\council\bills\ggs\22235zw12.docx</w:t>
      </w:r>
    </w:p>
    <w:p w:rsidR="006758C6" w:rsidRDefault="006758C6" w:rsidP="006758C6">
      <w:pPr>
        <w:widowControl w:val="0"/>
        <w:jc w:val="left"/>
      </w:pPr>
    </w:p>
    <w:p w:rsidR="006758C6" w:rsidRDefault="006758C6" w:rsidP="006758C6">
      <w:pPr>
        <w:widowControl w:val="0"/>
        <w:jc w:val="left"/>
      </w:pPr>
      <w:r>
        <w:t>Introduced in the Senate on January 12, 2012</w:t>
      </w:r>
    </w:p>
    <w:p w:rsidR="006758C6" w:rsidRDefault="006758C6" w:rsidP="006758C6">
      <w:pPr>
        <w:widowControl w:val="0"/>
        <w:jc w:val="left"/>
      </w:pPr>
      <w:r>
        <w:t xml:space="preserve">Currently residing in the Senate Committee on </w:t>
      </w:r>
      <w:r w:rsidRPr="006758C6">
        <w:rPr>
          <w:b/>
        </w:rPr>
        <w:t>Judiciary</w:t>
      </w:r>
    </w:p>
    <w:p w:rsidR="006758C6" w:rsidRDefault="006758C6" w:rsidP="006758C6">
      <w:pPr>
        <w:widowControl w:val="0"/>
        <w:jc w:val="left"/>
      </w:pPr>
    </w:p>
    <w:p w:rsidR="006758C6" w:rsidRDefault="006758C6" w:rsidP="006758C6">
      <w:pPr>
        <w:widowControl w:val="0"/>
        <w:jc w:val="left"/>
      </w:pPr>
      <w:r>
        <w:t xml:space="preserve">Summary: </w:t>
      </w:r>
      <w:r w:rsidR="00803BB6">
        <w:t>Installation a solar energy production system may not be prohibited</w:t>
      </w:r>
    </w:p>
    <w:p w:rsidR="006758C6" w:rsidRDefault="006758C6" w:rsidP="006758C6">
      <w:pPr>
        <w:widowControl w:val="0"/>
        <w:jc w:val="left"/>
      </w:pPr>
    </w:p>
    <w:p w:rsidR="006758C6" w:rsidRDefault="006758C6" w:rsidP="006758C6">
      <w:pPr>
        <w:widowControl w:val="0"/>
        <w:jc w:val="left"/>
      </w:pPr>
    </w:p>
    <w:p w:rsidR="006758C6" w:rsidRDefault="006758C6" w:rsidP="00675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8C6">
        <w:rPr>
          <w:b/>
        </w:rPr>
        <w:t>HISTORY OF LEGISLATIVE ACTIONS</w:t>
      </w:r>
    </w:p>
    <w:p w:rsidR="006758C6" w:rsidRDefault="006758C6" w:rsidP="00675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58C6" w:rsidRPr="006758C6" w:rsidRDefault="006758C6" w:rsidP="00675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58C6">
        <w:rPr>
          <w:u w:val="single"/>
        </w:rPr>
        <w:tab/>
        <w:t>Date</w:t>
      </w:r>
      <w:r w:rsidRPr="006758C6">
        <w:rPr>
          <w:u w:val="single"/>
        </w:rPr>
        <w:tab/>
        <w:t>Body</w:t>
      </w:r>
      <w:r w:rsidRPr="006758C6">
        <w:rPr>
          <w:u w:val="single"/>
        </w:rPr>
        <w:tab/>
        <w:t>Action Description with journal page number</w:t>
      </w:r>
      <w:r w:rsidRPr="006758C6">
        <w:rPr>
          <w:u w:val="single"/>
        </w:rPr>
        <w:tab/>
      </w:r>
    </w:p>
    <w:p w:rsidR="004328E2" w:rsidRDefault="004328E2" w:rsidP="00432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Senate</w:t>
      </w:r>
      <w:r>
        <w:tab/>
      </w:r>
      <w:r w:rsidRPr="00DA60E8">
        <w:t>Introduced and read first time (</w:t>
      </w:r>
      <w:hyperlink r:id="rId7" w:history="1">
        <w:r w:rsidRPr="00DA60E8">
          <w:rPr>
            <w:rStyle w:val="Hyperlink"/>
          </w:rPr>
          <w:t>Senate Journal</w:t>
        </w:r>
        <w:r w:rsidRPr="00DA60E8">
          <w:rPr>
            <w:rStyle w:val="Hyperlink"/>
          </w:rPr>
          <w:noBreakHyphen/>
          <w:t>page 5</w:t>
        </w:r>
      </w:hyperlink>
      <w:r w:rsidRPr="00DA60E8">
        <w:t>)</w:t>
      </w:r>
    </w:p>
    <w:p w:rsidR="004328E2" w:rsidRDefault="004328E2" w:rsidP="00432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Senate</w:t>
      </w:r>
      <w:r>
        <w:tab/>
      </w:r>
      <w:r w:rsidRPr="00DA60E8">
        <w:t>Ref</w:t>
      </w:r>
      <w:r>
        <w:t xml:space="preserve">erred to Committee on </w:t>
      </w:r>
      <w:r w:rsidRPr="00DA60E8">
        <w:rPr>
          <w:b/>
        </w:rPr>
        <w:t>Judiciary</w:t>
      </w:r>
      <w:r>
        <w:t xml:space="preserve"> </w:t>
      </w:r>
      <w:r w:rsidRPr="00DA60E8">
        <w:t>(</w:t>
      </w:r>
      <w:hyperlink r:id="rId8" w:history="1">
        <w:r w:rsidRPr="00DA60E8">
          <w:rPr>
            <w:rStyle w:val="Hyperlink"/>
          </w:rPr>
          <w:t>Senate Journal</w:t>
        </w:r>
        <w:r w:rsidRPr="00DA60E8">
          <w:rPr>
            <w:rStyle w:val="Hyperlink"/>
          </w:rPr>
          <w:noBreakHyphen/>
          <w:t>page 5</w:t>
        </w:r>
      </w:hyperlink>
      <w:r w:rsidRPr="00DA60E8">
        <w:t>)</w:t>
      </w:r>
    </w:p>
    <w:p w:rsidR="004328E2" w:rsidRDefault="004328E2" w:rsidP="00432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Senate</w:t>
      </w:r>
      <w:r>
        <w:tab/>
      </w:r>
      <w:r w:rsidRPr="00DA60E8">
        <w:t>Referred to Subcommittee: Rankin (ch), Hutto, Campbell</w:t>
      </w:r>
    </w:p>
    <w:p w:rsidR="004328E2" w:rsidRDefault="004328E2" w:rsidP="00432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8C6" w:rsidRPr="006758C6" w:rsidRDefault="006758C6" w:rsidP="00675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58C6" w:rsidRDefault="006758C6" w:rsidP="006758C6">
      <w:pPr>
        <w:widowControl w:val="0"/>
        <w:jc w:val="left"/>
      </w:pPr>
      <w:r w:rsidRPr="006758C6">
        <w:rPr>
          <w:b/>
        </w:rPr>
        <w:t>VERSIONS OF THIS BILL</w:t>
      </w:r>
    </w:p>
    <w:p w:rsidR="006758C6" w:rsidRDefault="006758C6" w:rsidP="006758C6">
      <w:pPr>
        <w:widowControl w:val="0"/>
        <w:jc w:val="left"/>
      </w:pPr>
    </w:p>
    <w:p w:rsidR="006758C6" w:rsidRDefault="00297594" w:rsidP="006758C6">
      <w:pPr>
        <w:widowControl w:val="0"/>
        <w:jc w:val="left"/>
      </w:pPr>
      <w:hyperlink r:id="rId9" w:history="1">
        <w:r w:rsidR="006758C6">
          <w:rPr>
            <w:rStyle w:val="Hyperlink"/>
          </w:rPr>
          <w:t>1/12/2012</w:t>
        </w:r>
      </w:hyperlink>
    </w:p>
    <w:p w:rsidR="006758C6" w:rsidRDefault="006758C6" w:rsidP="006758C6"/>
    <w:p w:rsidR="006758C6" w:rsidRDefault="006758C6" w:rsidP="006758C6">
      <w:pPr>
        <w:sectPr w:rsidR="006758C6" w:rsidSect="006758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0A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89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6</w:t>
      </w:r>
      <w:r w:rsidR="0040671A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4067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190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PROVIDE THAT A CITY, COUNTY, MUNICIPALITY, OR OTHER LOCAL GOVERNMENTAL ENTITY MAY NOT ENACT OR ENFORCE AN ORDINANCE, POLICY, OR REGULATION THAT PROHIBITS A RESIDENCE OR A BUSINESS FROM INSTALLING, ERECTING, OR CONSTRUCTING A SOLAR ENERGY PRODUCTION SYSTEM THAT WOULD GENERATE ELECTRICAL POWER EXCLUSIVELY FOR THAT RESIDENCE OR BUSINESS.</w:t>
      </w:r>
    </w:p>
    <w:p w:rsidR="00490ACA" w:rsidRDefault="00490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0ACA" w:rsidRDefault="00490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0ACA" w:rsidRDefault="00490A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E89" w:rsidRPr="00587E2E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</w:t>
      </w:r>
      <w:r w:rsidRPr="00587E2E">
        <w:rPr>
          <w:color w:val="000000" w:themeColor="text1"/>
          <w:u w:color="000000" w:themeColor="text1"/>
        </w:rPr>
        <w:t xml:space="preserve">apter 1, Title </w:t>
      </w:r>
      <w:r w:rsidR="00E56217">
        <w:rPr>
          <w:color w:val="000000" w:themeColor="text1"/>
          <w:u w:color="000000" w:themeColor="text1"/>
        </w:rPr>
        <w:t>6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5C1E89" w:rsidRPr="00587E2E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E89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40671A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4067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190.</w:t>
      </w:r>
      <w:r>
        <w:rPr>
          <w:color w:val="000000" w:themeColor="text1"/>
          <w:u w:color="000000" w:themeColor="text1"/>
        </w:rPr>
        <w:tab/>
        <w:t>Notwithstanding another provision of law, a city, county, municipality, or other local governmental entity may not enact or enforce an ordinance, policy, or regulation that prohibits a residence or a business from installing, erecting, or constructing a solar energy production system that would generate electrical power exclusively for that residence or business.”</w:t>
      </w:r>
    </w:p>
    <w:p w:rsidR="005C1E89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E89" w:rsidRPr="002A391B" w:rsidRDefault="005C1E89" w:rsidP="005C1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CB4B3B" w:rsidRDefault="0040671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4B3B" w:rsidRDefault="00CB4B3B" w:rsidP="006758C6">
      <w:pPr>
        <w:suppressAutoHyphens/>
      </w:pPr>
    </w:p>
    <w:sectPr w:rsidR="00CB4B3B" w:rsidSect="006758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CA" w:rsidRDefault="00490ACA" w:rsidP="009F0C77">
      <w:r>
        <w:separator/>
      </w:r>
    </w:p>
  </w:endnote>
  <w:endnote w:type="continuationSeparator" w:id="0">
    <w:p w:rsidR="00490ACA" w:rsidRDefault="00490A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53983-7C6C-45F2-A750-84552CFB3D97}"/>
    <w:embedBold r:id="rId2" w:fontKey="{79C6FF87-606E-4369-A565-561B5833FC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E4C34E-8243-40D5-A728-1C5C0EA605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0C650C-0951-4EA3-821B-F57ED2D095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8C6" w:rsidRPr="00CB4B3B" w:rsidRDefault="006758C6" w:rsidP="00CB4B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[1103]</w:t>
    </w:r>
    <w:r>
      <w:tab/>
    </w:r>
    <w:r w:rsidR="00297594">
      <w:fldChar w:fldCharType="begin"/>
    </w:r>
    <w:r w:rsidR="00297594">
      <w:instrText xml:space="preserve"> PAGE  \* MERGEFORMAT </w:instrText>
    </w:r>
    <w:r w:rsidR="00297594">
      <w:fldChar w:fldCharType="separate"/>
    </w:r>
    <w:r w:rsidR="00297594">
      <w:rPr>
        <w:noProof/>
      </w:rPr>
      <w:t>1</w:t>
    </w:r>
    <w:r w:rsidR="002975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CA" w:rsidRDefault="00490ACA" w:rsidP="009F0C77">
      <w:r>
        <w:separator/>
      </w:r>
    </w:p>
  </w:footnote>
  <w:footnote w:type="continuationSeparator" w:id="0">
    <w:p w:rsidR="00490ACA" w:rsidRDefault="00490A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235ZW12"/>
    <w:docVar w:name="CoverBillType" w:val="b"/>
    <w:docVar w:name="docpath" w:val="L:\Council\bills\GGS\22235ZW12.DOCX"/>
    <w:docVar w:name="dvBillNumber" w:val="110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DB7C25"/>
    <w:rsid w:val="0001513F"/>
    <w:rsid w:val="00026C9A"/>
    <w:rsid w:val="000346EB"/>
    <w:rsid w:val="000965A1"/>
    <w:rsid w:val="000E1785"/>
    <w:rsid w:val="001023A4"/>
    <w:rsid w:val="0010776B"/>
    <w:rsid w:val="00117555"/>
    <w:rsid w:val="00133E66"/>
    <w:rsid w:val="00134ACF"/>
    <w:rsid w:val="00144E15"/>
    <w:rsid w:val="00160083"/>
    <w:rsid w:val="001A309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7594"/>
    <w:rsid w:val="002A3EB4"/>
    <w:rsid w:val="00325348"/>
    <w:rsid w:val="00393688"/>
    <w:rsid w:val="003D411E"/>
    <w:rsid w:val="003E3C1E"/>
    <w:rsid w:val="003E6148"/>
    <w:rsid w:val="00400EAA"/>
    <w:rsid w:val="0040671A"/>
    <w:rsid w:val="0041760A"/>
    <w:rsid w:val="004328E2"/>
    <w:rsid w:val="004809EE"/>
    <w:rsid w:val="00490ACA"/>
    <w:rsid w:val="004E66FD"/>
    <w:rsid w:val="00511EE9"/>
    <w:rsid w:val="00521E00"/>
    <w:rsid w:val="00577C6C"/>
    <w:rsid w:val="0058501B"/>
    <w:rsid w:val="00595CBC"/>
    <w:rsid w:val="005C1E89"/>
    <w:rsid w:val="00600FCA"/>
    <w:rsid w:val="006215AA"/>
    <w:rsid w:val="006340D9"/>
    <w:rsid w:val="00643B8E"/>
    <w:rsid w:val="00665EBC"/>
    <w:rsid w:val="006701FF"/>
    <w:rsid w:val="006758C6"/>
    <w:rsid w:val="0069470D"/>
    <w:rsid w:val="006A476C"/>
    <w:rsid w:val="006A7E68"/>
    <w:rsid w:val="006C6A93"/>
    <w:rsid w:val="006E02F9"/>
    <w:rsid w:val="00753C04"/>
    <w:rsid w:val="00756946"/>
    <w:rsid w:val="00757F80"/>
    <w:rsid w:val="00771EEC"/>
    <w:rsid w:val="00786819"/>
    <w:rsid w:val="007A325A"/>
    <w:rsid w:val="007C0AA2"/>
    <w:rsid w:val="007F1523"/>
    <w:rsid w:val="007F509E"/>
    <w:rsid w:val="007F5799"/>
    <w:rsid w:val="007F6947"/>
    <w:rsid w:val="00803BB6"/>
    <w:rsid w:val="008553D6"/>
    <w:rsid w:val="00872729"/>
    <w:rsid w:val="00880215"/>
    <w:rsid w:val="008F4429"/>
    <w:rsid w:val="009352BB"/>
    <w:rsid w:val="009604EA"/>
    <w:rsid w:val="00990668"/>
    <w:rsid w:val="009F0C77"/>
    <w:rsid w:val="009F4DD1"/>
    <w:rsid w:val="00A06C91"/>
    <w:rsid w:val="00A61FD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0DD"/>
    <w:rsid w:val="00CB4B3B"/>
    <w:rsid w:val="00CC6B7B"/>
    <w:rsid w:val="00CD3619"/>
    <w:rsid w:val="00CF4447"/>
    <w:rsid w:val="00D405E7"/>
    <w:rsid w:val="00D41D56"/>
    <w:rsid w:val="00D6260D"/>
    <w:rsid w:val="00D6662B"/>
    <w:rsid w:val="00D94EB2"/>
    <w:rsid w:val="00D95E2F"/>
    <w:rsid w:val="00D970A9"/>
    <w:rsid w:val="00DB3AC0"/>
    <w:rsid w:val="00DB7C25"/>
    <w:rsid w:val="00DE68F0"/>
    <w:rsid w:val="00DF3845"/>
    <w:rsid w:val="00DF7E17"/>
    <w:rsid w:val="00E562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D572E4-000F-4844-BC1D-4C0865E6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758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103_201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014FB-8637-4FE2-B0B0-C3DC816E2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256</Words>
  <Characters>1471</Characters>
  <Application>Microsoft Office Word</Application>
  <DocSecurity>4</DocSecurity>
  <Lines>66</Lines>
  <Paragraphs>24</Paragraphs>
  <ScaleCrop>false</ScaleCrop>
  <Company> </Company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1103: Installation a solar energy production system may not be prohibited - South Carolina Legislature Online</dc:title>
  <dc:subject/>
  <dc:creator>GloriaShackelford</dc:creator>
  <cp:keywords/>
  <dc:description/>
  <cp:lastModifiedBy>N Cumfer</cp:lastModifiedBy>
  <cp:revision>2</cp:revision>
  <cp:lastPrinted>2012-01-10T15:05:00Z</cp:lastPrinted>
  <dcterms:created xsi:type="dcterms:W3CDTF">2014-11-21T21:08:00Z</dcterms:created>
  <dcterms:modified xsi:type="dcterms:W3CDTF">2014-11-21T21:08:00Z</dcterms:modified>
</cp:coreProperties>
</file>