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C3B47" w:rsidRDefault="001C3B47" w:rsidP="001C3B47">
      <w:pPr>
        <w:widowControl w:val="0"/>
        <w:jc w:val="center"/>
      </w:pPr>
      <w:bookmarkStart w:id="0" w:name="_GoBack"/>
      <w:bookmarkEnd w:id="0"/>
      <w:r w:rsidRPr="001C3B47">
        <w:rPr>
          <w:b/>
        </w:rPr>
        <w:t>South Carolina General Assembly</w:t>
      </w:r>
    </w:p>
    <w:p w:rsidR="001C3B47" w:rsidRDefault="001C3B47" w:rsidP="001C3B47">
      <w:pPr>
        <w:widowControl w:val="0"/>
        <w:jc w:val="center"/>
      </w:pPr>
      <w:r>
        <w:t>119th Session, 2011-2012</w:t>
      </w:r>
    </w:p>
    <w:p w:rsidR="001C3B47" w:rsidRDefault="001C3B47" w:rsidP="001C3B47">
      <w:pPr>
        <w:widowControl w:val="0"/>
        <w:jc w:val="left"/>
      </w:pPr>
    </w:p>
    <w:p w:rsidR="001C3B47" w:rsidRDefault="001C3B47" w:rsidP="001C3B47">
      <w:pPr>
        <w:widowControl w:val="0"/>
        <w:jc w:val="left"/>
        <w:rPr>
          <w:b/>
        </w:rPr>
      </w:pPr>
      <w:r w:rsidRPr="001C3B47">
        <w:rPr>
          <w:b/>
        </w:rPr>
        <w:t>S.</w:t>
      </w:r>
      <w:r>
        <w:rPr>
          <w:b/>
        </w:rPr>
        <w:t xml:space="preserve"> </w:t>
      </w:r>
      <w:r w:rsidRPr="001C3B47">
        <w:rPr>
          <w:b/>
        </w:rPr>
        <w:t>1142</w:t>
      </w:r>
    </w:p>
    <w:p w:rsidR="001C3B47" w:rsidRDefault="001C3B47" w:rsidP="001C3B47">
      <w:pPr>
        <w:widowControl w:val="0"/>
        <w:jc w:val="left"/>
        <w:rPr>
          <w:b/>
        </w:rPr>
      </w:pPr>
    </w:p>
    <w:p w:rsidR="001C3B47" w:rsidRDefault="001C3B47" w:rsidP="001C3B47">
      <w:pPr>
        <w:widowControl w:val="0"/>
        <w:jc w:val="left"/>
      </w:pPr>
      <w:r w:rsidRPr="001C3B47">
        <w:rPr>
          <w:b/>
        </w:rPr>
        <w:t>STATUS INFORMATION</w:t>
      </w:r>
    </w:p>
    <w:p w:rsidR="001C3B47" w:rsidRDefault="001C3B47" w:rsidP="001C3B47">
      <w:pPr>
        <w:widowControl w:val="0"/>
        <w:jc w:val="left"/>
      </w:pPr>
    </w:p>
    <w:p w:rsidR="001C3B47" w:rsidRDefault="001C3B47" w:rsidP="001C3B47">
      <w:pPr>
        <w:widowControl w:val="0"/>
        <w:jc w:val="left"/>
      </w:pPr>
      <w:r>
        <w:t>General Bill</w:t>
      </w:r>
    </w:p>
    <w:p w:rsidR="001C3B47" w:rsidRDefault="001C3B47" w:rsidP="001C3B47">
      <w:pPr>
        <w:widowControl w:val="0"/>
        <w:jc w:val="left"/>
      </w:pPr>
      <w:r>
        <w:t>Sponsors: Senators Hutto and Land</w:t>
      </w:r>
    </w:p>
    <w:p w:rsidR="001C3B47" w:rsidRDefault="001C3B47" w:rsidP="001C3B47">
      <w:pPr>
        <w:widowControl w:val="0"/>
        <w:jc w:val="left"/>
      </w:pPr>
      <w:r>
        <w:t>Document Path: l:\council\bills\nbd\12057dgrey12.docx</w:t>
      </w:r>
    </w:p>
    <w:p w:rsidR="001C3B47" w:rsidRDefault="001C3B47" w:rsidP="001C3B47">
      <w:pPr>
        <w:widowControl w:val="0"/>
        <w:jc w:val="left"/>
      </w:pPr>
    </w:p>
    <w:p w:rsidR="001C3B47" w:rsidRDefault="001C3B47" w:rsidP="001C3B47">
      <w:pPr>
        <w:widowControl w:val="0"/>
        <w:jc w:val="left"/>
      </w:pPr>
      <w:r>
        <w:t>Introduced in the Senate on January 25, 2012</w:t>
      </w:r>
    </w:p>
    <w:p w:rsidR="001C3B47" w:rsidRDefault="001C3B47" w:rsidP="001C3B47">
      <w:pPr>
        <w:widowControl w:val="0"/>
        <w:jc w:val="left"/>
      </w:pPr>
      <w:r>
        <w:t xml:space="preserve">Currently residing in the Senate Committee on </w:t>
      </w:r>
      <w:r w:rsidRPr="001C3B47">
        <w:rPr>
          <w:b/>
        </w:rPr>
        <w:t>Finance</w:t>
      </w:r>
    </w:p>
    <w:p w:rsidR="001C3B47" w:rsidRDefault="001C3B47" w:rsidP="001C3B47">
      <w:pPr>
        <w:widowControl w:val="0"/>
        <w:jc w:val="left"/>
      </w:pPr>
    </w:p>
    <w:p w:rsidR="001C3B47" w:rsidRDefault="001C3B47" w:rsidP="001C3B47">
      <w:pPr>
        <w:widowControl w:val="0"/>
        <w:jc w:val="left"/>
      </w:pPr>
      <w:r>
        <w:t xml:space="preserve">Summary: </w:t>
      </w:r>
      <w:r w:rsidR="00F94F68">
        <w:t>Mitt Romney Lottery Winnings Fairness Act</w:t>
      </w:r>
    </w:p>
    <w:p w:rsidR="001C3B47" w:rsidRDefault="001C3B47" w:rsidP="001C3B47">
      <w:pPr>
        <w:widowControl w:val="0"/>
        <w:jc w:val="left"/>
      </w:pPr>
    </w:p>
    <w:p w:rsidR="001C3B47" w:rsidRDefault="001C3B47" w:rsidP="001C3B47">
      <w:pPr>
        <w:widowControl w:val="0"/>
        <w:jc w:val="left"/>
      </w:pPr>
    </w:p>
    <w:p w:rsidR="001C3B47" w:rsidRDefault="001C3B47" w:rsidP="001C3B47">
      <w:pPr>
        <w:widowControl w:val="0"/>
        <w:tabs>
          <w:tab w:val="center" w:pos="590"/>
          <w:tab w:val="center" w:pos="1440"/>
          <w:tab w:val="left" w:pos="1872"/>
          <w:tab w:val="left" w:pos="9187"/>
        </w:tabs>
        <w:jc w:val="left"/>
      </w:pPr>
      <w:r w:rsidRPr="001C3B47">
        <w:rPr>
          <w:b/>
        </w:rPr>
        <w:t>HISTORY OF LEGISLATIVE ACTIONS</w:t>
      </w:r>
    </w:p>
    <w:p w:rsidR="001C3B47" w:rsidRDefault="001C3B47" w:rsidP="001C3B47">
      <w:pPr>
        <w:widowControl w:val="0"/>
        <w:tabs>
          <w:tab w:val="center" w:pos="590"/>
          <w:tab w:val="center" w:pos="1440"/>
          <w:tab w:val="left" w:pos="1872"/>
          <w:tab w:val="left" w:pos="9187"/>
        </w:tabs>
        <w:jc w:val="left"/>
      </w:pPr>
    </w:p>
    <w:p w:rsidR="001C3B47" w:rsidRPr="001C3B47" w:rsidRDefault="001C3B47" w:rsidP="001C3B47">
      <w:pPr>
        <w:widowControl w:val="0"/>
        <w:tabs>
          <w:tab w:val="center" w:pos="590"/>
          <w:tab w:val="center" w:pos="1440"/>
          <w:tab w:val="left" w:pos="1872"/>
          <w:tab w:val="left" w:pos="9187"/>
        </w:tabs>
        <w:jc w:val="left"/>
      </w:pPr>
      <w:r w:rsidRPr="001C3B47">
        <w:rPr>
          <w:u w:val="single"/>
        </w:rPr>
        <w:tab/>
        <w:t>Date</w:t>
      </w:r>
      <w:r w:rsidRPr="001C3B47">
        <w:rPr>
          <w:u w:val="single"/>
        </w:rPr>
        <w:tab/>
        <w:t>Body</w:t>
      </w:r>
      <w:r w:rsidRPr="001C3B47">
        <w:rPr>
          <w:u w:val="single"/>
        </w:rPr>
        <w:tab/>
        <w:t>Action Description with journal page number</w:t>
      </w:r>
      <w:r w:rsidRPr="001C3B47">
        <w:rPr>
          <w:u w:val="single"/>
        </w:rPr>
        <w:tab/>
      </w:r>
    </w:p>
    <w:p w:rsidR="0074299C" w:rsidRDefault="0074299C" w:rsidP="0074299C">
      <w:pPr>
        <w:widowControl w:val="0"/>
        <w:tabs>
          <w:tab w:val="right" w:pos="1008"/>
          <w:tab w:val="left" w:pos="1152"/>
          <w:tab w:val="left" w:pos="1872"/>
          <w:tab w:val="left" w:pos="9187"/>
        </w:tabs>
        <w:ind w:left="2088" w:hanging="2088"/>
        <w:jc w:val="left"/>
      </w:pPr>
      <w:r>
        <w:tab/>
        <w:t>1/25/2012</w:t>
      </w:r>
      <w:r>
        <w:tab/>
        <w:t>Senate</w:t>
      </w:r>
      <w:r>
        <w:tab/>
      </w:r>
      <w:r w:rsidRPr="00A030AC">
        <w:t>Introduced and read first time (</w:t>
      </w:r>
      <w:hyperlink r:id="rId7" w:history="1">
        <w:r w:rsidRPr="00A030AC">
          <w:rPr>
            <w:rStyle w:val="Hyperlink"/>
          </w:rPr>
          <w:t>Senate Journal</w:t>
        </w:r>
        <w:r w:rsidRPr="00A030AC">
          <w:rPr>
            <w:rStyle w:val="Hyperlink"/>
          </w:rPr>
          <w:noBreakHyphen/>
          <w:t>page 4</w:t>
        </w:r>
      </w:hyperlink>
      <w:r w:rsidRPr="00A030AC">
        <w:t>)</w:t>
      </w:r>
    </w:p>
    <w:p w:rsidR="0074299C" w:rsidRDefault="0074299C" w:rsidP="0074299C">
      <w:pPr>
        <w:widowControl w:val="0"/>
        <w:tabs>
          <w:tab w:val="right" w:pos="1008"/>
          <w:tab w:val="left" w:pos="1152"/>
          <w:tab w:val="left" w:pos="1872"/>
          <w:tab w:val="left" w:pos="9187"/>
        </w:tabs>
        <w:ind w:left="2088" w:hanging="2088"/>
        <w:jc w:val="left"/>
      </w:pPr>
      <w:r>
        <w:tab/>
        <w:t>1/25/2012</w:t>
      </w:r>
      <w:r>
        <w:tab/>
        <w:t>Senate</w:t>
      </w:r>
      <w:r>
        <w:tab/>
      </w:r>
      <w:r w:rsidRPr="00A030AC">
        <w:t xml:space="preserve">Referred to Committee on </w:t>
      </w:r>
      <w:r w:rsidRPr="00A030AC">
        <w:rPr>
          <w:b/>
        </w:rPr>
        <w:t>Finance</w:t>
      </w:r>
      <w:r w:rsidRPr="00A030AC">
        <w:t xml:space="preserve"> (</w:t>
      </w:r>
      <w:hyperlink r:id="rId8" w:history="1">
        <w:r w:rsidRPr="00A030AC">
          <w:rPr>
            <w:rStyle w:val="Hyperlink"/>
          </w:rPr>
          <w:t>Senate Journal</w:t>
        </w:r>
        <w:r w:rsidRPr="00A030AC">
          <w:rPr>
            <w:rStyle w:val="Hyperlink"/>
          </w:rPr>
          <w:noBreakHyphen/>
          <w:t>page 4</w:t>
        </w:r>
      </w:hyperlink>
      <w:r w:rsidRPr="00A030AC">
        <w:t>)</w:t>
      </w:r>
    </w:p>
    <w:p w:rsidR="0074299C" w:rsidRDefault="0074299C" w:rsidP="0074299C">
      <w:pPr>
        <w:widowControl w:val="0"/>
        <w:tabs>
          <w:tab w:val="right" w:pos="1008"/>
          <w:tab w:val="left" w:pos="1152"/>
          <w:tab w:val="left" w:pos="1872"/>
          <w:tab w:val="left" w:pos="9187"/>
        </w:tabs>
        <w:ind w:left="2088" w:hanging="2088"/>
        <w:jc w:val="left"/>
      </w:pPr>
    </w:p>
    <w:p w:rsidR="001C3B47" w:rsidRPr="001C3B47" w:rsidRDefault="001C3B47" w:rsidP="001C3B47">
      <w:pPr>
        <w:widowControl w:val="0"/>
        <w:tabs>
          <w:tab w:val="right" w:pos="1008"/>
          <w:tab w:val="left" w:pos="1152"/>
          <w:tab w:val="left" w:pos="1872"/>
          <w:tab w:val="left" w:pos="9187"/>
        </w:tabs>
        <w:ind w:left="2088" w:hanging="2088"/>
        <w:jc w:val="left"/>
      </w:pPr>
    </w:p>
    <w:p w:rsidR="001C3B47" w:rsidRDefault="001C3B47" w:rsidP="001C3B47">
      <w:pPr>
        <w:widowControl w:val="0"/>
        <w:jc w:val="left"/>
      </w:pPr>
      <w:r w:rsidRPr="001C3B47">
        <w:rPr>
          <w:b/>
        </w:rPr>
        <w:t>VERSIONS OF THIS BILL</w:t>
      </w:r>
    </w:p>
    <w:p w:rsidR="001C3B47" w:rsidRDefault="001C3B47" w:rsidP="001C3B47">
      <w:pPr>
        <w:widowControl w:val="0"/>
        <w:jc w:val="left"/>
      </w:pPr>
    </w:p>
    <w:p w:rsidR="001C3B47" w:rsidRDefault="00465501" w:rsidP="001C3B47">
      <w:pPr>
        <w:widowControl w:val="0"/>
        <w:jc w:val="left"/>
      </w:pPr>
      <w:hyperlink r:id="rId9" w:history="1">
        <w:r w:rsidR="001C3B47">
          <w:rPr>
            <w:rStyle w:val="Hyperlink"/>
          </w:rPr>
          <w:t>1/25/2012</w:t>
        </w:r>
      </w:hyperlink>
    </w:p>
    <w:p w:rsidR="001C3B47" w:rsidRDefault="001C3B47" w:rsidP="001C3B47"/>
    <w:p w:rsidR="001C3B47" w:rsidRDefault="001C3B47" w:rsidP="001C3B47">
      <w:pPr>
        <w:sectPr w:rsidR="001C3B47" w:rsidSect="001C3B47">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A3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F654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F62E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rsidRPr="00BF2683">
        <w:rPr>
          <w:color w:val="000000" w:themeColor="text1"/>
          <w:u w:color="000000" w:themeColor="text1"/>
        </w:rPr>
        <w:t xml:space="preserve">TO AMEND THE CODE OF LAWS OF SOUTH CAROLINA, 1976, SO AS TO ENACT THE </w:t>
      </w:r>
      <w:r w:rsidRPr="00382871">
        <w:rPr>
          <w:color w:val="000000" w:themeColor="text1"/>
          <w:u w:color="000000" w:themeColor="text1"/>
        </w:rPr>
        <w:t>‘</w:t>
      </w:r>
      <w:r w:rsidRPr="00BF2683">
        <w:rPr>
          <w:color w:val="000000" w:themeColor="text1"/>
          <w:u w:color="000000" w:themeColor="text1"/>
        </w:rPr>
        <w:t>MITT ROMNEY LOTTERY WINNINGS FAIRNESS ACT</w:t>
      </w:r>
      <w:r w:rsidRPr="00382871">
        <w:rPr>
          <w:color w:val="000000" w:themeColor="text1"/>
          <w:u w:color="000000" w:themeColor="text1"/>
        </w:rPr>
        <w:t>’</w:t>
      </w:r>
      <w:r w:rsidRPr="00BF2683">
        <w:rPr>
          <w:color w:val="000000" w:themeColor="text1"/>
          <w:u w:color="000000" w:themeColor="text1"/>
        </w:rPr>
        <w:t>, BY ADDING SECTION 12</w:t>
      </w:r>
      <w:r>
        <w:rPr>
          <w:color w:val="000000" w:themeColor="text1"/>
          <w:u w:color="000000" w:themeColor="text1"/>
        </w:rPr>
        <w:noBreakHyphen/>
      </w:r>
      <w:r w:rsidRPr="00BF2683">
        <w:rPr>
          <w:color w:val="000000" w:themeColor="text1"/>
          <w:u w:color="000000" w:themeColor="text1"/>
        </w:rPr>
        <w:t>6</w:t>
      </w:r>
      <w:r>
        <w:rPr>
          <w:color w:val="000000" w:themeColor="text1"/>
          <w:u w:color="000000" w:themeColor="text1"/>
        </w:rPr>
        <w:noBreakHyphen/>
      </w:r>
      <w:r w:rsidR="00C65B2D">
        <w:rPr>
          <w:color w:val="000000" w:themeColor="text1"/>
          <w:u w:color="000000" w:themeColor="text1"/>
        </w:rPr>
        <w:t>650</w:t>
      </w:r>
      <w:r w:rsidRPr="00BF2683">
        <w:rPr>
          <w:color w:val="000000" w:themeColor="text1"/>
          <w:u w:color="000000" w:themeColor="text1"/>
        </w:rPr>
        <w:t xml:space="preserve"> SO AS TO CONSIDER LOTTERY WINNINGS TO BE PASSIVE INCOME AND TO TAX LOTTERY WINNINGS AT THE RATE OF FIVE PERCENT.</w:t>
      </w:r>
    </w:p>
    <w:p w:rsidR="005F6543" w:rsidRDefault="005F654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F6543" w:rsidRDefault="005F654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F6543" w:rsidRDefault="005F654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62E4" w:rsidRPr="00BF2683" w:rsidRDefault="00FF62E4" w:rsidP="00FF6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F2683">
        <w:rPr>
          <w:color w:val="000000" w:themeColor="text1"/>
          <w:u w:color="000000" w:themeColor="text1"/>
        </w:rPr>
        <w:t>SECTION</w:t>
      </w:r>
      <w:r w:rsidRPr="00BF2683">
        <w:rPr>
          <w:color w:val="000000" w:themeColor="text1"/>
          <w:u w:color="000000" w:themeColor="text1"/>
        </w:rPr>
        <w:tab/>
        <w:t>1.</w:t>
      </w:r>
      <w:r w:rsidRPr="00BF2683">
        <w:rPr>
          <w:color w:val="000000" w:themeColor="text1"/>
          <w:u w:color="000000" w:themeColor="text1"/>
        </w:rPr>
        <w:tab/>
        <w:t xml:space="preserve">This act shall be referred to as the </w:t>
      </w:r>
      <w:r w:rsidRPr="00382871">
        <w:rPr>
          <w:color w:val="000000" w:themeColor="text1"/>
          <w:u w:color="000000" w:themeColor="text1"/>
        </w:rPr>
        <w:t>‘</w:t>
      </w:r>
      <w:r w:rsidRPr="00BF2683">
        <w:rPr>
          <w:color w:val="000000" w:themeColor="text1"/>
          <w:u w:color="000000" w:themeColor="text1"/>
        </w:rPr>
        <w:t>Mitt Romney Lottery Winnings Fairness Act</w:t>
      </w:r>
      <w:r w:rsidRPr="00382871">
        <w:rPr>
          <w:color w:val="000000" w:themeColor="text1"/>
          <w:u w:color="000000" w:themeColor="text1"/>
        </w:rPr>
        <w:t>’</w:t>
      </w:r>
      <w:r w:rsidRPr="00BF2683">
        <w:rPr>
          <w:color w:val="000000" w:themeColor="text1"/>
          <w:u w:color="000000" w:themeColor="text1"/>
        </w:rPr>
        <w:t>.</w:t>
      </w:r>
    </w:p>
    <w:p w:rsidR="00FF62E4" w:rsidRPr="00BF2683" w:rsidRDefault="00FF62E4" w:rsidP="00FF6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F62E4" w:rsidRPr="00BF2683" w:rsidRDefault="00FF62E4" w:rsidP="00FF6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F2683">
        <w:rPr>
          <w:color w:val="000000" w:themeColor="text1"/>
          <w:u w:color="000000" w:themeColor="text1"/>
        </w:rPr>
        <w:t>SECTION</w:t>
      </w:r>
      <w:r w:rsidRPr="00BF2683">
        <w:rPr>
          <w:color w:val="000000" w:themeColor="text1"/>
          <w:u w:color="000000" w:themeColor="text1"/>
        </w:rPr>
        <w:tab/>
        <w:t>2.</w:t>
      </w:r>
      <w:r w:rsidRPr="00BF2683">
        <w:rPr>
          <w:color w:val="000000" w:themeColor="text1"/>
          <w:u w:color="000000" w:themeColor="text1"/>
        </w:rPr>
        <w:tab/>
        <w:t>Article 5, Chapter 6, Title 12 of the 1976 Code is amended by adding:</w:t>
      </w:r>
    </w:p>
    <w:p w:rsidR="00FF62E4" w:rsidRPr="00BF2683" w:rsidRDefault="00FF62E4" w:rsidP="00FF6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F62E4" w:rsidRPr="00BF2683" w:rsidRDefault="00FF62E4" w:rsidP="00FF6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F2683">
        <w:rPr>
          <w:color w:val="000000" w:themeColor="text1"/>
          <w:u w:color="000000" w:themeColor="text1"/>
        </w:rPr>
        <w:tab/>
        <w:t>“Section 12</w:t>
      </w:r>
      <w:r>
        <w:rPr>
          <w:color w:val="000000" w:themeColor="text1"/>
          <w:u w:color="000000" w:themeColor="text1"/>
        </w:rPr>
        <w:noBreakHyphen/>
      </w:r>
      <w:r w:rsidRPr="00BF2683">
        <w:rPr>
          <w:color w:val="000000" w:themeColor="text1"/>
          <w:u w:color="000000" w:themeColor="text1"/>
        </w:rPr>
        <w:t>6</w:t>
      </w:r>
      <w:r>
        <w:rPr>
          <w:color w:val="000000" w:themeColor="text1"/>
          <w:u w:color="000000" w:themeColor="text1"/>
        </w:rPr>
        <w:noBreakHyphen/>
      </w:r>
      <w:r w:rsidRPr="00BF2683">
        <w:rPr>
          <w:color w:val="000000" w:themeColor="text1"/>
          <w:u w:color="000000" w:themeColor="text1"/>
        </w:rPr>
        <w:t>650.</w:t>
      </w:r>
      <w:r w:rsidRPr="00BF2683">
        <w:rPr>
          <w:color w:val="000000" w:themeColor="text1"/>
          <w:u w:color="000000" w:themeColor="text1"/>
        </w:rPr>
        <w:tab/>
        <w:t>Notwithstanding any other provision of law, for tax years beginning after 2011, lottery winnings shall be considered passive income for purposes of South Carolina taxable income, and shall be taxed at the rate of five percent.”</w:t>
      </w:r>
    </w:p>
    <w:p w:rsidR="00FF62E4" w:rsidRPr="00BF2683" w:rsidRDefault="00FF62E4" w:rsidP="00FF6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FF62E4" w:rsidP="00FF6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F2683">
        <w:rPr>
          <w:color w:val="000000" w:themeColor="text1"/>
          <w:u w:color="000000" w:themeColor="text1"/>
        </w:rPr>
        <w:t>SECTION</w:t>
      </w:r>
      <w:r w:rsidRPr="00BF2683">
        <w:rPr>
          <w:color w:val="000000" w:themeColor="text1"/>
          <w:u w:color="000000" w:themeColor="text1"/>
        </w:rPr>
        <w:tab/>
        <w:t>3.</w:t>
      </w:r>
      <w:r w:rsidRPr="00BF2683">
        <w:rPr>
          <w:color w:val="000000" w:themeColor="text1"/>
          <w:u w:color="000000" w:themeColor="text1"/>
        </w:rPr>
        <w:tab/>
        <w:t>This act takes effect upon approval by the Governor.</w:t>
      </w:r>
    </w:p>
    <w:p w:rsidR="009A343B"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9A343B" w:rsidRDefault="009A343B" w:rsidP="001C3B47">
      <w:pPr>
        <w:suppressAutoHyphens/>
      </w:pPr>
    </w:p>
    <w:sectPr w:rsidR="009A343B" w:rsidSect="001C3B47">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F6543" w:rsidRDefault="005F6543" w:rsidP="009F0C77">
      <w:r>
        <w:separator/>
      </w:r>
    </w:p>
  </w:endnote>
  <w:endnote w:type="continuationSeparator" w:id="0">
    <w:p w:rsidR="005F6543" w:rsidRDefault="005F654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386CDC4-E9AC-44D6-8EAC-BFA69E029DB5}"/>
    <w:embedBold r:id="rId2" w:fontKey="{C5E8C086-4F0D-4FED-BC53-6A8696C17802}"/>
  </w:font>
  <w:font w:name="Calibri">
    <w:panose1 w:val="020F0502020204030204"/>
    <w:charset w:val="00"/>
    <w:family w:val="swiss"/>
    <w:pitch w:val="variable"/>
    <w:sig w:usb0="E10002FF" w:usb1="4000ACFF" w:usb2="00000009" w:usb3="00000000" w:csb0="0000019F" w:csb1="00000000"/>
    <w:embedRegular r:id="rId3" w:fontKey="{2EB5238E-6008-4FC4-8BB3-2CBE07041A49}"/>
  </w:font>
  <w:font w:name="Cambria">
    <w:panose1 w:val="02040503050406030204"/>
    <w:charset w:val="00"/>
    <w:family w:val="roman"/>
    <w:pitch w:val="variable"/>
    <w:sig w:usb0="E00002FF" w:usb1="400004FF" w:usb2="00000000" w:usb3="00000000" w:csb0="0000019F" w:csb1="00000000"/>
    <w:embedRegular r:id="rId4" w:fontKey="{3D48ACDC-8A47-4DD0-BF6B-95F7EDBE836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3B47" w:rsidRPr="009A343B" w:rsidRDefault="001C3B47" w:rsidP="009A343B">
    <w:pPr>
      <w:pStyle w:val="Footer"/>
      <w:tabs>
        <w:tab w:val="clear" w:pos="4680"/>
        <w:tab w:val="clear" w:pos="9360"/>
        <w:tab w:val="center" w:pos="2995"/>
      </w:tabs>
      <w:spacing w:before="120"/>
    </w:pPr>
    <w:r>
      <w:t>[1142]</w:t>
    </w:r>
    <w:r>
      <w:tab/>
    </w:r>
    <w:r w:rsidR="00465501">
      <w:fldChar w:fldCharType="begin"/>
    </w:r>
    <w:r w:rsidR="00465501">
      <w:instrText xml:space="preserve"> PAGE  \* MERGEFORMAT </w:instrText>
    </w:r>
    <w:r w:rsidR="00465501">
      <w:fldChar w:fldCharType="separate"/>
    </w:r>
    <w:r w:rsidR="00465501">
      <w:rPr>
        <w:noProof/>
      </w:rPr>
      <w:t>1</w:t>
    </w:r>
    <w:r w:rsidR="00465501">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F6543" w:rsidRDefault="005F6543" w:rsidP="009F0C77">
      <w:r>
        <w:separator/>
      </w:r>
    </w:p>
  </w:footnote>
  <w:footnote w:type="continuationSeparator" w:id="0">
    <w:p w:rsidR="005F6543" w:rsidRDefault="005F654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2057DGrey12"/>
    <w:docVar w:name="CoverBillType" w:val="b"/>
    <w:docVar w:name="docpath" w:val="L:\Council\bills\NBD\12057DGrey12.DOCX"/>
    <w:docVar w:name="dvBillNumber" w:val="1142"/>
    <w:docVar w:name="dvBillNumberPrefix" w:val="S. "/>
    <w:docVar w:name="dvOriginalBody" w:val="Senate"/>
    <w:docVar w:name="dvSteno" w:val="NBD"/>
    <w:docVar w:name="NameofBody" w:val="s"/>
    <w:docVar w:name="vgroup2" w:val="Council"/>
  </w:docVars>
  <w:rsids>
    <w:rsidRoot w:val="008A08C3"/>
    <w:rsid w:val="00026C9A"/>
    <w:rsid w:val="000965A1"/>
    <w:rsid w:val="000E1785"/>
    <w:rsid w:val="001023A4"/>
    <w:rsid w:val="0010776B"/>
    <w:rsid w:val="00113CE1"/>
    <w:rsid w:val="00133E66"/>
    <w:rsid w:val="00134ACF"/>
    <w:rsid w:val="00144E15"/>
    <w:rsid w:val="001A4A62"/>
    <w:rsid w:val="001A681E"/>
    <w:rsid w:val="001C3B47"/>
    <w:rsid w:val="001D08F2"/>
    <w:rsid w:val="002037CA"/>
    <w:rsid w:val="002047A2"/>
    <w:rsid w:val="002321B6"/>
    <w:rsid w:val="0023696B"/>
    <w:rsid w:val="00250967"/>
    <w:rsid w:val="002759C5"/>
    <w:rsid w:val="00277DEE"/>
    <w:rsid w:val="00280D88"/>
    <w:rsid w:val="00294ABE"/>
    <w:rsid w:val="002A3EB4"/>
    <w:rsid w:val="002C6444"/>
    <w:rsid w:val="00325348"/>
    <w:rsid w:val="00393688"/>
    <w:rsid w:val="003D411E"/>
    <w:rsid w:val="003E3C1E"/>
    <w:rsid w:val="003E6148"/>
    <w:rsid w:val="00400EAA"/>
    <w:rsid w:val="0041760A"/>
    <w:rsid w:val="00465501"/>
    <w:rsid w:val="004809EE"/>
    <w:rsid w:val="004D1F31"/>
    <w:rsid w:val="004F4E4D"/>
    <w:rsid w:val="00511EE9"/>
    <w:rsid w:val="00516DD1"/>
    <w:rsid w:val="00521E00"/>
    <w:rsid w:val="00577C6C"/>
    <w:rsid w:val="0058501B"/>
    <w:rsid w:val="005F6543"/>
    <w:rsid w:val="006215AA"/>
    <w:rsid w:val="006340D9"/>
    <w:rsid w:val="00643B8E"/>
    <w:rsid w:val="00665EBC"/>
    <w:rsid w:val="0069470D"/>
    <w:rsid w:val="006A3833"/>
    <w:rsid w:val="006A476C"/>
    <w:rsid w:val="006C6A93"/>
    <w:rsid w:val="006E02F9"/>
    <w:rsid w:val="0074299C"/>
    <w:rsid w:val="00753C04"/>
    <w:rsid w:val="00756946"/>
    <w:rsid w:val="00757F80"/>
    <w:rsid w:val="00770D47"/>
    <w:rsid w:val="00771EEC"/>
    <w:rsid w:val="00786819"/>
    <w:rsid w:val="007A325A"/>
    <w:rsid w:val="007F1523"/>
    <w:rsid w:val="007F509E"/>
    <w:rsid w:val="007F5799"/>
    <w:rsid w:val="007F6947"/>
    <w:rsid w:val="008600E4"/>
    <w:rsid w:val="00872729"/>
    <w:rsid w:val="008A08C3"/>
    <w:rsid w:val="008E53DD"/>
    <w:rsid w:val="008F4429"/>
    <w:rsid w:val="009352BB"/>
    <w:rsid w:val="00990668"/>
    <w:rsid w:val="009A343B"/>
    <w:rsid w:val="009F0C77"/>
    <w:rsid w:val="009F4DD1"/>
    <w:rsid w:val="00A64E80"/>
    <w:rsid w:val="00A741D9"/>
    <w:rsid w:val="00A9741D"/>
    <w:rsid w:val="00AD4B17"/>
    <w:rsid w:val="00B26FA6"/>
    <w:rsid w:val="00B741CB"/>
    <w:rsid w:val="00B8039F"/>
    <w:rsid w:val="00B934F3"/>
    <w:rsid w:val="00BB6347"/>
    <w:rsid w:val="00BD2134"/>
    <w:rsid w:val="00C038D8"/>
    <w:rsid w:val="00C045DD"/>
    <w:rsid w:val="00C3136F"/>
    <w:rsid w:val="00C3483A"/>
    <w:rsid w:val="00C65B2D"/>
    <w:rsid w:val="00C74E9D"/>
    <w:rsid w:val="00C82FD3"/>
    <w:rsid w:val="00C9170D"/>
    <w:rsid w:val="00C94CF1"/>
    <w:rsid w:val="00CC6B7B"/>
    <w:rsid w:val="00CD3619"/>
    <w:rsid w:val="00CE00A4"/>
    <w:rsid w:val="00CF4447"/>
    <w:rsid w:val="00D405E7"/>
    <w:rsid w:val="00D41D56"/>
    <w:rsid w:val="00D6260D"/>
    <w:rsid w:val="00D6662B"/>
    <w:rsid w:val="00D95E2F"/>
    <w:rsid w:val="00D970A9"/>
    <w:rsid w:val="00DB083B"/>
    <w:rsid w:val="00DB3AC0"/>
    <w:rsid w:val="00DE68F0"/>
    <w:rsid w:val="00DF3845"/>
    <w:rsid w:val="00DF7740"/>
    <w:rsid w:val="00DF7E17"/>
    <w:rsid w:val="00E47F98"/>
    <w:rsid w:val="00EB00A2"/>
    <w:rsid w:val="00EB1BF3"/>
    <w:rsid w:val="00EF3EEE"/>
    <w:rsid w:val="00F149A7"/>
    <w:rsid w:val="00F50BAF"/>
    <w:rsid w:val="00F52C10"/>
    <w:rsid w:val="00F81FFD"/>
    <w:rsid w:val="00F85228"/>
    <w:rsid w:val="00F94F68"/>
    <w:rsid w:val="00FB6773"/>
    <w:rsid w:val="00FF62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86967BD1-701C-4E48-9070-0290758785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1C3B4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2\01-25-12.docx" TargetMode="External"/><Relationship Id="rId3" Type="http://schemas.openxmlformats.org/officeDocument/2006/relationships/settings" Target="settings.xml"/><Relationship Id="rId7" Type="http://schemas.openxmlformats.org/officeDocument/2006/relationships/hyperlink" Target="file:///h:\sj%20archive\2012\01-25-12.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1142_2012012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A4A6A9-6C76-45C3-B7A5-E8BA2A7992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2</Pages>
  <Words>225</Words>
  <Characters>1202</Characters>
  <Application>Microsoft Office Word</Application>
  <DocSecurity>4</DocSecurity>
  <Lines>62</Lines>
  <Paragraphs>24</Paragraphs>
  <ScaleCrop>false</ScaleCrop>
  <Company> </Company>
  <LinksUpToDate>false</LinksUpToDate>
  <CharactersWithSpaces>1406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1142: Mitt Romney Lottery Winnings Fairness Act - South Carolina Legislature Online</dc:title>
  <dc:subject/>
  <dc:creator>NikiDowney</dc:creator>
  <cp:keywords/>
  <dc:description/>
  <cp:lastModifiedBy>N Cumfer</cp:lastModifiedBy>
  <cp:revision>2</cp:revision>
  <cp:lastPrinted>2012-01-25T18:46:00Z</cp:lastPrinted>
  <dcterms:created xsi:type="dcterms:W3CDTF">2014-11-21T21:09:00Z</dcterms:created>
  <dcterms:modified xsi:type="dcterms:W3CDTF">2014-11-21T21:09:00Z</dcterms:modified>
</cp:coreProperties>
</file>