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181B" w:rsidRDefault="0054181B" w:rsidP="0054181B">
      <w:pPr>
        <w:widowControl w:val="0"/>
        <w:jc w:val="center"/>
      </w:pPr>
      <w:bookmarkStart w:id="0" w:name="_GoBack"/>
      <w:bookmarkEnd w:id="0"/>
      <w:r w:rsidRPr="0054181B">
        <w:rPr>
          <w:b/>
        </w:rPr>
        <w:t>South Carolina General Assembly</w:t>
      </w:r>
    </w:p>
    <w:p w:rsidR="0054181B" w:rsidRDefault="0054181B" w:rsidP="0054181B">
      <w:pPr>
        <w:widowControl w:val="0"/>
        <w:jc w:val="center"/>
      </w:pPr>
      <w:r>
        <w:t>119th Session, 2011-2012</w:t>
      </w:r>
    </w:p>
    <w:p w:rsidR="0054181B" w:rsidRDefault="0054181B" w:rsidP="0054181B">
      <w:pPr>
        <w:widowControl w:val="0"/>
      </w:pPr>
    </w:p>
    <w:p w:rsidR="0054181B" w:rsidRDefault="0054181B" w:rsidP="0054181B">
      <w:pPr>
        <w:widowControl w:val="0"/>
        <w:rPr>
          <w:b/>
        </w:rPr>
      </w:pPr>
      <w:r w:rsidRPr="0054181B">
        <w:rPr>
          <w:b/>
        </w:rPr>
        <w:t>S.</w:t>
      </w:r>
      <w:r>
        <w:rPr>
          <w:b/>
        </w:rPr>
        <w:t xml:space="preserve"> </w:t>
      </w:r>
      <w:r w:rsidRPr="0054181B">
        <w:rPr>
          <w:b/>
        </w:rPr>
        <w:t>1191</w:t>
      </w:r>
    </w:p>
    <w:p w:rsidR="0054181B" w:rsidRDefault="0054181B" w:rsidP="0054181B">
      <w:pPr>
        <w:widowControl w:val="0"/>
        <w:rPr>
          <w:b/>
        </w:rPr>
      </w:pPr>
    </w:p>
    <w:p w:rsidR="0054181B" w:rsidRDefault="0054181B" w:rsidP="0054181B">
      <w:pPr>
        <w:widowControl w:val="0"/>
      </w:pPr>
      <w:r w:rsidRPr="0054181B">
        <w:rPr>
          <w:b/>
        </w:rPr>
        <w:t>STATUS INFORMATION</w:t>
      </w:r>
    </w:p>
    <w:p w:rsidR="0054181B" w:rsidRDefault="0054181B" w:rsidP="0054181B">
      <w:pPr>
        <w:widowControl w:val="0"/>
      </w:pPr>
    </w:p>
    <w:p w:rsidR="0054181B" w:rsidRDefault="0054181B" w:rsidP="0054181B">
      <w:pPr>
        <w:widowControl w:val="0"/>
      </w:pPr>
      <w:r>
        <w:t>Concurrent Resolution</w:t>
      </w:r>
    </w:p>
    <w:p w:rsidR="0054181B" w:rsidRDefault="0054181B" w:rsidP="0054181B">
      <w:pPr>
        <w:widowControl w:val="0"/>
      </w:pPr>
      <w:r>
        <w:t>Sponsors: Senator Peeler</w:t>
      </w:r>
    </w:p>
    <w:p w:rsidR="0054181B" w:rsidRDefault="0054181B" w:rsidP="0054181B">
      <w:pPr>
        <w:widowControl w:val="0"/>
      </w:pPr>
      <w:r>
        <w:t>Document Path: l:\s-res\hsp\001comm.mrh.hsp.docx</w:t>
      </w:r>
    </w:p>
    <w:p w:rsidR="0054181B" w:rsidRDefault="0054181B" w:rsidP="0054181B">
      <w:pPr>
        <w:widowControl w:val="0"/>
      </w:pPr>
    </w:p>
    <w:p w:rsidR="00031C6E" w:rsidRDefault="00031C6E" w:rsidP="0054181B">
      <w:pPr>
        <w:widowControl w:val="0"/>
      </w:pPr>
      <w:r>
        <w:t>Introduced in the Senate on February 8, 2012</w:t>
      </w:r>
    </w:p>
    <w:p w:rsidR="00031C6E" w:rsidRDefault="00031C6E" w:rsidP="0054181B">
      <w:pPr>
        <w:widowControl w:val="0"/>
      </w:pPr>
      <w:r>
        <w:t>Introduced in the House on February 21, 2012</w:t>
      </w:r>
    </w:p>
    <w:p w:rsidR="00031C6E" w:rsidRDefault="00031C6E" w:rsidP="0054181B">
      <w:pPr>
        <w:widowControl w:val="0"/>
      </w:pPr>
      <w:r>
        <w:t>Adopted by the General Assembly on February 21, 2012</w:t>
      </w:r>
    </w:p>
    <w:p w:rsidR="00031C6E" w:rsidRDefault="00031C6E" w:rsidP="0054181B">
      <w:pPr>
        <w:widowControl w:val="0"/>
      </w:pPr>
    </w:p>
    <w:p w:rsidR="0054181B" w:rsidRDefault="0054181B" w:rsidP="0054181B">
      <w:pPr>
        <w:widowControl w:val="0"/>
      </w:pPr>
      <w:r>
        <w:t xml:space="preserve">Summary: </w:t>
      </w:r>
      <w:r w:rsidR="00D4346B">
        <w:t>Burning of Columbia day of remembrance</w:t>
      </w:r>
    </w:p>
    <w:p w:rsidR="0054181B" w:rsidRDefault="0054181B" w:rsidP="0054181B">
      <w:pPr>
        <w:widowControl w:val="0"/>
      </w:pPr>
    </w:p>
    <w:p w:rsidR="0054181B" w:rsidRDefault="0054181B" w:rsidP="0054181B">
      <w:pPr>
        <w:widowControl w:val="0"/>
      </w:pPr>
    </w:p>
    <w:p w:rsidR="0054181B" w:rsidRDefault="0054181B" w:rsidP="0054181B">
      <w:pPr>
        <w:widowControl w:val="0"/>
        <w:tabs>
          <w:tab w:val="center" w:pos="590"/>
          <w:tab w:val="center" w:pos="1440"/>
          <w:tab w:val="left" w:pos="1872"/>
          <w:tab w:val="left" w:pos="9187"/>
        </w:tabs>
      </w:pPr>
      <w:r w:rsidRPr="0054181B">
        <w:rPr>
          <w:b/>
        </w:rPr>
        <w:t>HISTORY OF LEGISLATIVE ACTIONS</w:t>
      </w:r>
    </w:p>
    <w:p w:rsidR="0054181B" w:rsidRDefault="0054181B" w:rsidP="0054181B">
      <w:pPr>
        <w:widowControl w:val="0"/>
        <w:tabs>
          <w:tab w:val="center" w:pos="590"/>
          <w:tab w:val="center" w:pos="1440"/>
          <w:tab w:val="left" w:pos="1872"/>
          <w:tab w:val="left" w:pos="9187"/>
        </w:tabs>
      </w:pPr>
    </w:p>
    <w:p w:rsidR="0054181B" w:rsidRPr="0054181B" w:rsidRDefault="0054181B" w:rsidP="0054181B">
      <w:pPr>
        <w:widowControl w:val="0"/>
        <w:tabs>
          <w:tab w:val="center" w:pos="590"/>
          <w:tab w:val="center" w:pos="1440"/>
          <w:tab w:val="left" w:pos="1872"/>
          <w:tab w:val="left" w:pos="9187"/>
        </w:tabs>
      </w:pPr>
      <w:r w:rsidRPr="0054181B">
        <w:rPr>
          <w:u w:val="single"/>
        </w:rPr>
        <w:tab/>
        <w:t>Date</w:t>
      </w:r>
      <w:r w:rsidRPr="0054181B">
        <w:rPr>
          <w:u w:val="single"/>
        </w:rPr>
        <w:tab/>
        <w:t>Body</w:t>
      </w:r>
      <w:r w:rsidRPr="0054181B">
        <w:rPr>
          <w:u w:val="single"/>
        </w:rPr>
        <w:tab/>
        <w:t>Action Description with journal page number</w:t>
      </w:r>
      <w:r w:rsidRPr="0054181B">
        <w:rPr>
          <w:u w:val="single"/>
        </w:rPr>
        <w:tab/>
      </w:r>
    </w:p>
    <w:p w:rsidR="006C1299" w:rsidRDefault="006C1299" w:rsidP="006C1299">
      <w:pPr>
        <w:widowControl w:val="0"/>
        <w:tabs>
          <w:tab w:val="right" w:pos="1008"/>
          <w:tab w:val="left" w:pos="1152"/>
          <w:tab w:val="left" w:pos="1872"/>
          <w:tab w:val="left" w:pos="9187"/>
        </w:tabs>
        <w:ind w:left="2088" w:hanging="2088"/>
      </w:pPr>
      <w:r>
        <w:tab/>
        <w:t>2/8/2012</w:t>
      </w:r>
      <w:r>
        <w:tab/>
        <w:t>Senate</w:t>
      </w:r>
      <w:r>
        <w:tab/>
      </w:r>
      <w:r w:rsidRPr="00360A26">
        <w:t>Introduced (</w:t>
      </w:r>
      <w:hyperlink r:id="rId6" w:history="1">
        <w:r w:rsidRPr="00360A26">
          <w:rPr>
            <w:rStyle w:val="Hyperlink"/>
          </w:rPr>
          <w:t>Senate Journal</w:t>
        </w:r>
        <w:r w:rsidRPr="00360A26">
          <w:rPr>
            <w:rStyle w:val="Hyperlink"/>
          </w:rPr>
          <w:noBreakHyphen/>
          <w:t>page 6</w:t>
        </w:r>
      </w:hyperlink>
      <w:r w:rsidRPr="00360A26">
        <w:t>)</w:t>
      </w:r>
    </w:p>
    <w:p w:rsidR="006C1299" w:rsidRDefault="006C1299" w:rsidP="006C1299">
      <w:pPr>
        <w:widowControl w:val="0"/>
        <w:tabs>
          <w:tab w:val="right" w:pos="1008"/>
          <w:tab w:val="left" w:pos="1152"/>
          <w:tab w:val="left" w:pos="1872"/>
          <w:tab w:val="left" w:pos="9187"/>
        </w:tabs>
        <w:ind w:left="2088" w:hanging="2088"/>
      </w:pPr>
      <w:r>
        <w:tab/>
        <w:t>2/8/2012</w:t>
      </w:r>
      <w:r>
        <w:tab/>
        <w:t>Senate</w:t>
      </w:r>
      <w:r>
        <w:tab/>
      </w:r>
      <w:r w:rsidRPr="00360A26">
        <w:t xml:space="preserve">Referred to Committee on </w:t>
      </w:r>
      <w:r w:rsidRPr="00360A26">
        <w:rPr>
          <w:b/>
        </w:rPr>
        <w:t>Invitations</w:t>
      </w:r>
      <w:r w:rsidRPr="00360A26">
        <w:t xml:space="preserve"> (</w:t>
      </w:r>
      <w:hyperlink r:id="rId7" w:history="1">
        <w:r w:rsidRPr="00360A26">
          <w:rPr>
            <w:rStyle w:val="Hyperlink"/>
          </w:rPr>
          <w:t>Senate Journal</w:t>
        </w:r>
        <w:r w:rsidRPr="00360A26">
          <w:rPr>
            <w:rStyle w:val="Hyperlink"/>
          </w:rPr>
          <w:noBreakHyphen/>
          <w:t>page 6</w:t>
        </w:r>
      </w:hyperlink>
      <w:r w:rsidRPr="00360A26">
        <w:t>)</w:t>
      </w:r>
    </w:p>
    <w:p w:rsidR="006C1299" w:rsidRDefault="006C1299" w:rsidP="006C1299">
      <w:pPr>
        <w:widowControl w:val="0"/>
        <w:tabs>
          <w:tab w:val="right" w:pos="1008"/>
          <w:tab w:val="left" w:pos="1152"/>
          <w:tab w:val="left" w:pos="1872"/>
          <w:tab w:val="left" w:pos="9187"/>
        </w:tabs>
        <w:ind w:left="2088" w:hanging="2088"/>
      </w:pPr>
      <w:r>
        <w:tab/>
        <w:t>2/15/2012</w:t>
      </w:r>
      <w:r>
        <w:tab/>
        <w:t>Senate</w:t>
      </w:r>
      <w:r>
        <w:tab/>
      </w:r>
      <w:r w:rsidRPr="00360A26">
        <w:t xml:space="preserve">Polled out of committee </w:t>
      </w:r>
      <w:r w:rsidRPr="00360A26">
        <w:rPr>
          <w:b/>
        </w:rPr>
        <w:t>Invitations</w:t>
      </w:r>
      <w:r w:rsidRPr="00360A26">
        <w:t xml:space="preserve"> (</w:t>
      </w:r>
      <w:hyperlink r:id="rId8" w:history="1">
        <w:r w:rsidRPr="00360A26">
          <w:rPr>
            <w:rStyle w:val="Hyperlink"/>
          </w:rPr>
          <w:t>Senate Journal</w:t>
        </w:r>
        <w:r w:rsidRPr="00360A26">
          <w:rPr>
            <w:rStyle w:val="Hyperlink"/>
          </w:rPr>
          <w:noBreakHyphen/>
          <w:t>page 9</w:t>
        </w:r>
      </w:hyperlink>
      <w:r w:rsidRPr="00360A26">
        <w:t>)</w:t>
      </w:r>
    </w:p>
    <w:p w:rsidR="006C1299" w:rsidRDefault="006C1299" w:rsidP="006C1299">
      <w:pPr>
        <w:widowControl w:val="0"/>
        <w:tabs>
          <w:tab w:val="right" w:pos="1008"/>
          <w:tab w:val="left" w:pos="1152"/>
          <w:tab w:val="left" w:pos="1872"/>
          <w:tab w:val="left" w:pos="9187"/>
        </w:tabs>
        <w:ind w:left="2088" w:hanging="2088"/>
      </w:pPr>
      <w:r>
        <w:tab/>
        <w:t>2/15/2012</w:t>
      </w:r>
      <w:r>
        <w:tab/>
        <w:t>Senate</w:t>
      </w:r>
      <w:r>
        <w:tab/>
      </w:r>
      <w:r w:rsidRPr="00360A26">
        <w:t xml:space="preserve">Committee report: Favorable </w:t>
      </w:r>
      <w:r w:rsidRPr="00360A26">
        <w:rPr>
          <w:b/>
        </w:rPr>
        <w:t>Education</w:t>
      </w:r>
      <w:r w:rsidRPr="00360A26">
        <w:t xml:space="preserve"> (</w:t>
      </w:r>
      <w:hyperlink r:id="rId9" w:history="1">
        <w:r w:rsidRPr="00360A26">
          <w:rPr>
            <w:rStyle w:val="Hyperlink"/>
          </w:rPr>
          <w:t>Senate Journal</w:t>
        </w:r>
        <w:r w:rsidRPr="00360A26">
          <w:rPr>
            <w:rStyle w:val="Hyperlink"/>
          </w:rPr>
          <w:noBreakHyphen/>
          <w:t>page 9</w:t>
        </w:r>
      </w:hyperlink>
      <w:r w:rsidRPr="00360A26">
        <w:t>)</w:t>
      </w:r>
    </w:p>
    <w:p w:rsidR="006C1299" w:rsidRDefault="006C1299" w:rsidP="006C1299">
      <w:pPr>
        <w:widowControl w:val="0"/>
        <w:tabs>
          <w:tab w:val="right" w:pos="1008"/>
          <w:tab w:val="left" w:pos="1152"/>
          <w:tab w:val="left" w:pos="1872"/>
          <w:tab w:val="left" w:pos="9187"/>
        </w:tabs>
        <w:ind w:left="2088" w:hanging="2088"/>
      </w:pPr>
      <w:r>
        <w:tab/>
        <w:t>2/16/2012</w:t>
      </w:r>
      <w:r>
        <w:tab/>
      </w:r>
      <w:r>
        <w:tab/>
      </w:r>
      <w:r w:rsidRPr="00360A26">
        <w:t>Scrivener's error corrected</w:t>
      </w:r>
    </w:p>
    <w:p w:rsidR="006C1299" w:rsidRDefault="006C1299" w:rsidP="006C1299">
      <w:pPr>
        <w:widowControl w:val="0"/>
        <w:tabs>
          <w:tab w:val="right" w:pos="1008"/>
          <w:tab w:val="left" w:pos="1152"/>
          <w:tab w:val="left" w:pos="1872"/>
          <w:tab w:val="left" w:pos="9187"/>
        </w:tabs>
        <w:ind w:left="2088" w:hanging="2088"/>
      </w:pPr>
      <w:r>
        <w:tab/>
        <w:t>2/16/2012</w:t>
      </w:r>
      <w:r>
        <w:tab/>
        <w:t>Senate</w:t>
      </w:r>
      <w:r>
        <w:tab/>
      </w:r>
      <w:r w:rsidRPr="00360A26">
        <w:t>Adopted, sent to House (</w:t>
      </w:r>
      <w:hyperlink r:id="rId10" w:history="1">
        <w:r w:rsidRPr="00360A26">
          <w:rPr>
            <w:rStyle w:val="Hyperlink"/>
          </w:rPr>
          <w:t>Senate Journal</w:t>
        </w:r>
        <w:r w:rsidRPr="00360A26">
          <w:rPr>
            <w:rStyle w:val="Hyperlink"/>
          </w:rPr>
          <w:noBreakHyphen/>
          <w:t>page 11</w:t>
        </w:r>
      </w:hyperlink>
      <w:r w:rsidRPr="00360A26">
        <w:t>)</w:t>
      </w:r>
    </w:p>
    <w:p w:rsidR="006C1299" w:rsidRDefault="006C1299" w:rsidP="006C1299">
      <w:pPr>
        <w:widowControl w:val="0"/>
        <w:tabs>
          <w:tab w:val="right" w:pos="1008"/>
          <w:tab w:val="left" w:pos="1152"/>
          <w:tab w:val="left" w:pos="1872"/>
          <w:tab w:val="left" w:pos="9187"/>
        </w:tabs>
        <w:ind w:left="2088" w:hanging="2088"/>
      </w:pPr>
      <w:r>
        <w:tab/>
        <w:t>2/21/2012</w:t>
      </w:r>
      <w:r>
        <w:tab/>
        <w:t>House</w:t>
      </w:r>
      <w:r>
        <w:tab/>
      </w:r>
      <w:r w:rsidRPr="00360A26">
        <w:t xml:space="preserve">Introduced, </w:t>
      </w:r>
      <w:r w:rsidRPr="00360A26">
        <w:lastRenderedPageBreak/>
        <w:t>adopted, returned with concurrence (</w:t>
      </w:r>
      <w:hyperlink r:id="rId11" w:history="1">
        <w:r w:rsidRPr="00360A26">
          <w:rPr>
            <w:rStyle w:val="Hyperlink"/>
          </w:rPr>
          <w:t>House Journal</w:t>
        </w:r>
        <w:r w:rsidRPr="00360A26">
          <w:rPr>
            <w:rStyle w:val="Hyperlink"/>
          </w:rPr>
          <w:noBreakHyphen/>
          <w:t>page 17</w:t>
        </w:r>
      </w:hyperlink>
      <w:r w:rsidRPr="00360A26">
        <w:t>)</w:t>
      </w:r>
    </w:p>
    <w:p w:rsidR="006C1299" w:rsidRDefault="006C1299" w:rsidP="006C1299">
      <w:pPr>
        <w:widowControl w:val="0"/>
        <w:tabs>
          <w:tab w:val="right" w:pos="1008"/>
          <w:tab w:val="left" w:pos="1152"/>
          <w:tab w:val="left" w:pos="1872"/>
          <w:tab w:val="left" w:pos="9187"/>
        </w:tabs>
        <w:ind w:left="2088" w:hanging="2088"/>
      </w:pPr>
    </w:p>
    <w:p w:rsidR="0054181B" w:rsidRPr="0054181B" w:rsidRDefault="0054181B" w:rsidP="0054181B">
      <w:pPr>
        <w:widowControl w:val="0"/>
        <w:tabs>
          <w:tab w:val="right" w:pos="1008"/>
          <w:tab w:val="left" w:pos="1152"/>
          <w:tab w:val="left" w:pos="1872"/>
          <w:tab w:val="left" w:pos="9187"/>
        </w:tabs>
        <w:ind w:left="2088" w:hanging="2088"/>
      </w:pPr>
    </w:p>
    <w:p w:rsidR="0054181B" w:rsidRDefault="0054181B" w:rsidP="0054181B">
      <w:pPr>
        <w:widowControl w:val="0"/>
      </w:pPr>
      <w:r w:rsidRPr="0054181B">
        <w:rPr>
          <w:b/>
        </w:rPr>
        <w:t>VERSIONS OF THIS BILL</w:t>
      </w:r>
    </w:p>
    <w:p w:rsidR="0054181B" w:rsidRDefault="0054181B" w:rsidP="0054181B">
      <w:pPr>
        <w:widowControl w:val="0"/>
      </w:pPr>
    </w:p>
    <w:p w:rsidR="0054181B" w:rsidRDefault="00F0590F" w:rsidP="0054181B">
      <w:pPr>
        <w:widowControl w:val="0"/>
      </w:pPr>
      <w:hyperlink r:id="rId12" w:history="1">
        <w:r w:rsidR="0054181B">
          <w:rPr>
            <w:rStyle w:val="Hyperlink"/>
          </w:rPr>
          <w:t>2/8/2012</w:t>
        </w:r>
      </w:hyperlink>
    </w:p>
    <w:p w:rsidR="0083782D" w:rsidRDefault="00F0590F" w:rsidP="0054181B">
      <w:hyperlink r:id="rId13" w:history="1">
        <w:r w:rsidR="0083782D" w:rsidRPr="0083782D">
          <w:rPr>
            <w:rStyle w:val="Hyperlink"/>
          </w:rPr>
          <w:t>2/15/2012</w:t>
        </w:r>
      </w:hyperlink>
    </w:p>
    <w:p w:rsidR="00DA1E73" w:rsidRDefault="00F0590F" w:rsidP="0054181B">
      <w:hyperlink r:id="rId14" w:history="1">
        <w:r w:rsidR="00DA1E73" w:rsidRPr="00DA1E73">
          <w:rPr>
            <w:rStyle w:val="Hyperlink"/>
          </w:rPr>
          <w:t>2/16/2012</w:t>
        </w:r>
      </w:hyperlink>
    </w:p>
    <w:p w:rsidR="0054181B" w:rsidRDefault="0054181B" w:rsidP="0054181B"/>
    <w:p w:rsidR="0054181B" w:rsidRDefault="0054181B" w:rsidP="0054181B">
      <w:pPr>
        <w:sectPr w:rsidR="0054181B" w:rsidSect="0054181B">
          <w:pgSz w:w="12240" w:h="15840" w:code="1"/>
          <w:pgMar w:top="1080" w:right="1440" w:bottom="1080" w:left="1440" w:header="720" w:footer="720" w:gutter="0"/>
          <w:cols w:space="720"/>
          <w:noEndnote/>
          <w:docGrid w:linePitch="360"/>
        </w:sectPr>
      </w:pPr>
    </w:p>
    <w:p w:rsidR="00DA1E73" w:rsidRDefault="00DA1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POLLED OUT OF COMMITTEE</w:t>
      </w:r>
    </w:p>
    <w:p w:rsidR="00DA1E73" w:rsidRDefault="00DA1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DA1E73" w:rsidRDefault="00DA1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15, 2012</w:t>
      </w:r>
    </w:p>
    <w:p w:rsidR="00DA1E73" w:rsidRDefault="00DA1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1E73" w:rsidRPr="00633DCA" w:rsidRDefault="00DA1E73" w:rsidP="00633DCA">
      <w:pPr>
        <w:tabs>
          <w:tab w:val="right" w:pos="5933"/>
        </w:tabs>
        <w:suppressAutoHyphens/>
        <w:jc w:val="both"/>
        <w:rPr>
          <w:rFonts w:eastAsia="Times New Roman"/>
        </w:rPr>
      </w:pPr>
      <w:r>
        <w:rPr>
          <w:rFonts w:eastAsia="Times New Roman"/>
        </w:rPr>
        <w:tab/>
      </w:r>
      <w:r>
        <w:rPr>
          <w:rFonts w:eastAsia="Times New Roman"/>
          <w:b/>
          <w:sz w:val="36"/>
        </w:rPr>
        <w:t>S. 1191</w:t>
      </w:r>
    </w:p>
    <w:p w:rsidR="00DA1E73" w:rsidRDefault="00DA1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1E73" w:rsidRDefault="00DA1E73" w:rsidP="0063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D2645">
        <w:t>Senator Peeler</w:t>
      </w:r>
    </w:p>
    <w:p w:rsidR="00DA1E73" w:rsidRDefault="00DA1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1E73" w:rsidRDefault="00DA1E73" w:rsidP="00C0676A">
      <w:pPr>
        <w:tabs>
          <w:tab w:val="right" w:pos="5933"/>
        </w:tabs>
        <w:suppressAutoHyphens/>
        <w:jc w:val="both"/>
        <w:rPr>
          <w:rFonts w:eastAsia="Times New Roman"/>
        </w:rPr>
      </w:pPr>
      <w:r>
        <w:rPr>
          <w:rFonts w:eastAsia="Times New Roman"/>
        </w:rPr>
        <w:t>S. Printed 2/15/12--S.</w:t>
      </w:r>
      <w:r>
        <w:rPr>
          <w:rFonts w:eastAsia="Times New Roman"/>
        </w:rPr>
        <w:tab/>
        <w:t>[SEC 2/16/12 1:50 PM]</w:t>
      </w:r>
    </w:p>
    <w:p w:rsidR="00DA1E73" w:rsidRDefault="00DA1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8, 2012.</w:t>
      </w:r>
    </w:p>
    <w:p w:rsidR="00DA1E73" w:rsidRPr="00633DCA" w:rsidRDefault="00DA1E73" w:rsidP="0063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A1E73" w:rsidRDefault="00DA1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1E73" w:rsidRPr="00633DCA" w:rsidRDefault="00DA1E73" w:rsidP="0063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INVITATIONS</w:t>
      </w:r>
    </w:p>
    <w:p w:rsidR="00DA1E73" w:rsidRDefault="00DA1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1191) to declare February 17, 2012, as an Annual Day of Commemoration in the State of South Carolina to remember the burning of Columbia by Union General, etc., respectfully</w:t>
      </w:r>
    </w:p>
    <w:p w:rsidR="00DA1E73" w:rsidRPr="00633DCA" w:rsidRDefault="00DA1E73" w:rsidP="0063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A1E73" w:rsidRDefault="00DA1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Concurrent Resolution out majority favorable.</w:t>
      </w:r>
    </w:p>
    <w:p w:rsidR="00DA1E73" w:rsidRDefault="00DA1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1E73" w:rsidRDefault="00DA1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A1E73" w:rsidSect="00633DCA">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DA1E73" w:rsidRPr="00522CE0" w:rsidRDefault="00DA1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1E73" w:rsidRPr="00522CE0" w:rsidRDefault="00DA1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1E73" w:rsidRPr="00522CE0" w:rsidRDefault="00DA1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1E73" w:rsidRPr="00522CE0" w:rsidRDefault="00DA1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1E73" w:rsidRPr="00522CE0" w:rsidRDefault="00DA1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1E73" w:rsidRPr="00522CE0" w:rsidRDefault="00DA1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1E73" w:rsidRPr="00522CE0" w:rsidRDefault="00DA1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1E73" w:rsidRPr="00522CE0" w:rsidRDefault="00DA1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1E73" w:rsidRPr="008F023B" w:rsidRDefault="00DA1E73" w:rsidP="00BE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DA1E73" w:rsidRPr="00522CE0" w:rsidRDefault="00DA1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1E73" w:rsidRPr="00522CE0" w:rsidRDefault="00DA1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DECLARE FEBRUARY 17, 2012, AS AN ANNUAL DAY OF COMMEMORATION IN THE STATE OF SOUTH CAROLINA TO REMEMBER THE BURNING OF COLUMBIA BY UNION GENERAL WILLIAM T. SHERMAN.</w:t>
      </w:r>
    </w:p>
    <w:p w:rsidR="00DA1E73" w:rsidRDefault="00DA1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A1E73" w:rsidRDefault="00DA1E73" w:rsidP="00A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on his march through the Carolinas, General William Tecumseh Sherman destroyed </w:t>
      </w:r>
      <w:r w:rsidRPr="00CC47FB">
        <w:rPr>
          <w:color w:val="000000" w:themeColor="text1"/>
          <w:u w:color="000000" w:themeColor="text1"/>
        </w:rPr>
        <w:t>everything of military value along the way</w:t>
      </w:r>
      <w:r>
        <w:rPr>
          <w:color w:val="000000" w:themeColor="text1"/>
          <w:u w:color="000000" w:themeColor="text1"/>
        </w:rPr>
        <w:t>; and</w:t>
      </w:r>
    </w:p>
    <w:p w:rsidR="00DA1E73" w:rsidRDefault="00DA1E73" w:rsidP="00A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A1E73" w:rsidRDefault="00DA1E73" w:rsidP="00A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he </w:t>
      </w:r>
      <w:r w:rsidRPr="00A923A7">
        <w:rPr>
          <w:color w:val="000000" w:themeColor="text1"/>
          <w:u w:color="000000" w:themeColor="text1"/>
        </w:rPr>
        <w:t>was particularly interested in targeting South Carolina, the first state to secede from the Union</w:t>
      </w:r>
      <w:r>
        <w:rPr>
          <w:color w:val="000000" w:themeColor="text1"/>
          <w:u w:color="000000" w:themeColor="text1"/>
        </w:rPr>
        <w:t>; and</w:t>
      </w:r>
    </w:p>
    <w:p w:rsidR="00DA1E73" w:rsidRDefault="00DA1E73" w:rsidP="00A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A1E73" w:rsidRDefault="00DA1E73" w:rsidP="00EC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Pr>
          <w:rFonts w:eastAsia="Times New Roman"/>
        </w:rPr>
        <w:t>o</w:t>
      </w:r>
      <w:r w:rsidRPr="002D5B79">
        <w:rPr>
          <w:color w:val="000000" w:themeColor="text1"/>
          <w:u w:color="000000" w:themeColor="text1"/>
        </w:rPr>
        <w:t xml:space="preserve">n February 17, 1865, General </w:t>
      </w:r>
      <w:r>
        <w:rPr>
          <w:color w:val="000000" w:themeColor="text1"/>
          <w:u w:color="000000" w:themeColor="text1"/>
        </w:rPr>
        <w:t>S</w:t>
      </w:r>
      <w:r w:rsidRPr="002D5B79">
        <w:rPr>
          <w:color w:val="000000" w:themeColor="text1"/>
          <w:u w:color="000000" w:themeColor="text1"/>
        </w:rPr>
        <w:t xml:space="preserve">herman’s Union </w:t>
      </w:r>
      <w:r>
        <w:rPr>
          <w:color w:val="000000" w:themeColor="text1"/>
          <w:u w:color="000000" w:themeColor="text1"/>
        </w:rPr>
        <w:t>t</w:t>
      </w:r>
      <w:r w:rsidRPr="002D5B79">
        <w:rPr>
          <w:color w:val="000000" w:themeColor="text1"/>
          <w:u w:color="000000" w:themeColor="text1"/>
        </w:rPr>
        <w:t>roops completed the long march fr</w:t>
      </w:r>
      <w:r>
        <w:rPr>
          <w:color w:val="000000" w:themeColor="text1"/>
          <w:u w:color="000000" w:themeColor="text1"/>
        </w:rPr>
        <w:t>om Savannah and reached Columbia; and</w:t>
      </w:r>
    </w:p>
    <w:p w:rsidR="00DA1E73" w:rsidRDefault="00DA1E73" w:rsidP="00EC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A1E73" w:rsidRDefault="00DA1E73" w:rsidP="00A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Pr="002D5B79">
        <w:rPr>
          <w:color w:val="000000" w:themeColor="text1"/>
          <w:u w:color="000000" w:themeColor="text1"/>
        </w:rPr>
        <w:t>T.J</w:t>
      </w:r>
      <w:r>
        <w:rPr>
          <w:color w:val="000000" w:themeColor="text1"/>
          <w:u w:color="000000" w:themeColor="text1"/>
        </w:rPr>
        <w:t>.</w:t>
      </w:r>
      <w:r w:rsidRPr="002D5B79">
        <w:rPr>
          <w:color w:val="000000" w:themeColor="text1"/>
          <w:u w:color="000000" w:themeColor="text1"/>
        </w:rPr>
        <w:t xml:space="preserve"> Goodwyn, Columbia’s Mayor, surrendered the city to General Sherman</w:t>
      </w:r>
      <w:r>
        <w:rPr>
          <w:color w:val="000000" w:themeColor="text1"/>
          <w:u w:color="000000" w:themeColor="text1"/>
        </w:rPr>
        <w:t>.  F</w:t>
      </w:r>
      <w:r w:rsidRPr="0037701A">
        <w:rPr>
          <w:color w:val="000000" w:themeColor="text1"/>
          <w:u w:color="000000" w:themeColor="text1"/>
        </w:rPr>
        <w:t>ires began that night</w:t>
      </w:r>
      <w:r>
        <w:rPr>
          <w:color w:val="000000" w:themeColor="text1"/>
          <w:u w:color="000000" w:themeColor="text1"/>
        </w:rPr>
        <w:t xml:space="preserve"> </w:t>
      </w:r>
      <w:r w:rsidRPr="0037701A">
        <w:rPr>
          <w:color w:val="000000" w:themeColor="text1"/>
          <w:u w:color="000000" w:themeColor="text1"/>
        </w:rPr>
        <w:t xml:space="preserve">and by next morning most of </w:t>
      </w:r>
      <w:r>
        <w:rPr>
          <w:color w:val="000000" w:themeColor="text1"/>
          <w:u w:color="000000" w:themeColor="text1"/>
        </w:rPr>
        <w:t>the central city was destroyed; and</w:t>
      </w:r>
    </w:p>
    <w:p w:rsidR="00DA1E73" w:rsidRDefault="00DA1E73" w:rsidP="00A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A1E73" w:rsidRDefault="00DA1E73" w:rsidP="00A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a</w:t>
      </w:r>
      <w:r w:rsidRPr="002D5B79">
        <w:rPr>
          <w:color w:val="000000" w:themeColor="text1"/>
          <w:u w:color="000000" w:themeColor="text1"/>
        </w:rPr>
        <w:t>lmost 500 buildings and their contents had been destroyed including warehouses, factories, offices, hotels, schools, libraries, private residences, c</w:t>
      </w:r>
      <w:r>
        <w:rPr>
          <w:color w:val="000000" w:themeColor="text1"/>
          <w:u w:color="000000" w:themeColor="text1"/>
        </w:rPr>
        <w:t>hurches, and a Catholic convent; and</w:t>
      </w:r>
    </w:p>
    <w:p w:rsidR="00DA1E73" w:rsidRDefault="00DA1E73" w:rsidP="00EC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1E73" w:rsidRDefault="00DA1E73" w:rsidP="00377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t</w:t>
      </w:r>
      <w:r w:rsidRPr="00CC47FB">
        <w:rPr>
          <w:color w:val="000000" w:themeColor="text1"/>
          <w:u w:color="000000" w:themeColor="text1"/>
        </w:rPr>
        <w:t xml:space="preserve">he burning of Columbia has engendered controversy ever since, with some claiming the fires were accidental, others a deliberate act of vengeance, and still others that the retreating Confederates burned bales of </w:t>
      </w:r>
      <w:r>
        <w:rPr>
          <w:color w:val="000000" w:themeColor="text1"/>
          <w:u w:color="000000" w:themeColor="text1"/>
        </w:rPr>
        <w:t>cotton on their way out of town; and</w:t>
      </w:r>
    </w:p>
    <w:p w:rsidR="00DA1E73" w:rsidRDefault="00DA1E73" w:rsidP="00377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A1E73" w:rsidRDefault="00DA1E73" w:rsidP="00377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A1E73" w:rsidRDefault="00DA1E73" w:rsidP="00377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A1E73" w:rsidRDefault="00DA1E73" w:rsidP="00377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A1E73" w:rsidRDefault="00DA1E73" w:rsidP="00CB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a</w:t>
      </w:r>
      <w:r w:rsidRPr="00CB6DBE">
        <w:rPr>
          <w:color w:val="000000" w:themeColor="text1"/>
          <w:u w:color="000000" w:themeColor="text1"/>
        </w:rPr>
        <w:t xml:space="preserve">mong the buildings burned were the old South Carolina State House and the interior of </w:t>
      </w:r>
      <w:r>
        <w:rPr>
          <w:color w:val="000000" w:themeColor="text1"/>
          <w:u w:color="000000" w:themeColor="text1"/>
        </w:rPr>
        <w:t>the incomplete new State House; and</w:t>
      </w:r>
    </w:p>
    <w:p w:rsidR="00DA1E73" w:rsidRDefault="00DA1E73" w:rsidP="00CB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A1E73" w:rsidRDefault="00DA1E73" w:rsidP="00545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Pr>
          <w:rFonts w:eastAsia="Times New Roman"/>
        </w:rPr>
        <w:t xml:space="preserve">today we remember General Sherman’s march through Columbia by </w:t>
      </w:r>
      <w:r>
        <w:rPr>
          <w:color w:val="000000" w:themeColor="text1"/>
          <w:u w:color="000000" w:themeColor="text1"/>
        </w:rPr>
        <w:t xml:space="preserve">the </w:t>
      </w:r>
      <w:r w:rsidRPr="0032606A">
        <w:rPr>
          <w:color w:val="000000" w:themeColor="text1"/>
          <w:u w:color="000000" w:themeColor="text1"/>
        </w:rPr>
        <w:t>State House Monument</w:t>
      </w:r>
      <w:r>
        <w:rPr>
          <w:color w:val="000000" w:themeColor="text1"/>
          <w:u w:color="000000" w:themeColor="text1"/>
        </w:rPr>
        <w:t>, e</w:t>
      </w:r>
      <w:r w:rsidRPr="0032606A">
        <w:rPr>
          <w:color w:val="000000" w:themeColor="text1"/>
          <w:u w:color="000000" w:themeColor="text1"/>
        </w:rPr>
        <w:t xml:space="preserve">rected </w:t>
      </w:r>
      <w:r>
        <w:rPr>
          <w:color w:val="000000" w:themeColor="text1"/>
          <w:u w:color="000000" w:themeColor="text1"/>
        </w:rPr>
        <w:t xml:space="preserve">on the State House grounds </w:t>
      </w:r>
      <w:r w:rsidRPr="0032606A">
        <w:rPr>
          <w:color w:val="000000" w:themeColor="text1"/>
          <w:u w:color="000000" w:themeColor="text1"/>
        </w:rPr>
        <w:t xml:space="preserve">in 1938, </w:t>
      </w:r>
      <w:r>
        <w:rPr>
          <w:color w:val="000000" w:themeColor="text1"/>
          <w:u w:color="000000" w:themeColor="text1"/>
        </w:rPr>
        <w:t xml:space="preserve">that marks the location of the original </w:t>
      </w:r>
      <w:r w:rsidRPr="0032606A">
        <w:rPr>
          <w:color w:val="000000" w:themeColor="text1"/>
          <w:u w:color="000000" w:themeColor="text1"/>
        </w:rPr>
        <w:t xml:space="preserve">State House </w:t>
      </w:r>
      <w:r>
        <w:rPr>
          <w:color w:val="000000" w:themeColor="text1"/>
          <w:u w:color="000000" w:themeColor="text1"/>
        </w:rPr>
        <w:t xml:space="preserve">in Columbia burned by Sherman’s troops, and by </w:t>
      </w:r>
      <w:r>
        <w:rPr>
          <w:rFonts w:eastAsia="Times New Roman"/>
        </w:rPr>
        <w:t xml:space="preserve">six bronze stars on our current State House that mark </w:t>
      </w:r>
      <w:r w:rsidRPr="0009534E">
        <w:rPr>
          <w:color w:val="000000" w:themeColor="text1"/>
          <w:u w:color="000000" w:themeColor="text1"/>
        </w:rPr>
        <w:t xml:space="preserve">where </w:t>
      </w:r>
      <w:r>
        <w:rPr>
          <w:color w:val="000000" w:themeColor="text1"/>
          <w:u w:color="000000" w:themeColor="text1"/>
        </w:rPr>
        <w:t xml:space="preserve">the building </w:t>
      </w:r>
      <w:r w:rsidRPr="0009534E">
        <w:rPr>
          <w:color w:val="000000" w:themeColor="text1"/>
          <w:u w:color="000000" w:themeColor="text1"/>
        </w:rPr>
        <w:t>was hit by artillery fire</w:t>
      </w:r>
      <w:r>
        <w:rPr>
          <w:color w:val="000000" w:themeColor="text1"/>
          <w:u w:color="000000" w:themeColor="text1"/>
        </w:rPr>
        <w:t>; and</w:t>
      </w:r>
    </w:p>
    <w:p w:rsidR="00DA1E73" w:rsidRDefault="00DA1E73" w:rsidP="00545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1E73" w:rsidRDefault="00DA1E73" w:rsidP="00BA3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Whereas,</w:t>
      </w:r>
      <w:r>
        <w:rPr>
          <w:color w:val="000000" w:themeColor="text1"/>
          <w:u w:color="000000" w:themeColor="text1"/>
        </w:rPr>
        <w:t xml:space="preserve"> it is fitting and proper for the members of the General Assembly to pause in their deliberations to remember the rich heritage of our great State.  </w:t>
      </w:r>
      <w:r>
        <w:rPr>
          <w:rFonts w:eastAsia="Times New Roman"/>
        </w:rPr>
        <w:t xml:space="preserve">Now, therefore, </w:t>
      </w:r>
    </w:p>
    <w:p w:rsidR="00DA1E73" w:rsidRDefault="00DA1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1E73" w:rsidRDefault="00DA1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DA1E73" w:rsidRDefault="00DA1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1E73" w:rsidRPr="00522CE0" w:rsidRDefault="00DA1E73" w:rsidP="00216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 by this resolution, declare February 17, 2012, as an Annual Day of Commemoration in South Carolina to remember the burning of Columbia by Union General William T. Sherman.</w:t>
      </w:r>
    </w:p>
    <w:p w:rsidR="00DA1E73" w:rsidRDefault="00DA1E7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E11AE" w:rsidRDefault="00BE11AE" w:rsidP="00DA1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BE11AE" w:rsidSect="00633DCA">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6C41" w:rsidRDefault="00316C41" w:rsidP="00522CE0">
      <w:r>
        <w:separator/>
      </w:r>
    </w:p>
  </w:endnote>
  <w:endnote w:type="continuationSeparator" w:id="0">
    <w:p w:rsidR="00316C41" w:rsidRDefault="00316C4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869867-411F-4692-B964-01E4EB94DB28}"/>
    <w:embedBold r:id="rId2" w:fontKey="{628ABD9A-C1A5-4557-93CF-20239C1B78D4}"/>
  </w:font>
  <w:font w:name="Calibri">
    <w:panose1 w:val="020F0502020204030204"/>
    <w:charset w:val="00"/>
    <w:family w:val="swiss"/>
    <w:pitch w:val="variable"/>
    <w:sig w:usb0="E10002FF" w:usb1="4000ACFF" w:usb2="00000009" w:usb3="00000000" w:csb0="0000019F" w:csb1="00000000"/>
    <w:embedRegular r:id="rId3" w:fontKey="{6638E906-98F7-42CB-B3C0-1D16627A4ECA}"/>
    <w:embedBold r:id="rId4" w:fontKey="{432C0DC8-25B4-4313-AA26-3EBD95A1B4B9}"/>
  </w:font>
  <w:font w:name="Cambria">
    <w:panose1 w:val="02040503050406030204"/>
    <w:charset w:val="00"/>
    <w:family w:val="roman"/>
    <w:pitch w:val="variable"/>
    <w:sig w:usb0="E00002FF" w:usb1="400004FF" w:usb2="00000000" w:usb3="00000000" w:csb0="0000019F" w:csb1="00000000"/>
    <w:embedRegular r:id="rId5" w:fontKey="{2AB550AA-1C4D-41BD-AFCA-8E653FB418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E73" w:rsidRPr="00BE11AE" w:rsidRDefault="00DA1E73" w:rsidP="00BE11AE">
    <w:pPr>
      <w:pStyle w:val="Footer"/>
      <w:tabs>
        <w:tab w:val="clear" w:pos="4680"/>
        <w:tab w:val="clear" w:pos="9360"/>
        <w:tab w:val="center" w:pos="2995"/>
      </w:tabs>
      <w:spacing w:before="120"/>
    </w:pPr>
    <w:r>
      <w:t>[1191-</w:t>
    </w:r>
    <w:r w:rsidR="00F0590F">
      <w:fldChar w:fldCharType="begin"/>
    </w:r>
    <w:r w:rsidR="00F0590F">
      <w:instrText xml:space="preserve"> PAGE  \* MERGEFORMAT </w:instrText>
    </w:r>
    <w:r w:rsidR="00F0590F">
      <w:fldChar w:fldCharType="separate"/>
    </w:r>
    <w:r w:rsidR="00F0590F">
      <w:rPr>
        <w:noProof/>
      </w:rPr>
      <w:t>1</w:t>
    </w:r>
    <w:r w:rsidR="00F0590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DCA" w:rsidRPr="00BE11AE" w:rsidRDefault="00DA1E73" w:rsidP="00BE11AE">
    <w:pPr>
      <w:pStyle w:val="Footer"/>
      <w:tabs>
        <w:tab w:val="clear" w:pos="4680"/>
        <w:tab w:val="clear" w:pos="9360"/>
        <w:tab w:val="center" w:pos="2995"/>
      </w:tabs>
      <w:spacing w:before="120"/>
    </w:pPr>
    <w:r>
      <w:t>[1191]</w:t>
    </w:r>
    <w:r>
      <w:tab/>
    </w:r>
    <w:r w:rsidR="00F90E7C">
      <w:fldChar w:fldCharType="begin"/>
    </w:r>
    <w:r>
      <w:instrText xml:space="preserve"> PAGE  \* MERGEFORMAT </w:instrText>
    </w:r>
    <w:r w:rsidR="00F90E7C">
      <w:fldChar w:fldCharType="separate"/>
    </w:r>
    <w:r>
      <w:rPr>
        <w:noProof/>
      </w:rPr>
      <w:t>2</w:t>
    </w:r>
    <w:r w:rsidR="00F90E7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6C41" w:rsidRDefault="00316C41" w:rsidP="00522CE0">
      <w:r>
        <w:separator/>
      </w:r>
    </w:p>
  </w:footnote>
  <w:footnote w:type="continuationSeparator" w:id="0">
    <w:p w:rsidR="00316C41" w:rsidRDefault="00316C4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2"/>
  </w:compat>
  <w:docVars>
    <w:docVar w:name="clipname" w:val="001COMM.MRH.HSP"/>
    <w:docVar w:name="CoverAttorneyInitials" w:val="MRH"/>
    <w:docVar w:name="CoverAttorneyLastName" w:val="Hitchcock"/>
    <w:docVar w:name="CoverBillType" w:val="c"/>
    <w:docVar w:name="CoverSenator" w:val="HSP"/>
    <w:docVar w:name="dvBillNumber" w:val="1191"/>
    <w:docVar w:name="dvBillNumberPrefix" w:val="S. "/>
    <w:docVar w:name="dvOriginalBody" w:val="Senate"/>
    <w:docVar w:name="fulldraftpath" w:val="L:\S-RES\HSP\001COMM.MRH.HSP.DOCX"/>
    <w:docVar w:name="NameofBody" w:val="S"/>
    <w:docVar w:name="vgroup2" w:val="S-RES"/>
  </w:docVars>
  <w:rsids>
    <w:rsidRoot w:val="00AC501C"/>
    <w:rsid w:val="00024744"/>
    <w:rsid w:val="00031C6E"/>
    <w:rsid w:val="00042AC1"/>
    <w:rsid w:val="00046516"/>
    <w:rsid w:val="00075E57"/>
    <w:rsid w:val="0007601D"/>
    <w:rsid w:val="000B0720"/>
    <w:rsid w:val="000B5EAF"/>
    <w:rsid w:val="000C085E"/>
    <w:rsid w:val="000F4E52"/>
    <w:rsid w:val="00116EE5"/>
    <w:rsid w:val="0013794D"/>
    <w:rsid w:val="00170561"/>
    <w:rsid w:val="00186AC9"/>
    <w:rsid w:val="00197DF1"/>
    <w:rsid w:val="001B3DD9"/>
    <w:rsid w:val="001B7E5D"/>
    <w:rsid w:val="001D3BAC"/>
    <w:rsid w:val="00210160"/>
    <w:rsid w:val="0021640A"/>
    <w:rsid w:val="0021653A"/>
    <w:rsid w:val="00245C4E"/>
    <w:rsid w:val="002937D8"/>
    <w:rsid w:val="002B7C42"/>
    <w:rsid w:val="002C1321"/>
    <w:rsid w:val="002C5896"/>
    <w:rsid w:val="002D3BED"/>
    <w:rsid w:val="00307C2B"/>
    <w:rsid w:val="00316C41"/>
    <w:rsid w:val="0032357E"/>
    <w:rsid w:val="003514D4"/>
    <w:rsid w:val="0035507D"/>
    <w:rsid w:val="00363D3E"/>
    <w:rsid w:val="0037701A"/>
    <w:rsid w:val="00383247"/>
    <w:rsid w:val="003D6E2B"/>
    <w:rsid w:val="003E7597"/>
    <w:rsid w:val="004254BE"/>
    <w:rsid w:val="00450668"/>
    <w:rsid w:val="0049238D"/>
    <w:rsid w:val="004952FA"/>
    <w:rsid w:val="004B2744"/>
    <w:rsid w:val="004B6A22"/>
    <w:rsid w:val="004D7F37"/>
    <w:rsid w:val="00522CE0"/>
    <w:rsid w:val="0054181B"/>
    <w:rsid w:val="005420D9"/>
    <w:rsid w:val="00545E7C"/>
    <w:rsid w:val="00565148"/>
    <w:rsid w:val="00587412"/>
    <w:rsid w:val="00593361"/>
    <w:rsid w:val="005A413B"/>
    <w:rsid w:val="005A5017"/>
    <w:rsid w:val="005A648C"/>
    <w:rsid w:val="005F1745"/>
    <w:rsid w:val="006C1299"/>
    <w:rsid w:val="006C74EA"/>
    <w:rsid w:val="006E3325"/>
    <w:rsid w:val="0070633D"/>
    <w:rsid w:val="00720D40"/>
    <w:rsid w:val="007318D4"/>
    <w:rsid w:val="00764228"/>
    <w:rsid w:val="00765784"/>
    <w:rsid w:val="007771D0"/>
    <w:rsid w:val="007875C7"/>
    <w:rsid w:val="00791992"/>
    <w:rsid w:val="007A4390"/>
    <w:rsid w:val="007E25EC"/>
    <w:rsid w:val="007E5CB7"/>
    <w:rsid w:val="00806692"/>
    <w:rsid w:val="008314D2"/>
    <w:rsid w:val="0083782D"/>
    <w:rsid w:val="008B2F42"/>
    <w:rsid w:val="008B3495"/>
    <w:rsid w:val="008C3697"/>
    <w:rsid w:val="008E185F"/>
    <w:rsid w:val="008F023B"/>
    <w:rsid w:val="008F4B4D"/>
    <w:rsid w:val="00904E16"/>
    <w:rsid w:val="00907704"/>
    <w:rsid w:val="009162B3"/>
    <w:rsid w:val="00927C62"/>
    <w:rsid w:val="009526B2"/>
    <w:rsid w:val="00983951"/>
    <w:rsid w:val="00984124"/>
    <w:rsid w:val="00984640"/>
    <w:rsid w:val="00995C37"/>
    <w:rsid w:val="009C118A"/>
    <w:rsid w:val="009D5604"/>
    <w:rsid w:val="00A02011"/>
    <w:rsid w:val="00A4011E"/>
    <w:rsid w:val="00A556A6"/>
    <w:rsid w:val="00A86015"/>
    <w:rsid w:val="00A923A7"/>
    <w:rsid w:val="00A9594E"/>
    <w:rsid w:val="00AB428D"/>
    <w:rsid w:val="00AC501C"/>
    <w:rsid w:val="00AE59C8"/>
    <w:rsid w:val="00AF74AD"/>
    <w:rsid w:val="00B10098"/>
    <w:rsid w:val="00B5790D"/>
    <w:rsid w:val="00B945C5"/>
    <w:rsid w:val="00BA20EA"/>
    <w:rsid w:val="00BA317A"/>
    <w:rsid w:val="00BB5AFC"/>
    <w:rsid w:val="00BB6F03"/>
    <w:rsid w:val="00BC0A56"/>
    <w:rsid w:val="00BE11AE"/>
    <w:rsid w:val="00C01E30"/>
    <w:rsid w:val="00C043E0"/>
    <w:rsid w:val="00C45366"/>
    <w:rsid w:val="00C57023"/>
    <w:rsid w:val="00C60BA3"/>
    <w:rsid w:val="00C74052"/>
    <w:rsid w:val="00C871B7"/>
    <w:rsid w:val="00CB187A"/>
    <w:rsid w:val="00CB6DBE"/>
    <w:rsid w:val="00CC0EC7"/>
    <w:rsid w:val="00CC48DC"/>
    <w:rsid w:val="00CF7C38"/>
    <w:rsid w:val="00D1088B"/>
    <w:rsid w:val="00D14DE6"/>
    <w:rsid w:val="00D156D2"/>
    <w:rsid w:val="00D21AF2"/>
    <w:rsid w:val="00D4346B"/>
    <w:rsid w:val="00D86943"/>
    <w:rsid w:val="00DA1E73"/>
    <w:rsid w:val="00DA47B9"/>
    <w:rsid w:val="00DC43B8"/>
    <w:rsid w:val="00DD1D6E"/>
    <w:rsid w:val="00E058D3"/>
    <w:rsid w:val="00E15FF5"/>
    <w:rsid w:val="00E5514A"/>
    <w:rsid w:val="00E76AD9"/>
    <w:rsid w:val="00E91E2F"/>
    <w:rsid w:val="00EA3546"/>
    <w:rsid w:val="00EB47AE"/>
    <w:rsid w:val="00EC34E1"/>
    <w:rsid w:val="00EC51A8"/>
    <w:rsid w:val="00EC5FAA"/>
    <w:rsid w:val="00F0234A"/>
    <w:rsid w:val="00F0590F"/>
    <w:rsid w:val="00F31184"/>
    <w:rsid w:val="00F401D4"/>
    <w:rsid w:val="00F52959"/>
    <w:rsid w:val="00F55884"/>
    <w:rsid w:val="00F90E7C"/>
    <w:rsid w:val="00FB6A8C"/>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oNotEmbedSmartTags/>
  <w:decimalSymbol w:val="."/>
  <w:listSeparator w:val=","/>
  <w15:docId w15:val="{78152AD2-89E2-4D9C-914D-7FF39F92F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418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2-15-12.docx" TargetMode="External"/><Relationship Id="rId13" Type="http://schemas.openxmlformats.org/officeDocument/2006/relationships/hyperlink" Target="file:///p:\pprever\2011-12\1191_20120215.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12\02-08-12.docx" TargetMode="External"/><Relationship Id="rId12" Type="http://schemas.openxmlformats.org/officeDocument/2006/relationships/hyperlink" Target="file:///p:\pprever\2011-12\1191_20120208.docx"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12\02-08-12.docx" TargetMode="External"/><Relationship Id="rId11" Type="http://schemas.openxmlformats.org/officeDocument/2006/relationships/hyperlink" Target="file:///h:\hj%20archive\2012\02-21-12.docx"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h:\sj%20archive\2012\02-16-12.docx" TargetMode="External"/><Relationship Id="rId4" Type="http://schemas.openxmlformats.org/officeDocument/2006/relationships/footnotes" Target="footnotes.xml"/><Relationship Id="rId9" Type="http://schemas.openxmlformats.org/officeDocument/2006/relationships/hyperlink" Target="file:///h:\sj%20archive\2012\02-15-12.docx" TargetMode="External"/><Relationship Id="rId14" Type="http://schemas.openxmlformats.org/officeDocument/2006/relationships/hyperlink" Target="file:///p:\pprever\2011-12\1191_20120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547</Words>
  <Characters>3076</Characters>
  <Application>Microsoft Office Word</Application>
  <DocSecurity>4</DocSecurity>
  <Lines>123</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1191: Burning of Columbia day of remembrance - South Carolina Legislature Online</dc:title>
  <dc:subject/>
  <dc:creator>BonnieHuth</dc:creator>
  <cp:keywords/>
  <dc:description/>
  <cp:lastModifiedBy>N Cumfer</cp:lastModifiedBy>
  <cp:revision>2</cp:revision>
  <dcterms:created xsi:type="dcterms:W3CDTF">2014-11-21T21:11:00Z</dcterms:created>
  <dcterms:modified xsi:type="dcterms:W3CDTF">2014-11-21T21:11:00Z</dcterms:modified>
</cp:coreProperties>
</file>