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54C4" w:rsidRDefault="00D754C4" w:rsidP="00D754C4">
      <w:pPr>
        <w:widowControl w:val="0"/>
        <w:jc w:val="center"/>
      </w:pPr>
      <w:bookmarkStart w:id="0" w:name="_GoBack"/>
      <w:bookmarkEnd w:id="0"/>
      <w:r w:rsidRPr="00D754C4">
        <w:rPr>
          <w:b/>
        </w:rPr>
        <w:t>South Carolina General Assembly</w:t>
      </w:r>
    </w:p>
    <w:p w:rsidR="00D754C4" w:rsidRDefault="00D754C4" w:rsidP="00D754C4">
      <w:pPr>
        <w:widowControl w:val="0"/>
        <w:jc w:val="center"/>
      </w:pPr>
      <w:r>
        <w:t>119th Session, 2011-2012</w:t>
      </w:r>
    </w:p>
    <w:p w:rsidR="00D754C4" w:rsidRDefault="00D754C4" w:rsidP="00D754C4">
      <w:pPr>
        <w:widowControl w:val="0"/>
        <w:jc w:val="left"/>
      </w:pPr>
    </w:p>
    <w:p w:rsidR="00D754C4" w:rsidRDefault="00D754C4" w:rsidP="00D754C4">
      <w:pPr>
        <w:widowControl w:val="0"/>
        <w:jc w:val="left"/>
        <w:rPr>
          <w:b/>
        </w:rPr>
      </w:pPr>
      <w:r w:rsidRPr="00D754C4">
        <w:rPr>
          <w:b/>
        </w:rPr>
        <w:t>S.</w:t>
      </w:r>
      <w:r>
        <w:rPr>
          <w:b/>
        </w:rPr>
        <w:t xml:space="preserve"> </w:t>
      </w:r>
      <w:r w:rsidRPr="00D754C4">
        <w:rPr>
          <w:b/>
        </w:rPr>
        <w:t>1344</w:t>
      </w:r>
    </w:p>
    <w:p w:rsidR="00D754C4" w:rsidRDefault="00D754C4" w:rsidP="00D754C4">
      <w:pPr>
        <w:widowControl w:val="0"/>
        <w:jc w:val="left"/>
        <w:rPr>
          <w:b/>
        </w:rPr>
      </w:pPr>
    </w:p>
    <w:p w:rsidR="00D754C4" w:rsidRDefault="00D754C4" w:rsidP="00D754C4">
      <w:pPr>
        <w:widowControl w:val="0"/>
        <w:jc w:val="left"/>
      </w:pPr>
      <w:r w:rsidRPr="00D754C4">
        <w:rPr>
          <w:b/>
        </w:rPr>
        <w:t>STATUS INFORMATION</w:t>
      </w:r>
    </w:p>
    <w:p w:rsidR="00D754C4" w:rsidRDefault="00D754C4" w:rsidP="00D754C4">
      <w:pPr>
        <w:widowControl w:val="0"/>
        <w:jc w:val="left"/>
      </w:pPr>
    </w:p>
    <w:p w:rsidR="00D754C4" w:rsidRDefault="00D754C4" w:rsidP="00D754C4">
      <w:pPr>
        <w:widowControl w:val="0"/>
        <w:jc w:val="left"/>
      </w:pPr>
      <w:r>
        <w:t>Senate Resolution</w:t>
      </w:r>
    </w:p>
    <w:p w:rsidR="00D754C4" w:rsidRDefault="00D754C4" w:rsidP="00D754C4">
      <w:pPr>
        <w:widowControl w:val="0"/>
        <w:jc w:val="left"/>
      </w:pPr>
      <w:r>
        <w:t>Sponsors: Senators Cleary, Alexander, Campbell and Leventis</w:t>
      </w:r>
    </w:p>
    <w:p w:rsidR="00D754C4" w:rsidRDefault="00D754C4" w:rsidP="00D754C4">
      <w:pPr>
        <w:widowControl w:val="0"/>
        <w:jc w:val="left"/>
      </w:pPr>
      <w:r>
        <w:t>Document Path: l:\council\bills\gm\24991ac12.docx</w:t>
      </w:r>
    </w:p>
    <w:p w:rsidR="00D754C4" w:rsidRDefault="00D754C4" w:rsidP="00D754C4">
      <w:pPr>
        <w:widowControl w:val="0"/>
        <w:jc w:val="left"/>
      </w:pPr>
    </w:p>
    <w:p w:rsidR="00D754C4" w:rsidRDefault="00D754C4" w:rsidP="00D754C4">
      <w:pPr>
        <w:widowControl w:val="0"/>
        <w:jc w:val="left"/>
      </w:pPr>
      <w:r>
        <w:t>Introduced in the Senate on March 15, 2012</w:t>
      </w:r>
    </w:p>
    <w:p w:rsidR="00D754C4" w:rsidRDefault="00D754C4" w:rsidP="00D754C4">
      <w:pPr>
        <w:widowControl w:val="0"/>
        <w:jc w:val="left"/>
      </w:pPr>
      <w:r>
        <w:t xml:space="preserve">Currently residing in the Senate Committee on </w:t>
      </w:r>
      <w:r w:rsidRPr="00D754C4">
        <w:rPr>
          <w:b/>
        </w:rPr>
        <w:t>General</w:t>
      </w:r>
    </w:p>
    <w:p w:rsidR="00D754C4" w:rsidRDefault="00D754C4" w:rsidP="00D754C4">
      <w:pPr>
        <w:widowControl w:val="0"/>
        <w:jc w:val="left"/>
      </w:pPr>
    </w:p>
    <w:p w:rsidR="00D754C4" w:rsidRDefault="00D754C4" w:rsidP="00D754C4">
      <w:pPr>
        <w:widowControl w:val="0"/>
        <w:jc w:val="left"/>
      </w:pPr>
      <w:r>
        <w:t xml:space="preserve">Summary: </w:t>
      </w:r>
      <w:r w:rsidR="00E635F7">
        <w:t>Taiwan</w:t>
      </w:r>
    </w:p>
    <w:p w:rsidR="00D754C4" w:rsidRDefault="00D754C4" w:rsidP="00D754C4">
      <w:pPr>
        <w:widowControl w:val="0"/>
        <w:jc w:val="left"/>
      </w:pPr>
    </w:p>
    <w:p w:rsidR="00D754C4" w:rsidRDefault="00D754C4" w:rsidP="00D754C4">
      <w:pPr>
        <w:widowControl w:val="0"/>
        <w:jc w:val="left"/>
      </w:pPr>
    </w:p>
    <w:p w:rsidR="00D754C4" w:rsidRDefault="00D754C4" w:rsidP="00D754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754C4">
        <w:rPr>
          <w:b/>
        </w:rPr>
        <w:t>HISTORY OF LEGISLATIVE ACTIONS</w:t>
      </w:r>
    </w:p>
    <w:p w:rsidR="00D754C4" w:rsidRDefault="00D754C4" w:rsidP="00D754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754C4" w:rsidRPr="00D754C4" w:rsidRDefault="00D754C4" w:rsidP="00D754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754C4">
        <w:rPr>
          <w:u w:val="single"/>
        </w:rPr>
        <w:tab/>
        <w:t>Date</w:t>
      </w:r>
      <w:r w:rsidRPr="00D754C4">
        <w:rPr>
          <w:u w:val="single"/>
        </w:rPr>
        <w:tab/>
        <w:t>Body</w:t>
      </w:r>
      <w:r w:rsidRPr="00D754C4">
        <w:rPr>
          <w:u w:val="single"/>
        </w:rPr>
        <w:tab/>
        <w:t>Action Description with journal page number</w:t>
      </w:r>
      <w:r w:rsidRPr="00D754C4">
        <w:rPr>
          <w:u w:val="single"/>
        </w:rPr>
        <w:tab/>
      </w:r>
    </w:p>
    <w:p w:rsidR="0068391C" w:rsidRDefault="0068391C" w:rsidP="006839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3/15/2012</w:t>
      </w:r>
      <w:r>
        <w:tab/>
        <w:t>Senate</w:t>
      </w:r>
      <w:r>
        <w:tab/>
      </w:r>
      <w:r w:rsidRPr="000F29DC">
        <w:t>Introduced (</w:t>
      </w:r>
      <w:hyperlink r:id="rId7" w:history="1">
        <w:r w:rsidRPr="000F29DC">
          <w:rPr>
            <w:rStyle w:val="Hyperlink"/>
          </w:rPr>
          <w:t>Senate Journal</w:t>
        </w:r>
        <w:r w:rsidRPr="000F29DC">
          <w:rPr>
            <w:rStyle w:val="Hyperlink"/>
          </w:rPr>
          <w:noBreakHyphen/>
          <w:t>page 6</w:t>
        </w:r>
      </w:hyperlink>
      <w:r w:rsidRPr="000F29DC">
        <w:t>)</w:t>
      </w:r>
    </w:p>
    <w:p w:rsidR="0068391C" w:rsidRDefault="0068391C" w:rsidP="006839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3/15/2012</w:t>
      </w:r>
      <w:r>
        <w:tab/>
        <w:t>Senate</w:t>
      </w:r>
      <w:r>
        <w:tab/>
      </w:r>
      <w:r w:rsidRPr="000F29DC">
        <w:t>R</w:t>
      </w:r>
      <w:r>
        <w:t xml:space="preserve">eferred to Committee on </w:t>
      </w:r>
      <w:r w:rsidRPr="000F29DC">
        <w:rPr>
          <w:b/>
        </w:rPr>
        <w:t>General</w:t>
      </w:r>
      <w:r>
        <w:t xml:space="preserve"> </w:t>
      </w:r>
      <w:r w:rsidRPr="000F29DC">
        <w:t>(</w:t>
      </w:r>
      <w:hyperlink r:id="rId8" w:history="1">
        <w:r w:rsidRPr="000F29DC">
          <w:rPr>
            <w:rStyle w:val="Hyperlink"/>
          </w:rPr>
          <w:t>Senate Journal</w:t>
        </w:r>
        <w:r w:rsidRPr="000F29DC">
          <w:rPr>
            <w:rStyle w:val="Hyperlink"/>
          </w:rPr>
          <w:noBreakHyphen/>
          <w:t>page 6</w:t>
        </w:r>
      </w:hyperlink>
      <w:r w:rsidRPr="000F29DC">
        <w:t>)</w:t>
      </w:r>
    </w:p>
    <w:p w:rsidR="0068391C" w:rsidRDefault="0068391C" w:rsidP="006839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754C4" w:rsidRPr="00D754C4" w:rsidRDefault="00D754C4" w:rsidP="00D754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754C4" w:rsidRDefault="00D754C4" w:rsidP="00D754C4">
      <w:pPr>
        <w:widowControl w:val="0"/>
        <w:jc w:val="left"/>
      </w:pPr>
      <w:r w:rsidRPr="00D754C4">
        <w:rPr>
          <w:b/>
        </w:rPr>
        <w:t>VERSIONS OF THIS BILL</w:t>
      </w:r>
    </w:p>
    <w:p w:rsidR="00D754C4" w:rsidRDefault="00D754C4" w:rsidP="00D754C4">
      <w:pPr>
        <w:widowControl w:val="0"/>
        <w:jc w:val="left"/>
      </w:pPr>
    </w:p>
    <w:p w:rsidR="00D754C4" w:rsidRDefault="000053FC" w:rsidP="00D754C4">
      <w:pPr>
        <w:widowControl w:val="0"/>
        <w:jc w:val="left"/>
      </w:pPr>
      <w:hyperlink r:id="rId9" w:history="1">
        <w:r w:rsidR="00D754C4">
          <w:rPr>
            <w:rStyle w:val="Hyperlink"/>
          </w:rPr>
          <w:t>3/15/2012</w:t>
        </w:r>
      </w:hyperlink>
    </w:p>
    <w:p w:rsidR="00D754C4" w:rsidRDefault="00D754C4" w:rsidP="00D754C4"/>
    <w:p w:rsidR="00D754C4" w:rsidRDefault="00D754C4" w:rsidP="00D754C4">
      <w:pPr>
        <w:sectPr w:rsidR="00D754C4" w:rsidSect="00D754C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D37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6024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A4A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COMMEND AND SUPPORT THE DEMOCRATIZATION EFFORTS OF TAIWAN AND THE NATION</w:t>
      </w:r>
      <w:r w:rsidR="006658FD" w:rsidRPr="006658FD">
        <w:t>’</w:t>
      </w:r>
      <w:r>
        <w:t>S MEANINGFUL PARTICIPATION IN THE WORLD HEALTH ORGANIZATION, THE INTERNATIONAL CIVIL AVIATION ORGANIZATION, AND THE UNITED NATIONS FRAMEWORK CONVENTION ON CLIMATE CHANGE, AS WELL AS OTHER INTERNATIONAL ORGANIZATIONS.</w:t>
      </w:r>
    </w:p>
    <w:p w:rsidR="00D60241" w:rsidRDefault="00D602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1AD5" w:rsidRDefault="00D60241" w:rsidP="00F41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41AD5">
        <w:t>in January of 2012, Taiwan held its fifth direct presidential election and again demonstrated the strength and vitality of its democratic system, paving the way for Taiwan as a beacon of democracy in Asia and beyond; and</w:t>
      </w:r>
    </w:p>
    <w:p w:rsidR="00F41AD5" w:rsidRDefault="00F41AD5" w:rsidP="00F41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1AD5" w:rsidRDefault="00F41AD5" w:rsidP="00F41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under President Ma Ying</w:t>
      </w:r>
      <w:r w:rsidR="006658FD">
        <w:noBreakHyphen/>
      </w:r>
      <w:r>
        <w:t>jeou</w:t>
      </w:r>
      <w:r w:rsidR="006658FD" w:rsidRPr="006658FD">
        <w:t>’</w:t>
      </w:r>
      <w:r>
        <w:t>s administration, Taiwan has committed to achieving peace and co</w:t>
      </w:r>
      <w:r w:rsidR="006658FD">
        <w:noBreakHyphen/>
      </w:r>
      <w:r>
        <w:t>prosperity with mainland China since 2008, and President Ma</w:t>
      </w:r>
      <w:r w:rsidR="006658FD" w:rsidRPr="006658FD">
        <w:t>’</w:t>
      </w:r>
      <w:r>
        <w:t>s recent re</w:t>
      </w:r>
      <w:r w:rsidR="006658FD">
        <w:noBreakHyphen/>
      </w:r>
      <w:r>
        <w:t>election victory shall serve the best interests of the Asia</w:t>
      </w:r>
      <w:r w:rsidR="006658FD">
        <w:noBreakHyphen/>
      </w:r>
      <w:r>
        <w:t>Pacific region in the continuation of stability and growth; and</w:t>
      </w:r>
    </w:p>
    <w:p w:rsidR="00F41AD5" w:rsidRDefault="00F41AD5" w:rsidP="00F41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1AD5" w:rsidRDefault="00F41AD5" w:rsidP="00F41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Taiwan and the United States are longstanding allies who both deeply cherish the common values of freedom, democracy, human rights, and the rule of law; and</w:t>
      </w:r>
    </w:p>
    <w:p w:rsidR="00F41AD5" w:rsidRDefault="00F41AD5" w:rsidP="00F41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1AD5" w:rsidRDefault="00F41AD5" w:rsidP="00F41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Taiwan is the United States</w:t>
      </w:r>
      <w:r w:rsidR="006658FD" w:rsidRPr="006658FD">
        <w:t>’</w:t>
      </w:r>
      <w:r>
        <w:t xml:space="preserve"> ninth largest trading partner, and the United States is Taiwan</w:t>
      </w:r>
      <w:r w:rsidR="006658FD" w:rsidRPr="006658FD">
        <w:t>’</w:t>
      </w:r>
      <w:r>
        <w:t>s third</w:t>
      </w:r>
      <w:r w:rsidR="006658FD">
        <w:noBreakHyphen/>
      </w:r>
      <w:r>
        <w:t>largest trading partner; and</w:t>
      </w:r>
    </w:p>
    <w:p w:rsidR="00F41AD5" w:rsidRDefault="00F41AD5" w:rsidP="00F41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1AD5" w:rsidRDefault="00F41AD5" w:rsidP="00F41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December of 2011, Taiwan was nominated for inclusion in the United States</w:t>
      </w:r>
      <w:r w:rsidR="006658FD" w:rsidRPr="006658FD">
        <w:t>’</w:t>
      </w:r>
      <w:r>
        <w:t xml:space="preserve"> Visa Waiver Program, a significant step to draw travelers from Taiwan who choose the United States as their destination for sightseeing, higher education, trade, and investment; and</w:t>
      </w:r>
    </w:p>
    <w:p w:rsidR="00F41AD5" w:rsidRDefault="00F41AD5" w:rsidP="00F41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1AD5" w:rsidRDefault="00F41AD5" w:rsidP="00F41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State of South Carolina and Taiwan have enjoyed long, cordial, and mutually beneficial sister</w:t>
      </w:r>
      <w:r w:rsidR="006658FD">
        <w:noBreakHyphen/>
      </w:r>
      <w:r>
        <w:t>state relations since 1981, a friendship that continues to strengthen with each passing year; and</w:t>
      </w:r>
    </w:p>
    <w:p w:rsidR="00F41AD5" w:rsidRDefault="00F41AD5" w:rsidP="00F41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0241" w:rsidRDefault="00F41AD5" w:rsidP="00F41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Taiwan is an active member in the international community with a long history of commitment to international health and humanitarian aid, as well as environmental protection</w:t>
      </w:r>
      <w:r w:rsidR="00D60241">
        <w:t>.  Now, therefore,</w:t>
      </w:r>
    </w:p>
    <w:p w:rsidR="00D60241" w:rsidRDefault="00D602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0241" w:rsidRDefault="00D602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60241" w:rsidRDefault="00D602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1AD5" w:rsidRDefault="00D60241" w:rsidP="00F41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F41AD5">
        <w:t>the members of the Senate of the State of South Carolina, by this resolution, commend and support the democratization efforts of Taiwan and the nation</w:t>
      </w:r>
      <w:r w:rsidR="006658FD" w:rsidRPr="006658FD">
        <w:t>’</w:t>
      </w:r>
      <w:r w:rsidR="00F41AD5">
        <w:t>s meaningful participation in the World Health Organization, the International Civil Aviation Organization, and the United Nations Framework Convention on Climate Change, as well as other international organizations.</w:t>
      </w:r>
    </w:p>
    <w:p w:rsidR="00F41AD5" w:rsidRDefault="00F41AD5" w:rsidP="00F41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1AD5" w:rsidRDefault="00F41AD5" w:rsidP="00F41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</w:t>
      </w:r>
      <w:r w:rsidR="00C9001E">
        <w:t>the Senate</w:t>
      </w:r>
      <w:r>
        <w:t xml:space="preserve"> welcomes all opportunities, such as resuming meetings of the US</w:t>
      </w:r>
      <w:r w:rsidR="006658FD">
        <w:noBreakHyphen/>
      </w:r>
      <w:r>
        <w:t>Taiwan Trade and Investment Framework Agreement and the inclusion of Taiwan in the United States</w:t>
      </w:r>
      <w:r w:rsidR="006658FD" w:rsidRPr="006658FD">
        <w:t>’</w:t>
      </w:r>
      <w:r>
        <w:t xml:space="preserve"> Visa Waiver Program, to enhance the special sister</w:t>
      </w:r>
      <w:r w:rsidR="006658FD">
        <w:noBreakHyphen/>
      </w:r>
      <w:r>
        <w:t>state bond between South Carolina and Taiwan, and encourages further cultural, educational, and business exchanges between the citizens of South Carolina and Taiwan.</w:t>
      </w:r>
    </w:p>
    <w:p w:rsidR="00F41AD5" w:rsidRDefault="00F41AD5" w:rsidP="00F41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41AD5" w:rsidP="00F41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Ms. Anna A. Kao, Director General of the Taipei Economic and Cultural Office in Atlanta.</w:t>
      </w:r>
    </w:p>
    <w:p w:rsidR="004D37E9" w:rsidRDefault="006658F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D37E9" w:rsidRDefault="004D37E9" w:rsidP="00D754C4">
      <w:pPr>
        <w:suppressAutoHyphens/>
      </w:pPr>
    </w:p>
    <w:sectPr w:rsidR="004D37E9" w:rsidSect="00D754C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1AD5" w:rsidRDefault="00F41AD5" w:rsidP="009F0C77">
      <w:r>
        <w:separator/>
      </w:r>
    </w:p>
  </w:endnote>
  <w:endnote w:type="continuationSeparator" w:id="0">
    <w:p w:rsidR="00F41AD5" w:rsidRDefault="00F41A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0A1471-F3AB-408A-9976-0C0FE75C39F6}"/>
    <w:embedBold r:id="rId2" w:fontKey="{BE2DD43C-4908-4A2C-848B-B0474FD3F65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7C80993-763A-41F9-AF9A-ADFC0C87AF5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9417B1F-E4EC-4B0D-A481-F98901C239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1E641A4-D8BA-4C45-900A-42D9F5C76E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4C4" w:rsidRPr="004D37E9" w:rsidRDefault="00D754C4" w:rsidP="004D37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[1344]</w:t>
    </w:r>
    <w:r>
      <w:tab/>
    </w:r>
    <w:r w:rsidR="000053FC">
      <w:fldChar w:fldCharType="begin"/>
    </w:r>
    <w:r w:rsidR="000053FC">
      <w:instrText xml:space="preserve"> PAGE  \* MERGEFORMAT </w:instrText>
    </w:r>
    <w:r w:rsidR="000053FC">
      <w:fldChar w:fldCharType="separate"/>
    </w:r>
    <w:r w:rsidR="000053FC">
      <w:rPr>
        <w:noProof/>
      </w:rPr>
      <w:t>1</w:t>
    </w:r>
    <w:r w:rsidR="000053F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1AD5" w:rsidRDefault="00F41AD5" w:rsidP="009F0C77">
      <w:r>
        <w:separator/>
      </w:r>
    </w:p>
  </w:footnote>
  <w:footnote w:type="continuationSeparator" w:id="0">
    <w:p w:rsidR="00F41AD5" w:rsidRDefault="00F41A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991AC12"/>
    <w:docVar w:name="CoverBillType" w:val="r"/>
    <w:docVar w:name="docpath" w:val="L:\Council\bills\GM\24991AC12.DOCX"/>
    <w:docVar w:name="dvBillNumber" w:val="134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52713D"/>
    <w:rsid w:val="000053FC"/>
    <w:rsid w:val="00026C9A"/>
    <w:rsid w:val="000965A1"/>
    <w:rsid w:val="000E1785"/>
    <w:rsid w:val="001023A4"/>
    <w:rsid w:val="0010776B"/>
    <w:rsid w:val="00133E66"/>
    <w:rsid w:val="00134ACF"/>
    <w:rsid w:val="00144E15"/>
    <w:rsid w:val="00195F1C"/>
    <w:rsid w:val="001A4A62"/>
    <w:rsid w:val="001A681E"/>
    <w:rsid w:val="001B11FD"/>
    <w:rsid w:val="001C53CF"/>
    <w:rsid w:val="001D08F2"/>
    <w:rsid w:val="002037CA"/>
    <w:rsid w:val="002047A2"/>
    <w:rsid w:val="002321B6"/>
    <w:rsid w:val="0023696B"/>
    <w:rsid w:val="00250967"/>
    <w:rsid w:val="00252FE2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F1379"/>
    <w:rsid w:val="00400EAA"/>
    <w:rsid w:val="0041760A"/>
    <w:rsid w:val="004809EE"/>
    <w:rsid w:val="004D37E9"/>
    <w:rsid w:val="004F694F"/>
    <w:rsid w:val="00511EE9"/>
    <w:rsid w:val="00521E00"/>
    <w:rsid w:val="0052713D"/>
    <w:rsid w:val="00577C6C"/>
    <w:rsid w:val="0058501B"/>
    <w:rsid w:val="005E2197"/>
    <w:rsid w:val="006215AA"/>
    <w:rsid w:val="006340D9"/>
    <w:rsid w:val="00643B8E"/>
    <w:rsid w:val="006658FD"/>
    <w:rsid w:val="00665EBC"/>
    <w:rsid w:val="0068391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0D3C"/>
    <w:rsid w:val="007F1523"/>
    <w:rsid w:val="007F509E"/>
    <w:rsid w:val="007F5799"/>
    <w:rsid w:val="007F6947"/>
    <w:rsid w:val="0087048A"/>
    <w:rsid w:val="00872729"/>
    <w:rsid w:val="008F4429"/>
    <w:rsid w:val="009352BB"/>
    <w:rsid w:val="00990668"/>
    <w:rsid w:val="009A4AFF"/>
    <w:rsid w:val="009D7E7A"/>
    <w:rsid w:val="009F0C77"/>
    <w:rsid w:val="009F4DD1"/>
    <w:rsid w:val="00A64E80"/>
    <w:rsid w:val="00A741D9"/>
    <w:rsid w:val="00A863EF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849DF"/>
    <w:rsid w:val="00C9001E"/>
    <w:rsid w:val="00CC6B7B"/>
    <w:rsid w:val="00CD3619"/>
    <w:rsid w:val="00CF4447"/>
    <w:rsid w:val="00D405E7"/>
    <w:rsid w:val="00D41D56"/>
    <w:rsid w:val="00D60241"/>
    <w:rsid w:val="00D6260D"/>
    <w:rsid w:val="00D6662B"/>
    <w:rsid w:val="00D754C4"/>
    <w:rsid w:val="00D77C51"/>
    <w:rsid w:val="00D95E2F"/>
    <w:rsid w:val="00D970A9"/>
    <w:rsid w:val="00DA1463"/>
    <w:rsid w:val="00DB3AC0"/>
    <w:rsid w:val="00DE68F0"/>
    <w:rsid w:val="00DF3845"/>
    <w:rsid w:val="00DF7E17"/>
    <w:rsid w:val="00E61C26"/>
    <w:rsid w:val="00E635F7"/>
    <w:rsid w:val="00EB00A2"/>
    <w:rsid w:val="00EB1BF3"/>
    <w:rsid w:val="00EF3EEE"/>
    <w:rsid w:val="00F149A7"/>
    <w:rsid w:val="00F41AD5"/>
    <w:rsid w:val="00F439CD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128FDBE-76AF-4998-93A8-053C6D0F0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58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8F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754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3-15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3-15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1344_201203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622B9-7154-439D-B47D-D05BECAE8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493</Words>
  <Characters>2886</Characters>
  <Application>Microsoft Office Word</Application>
  <DocSecurity>4</DocSecurity>
  <Lines>102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1344: Taiwan - South Carolina Legislature Online</dc:title>
  <dc:subject/>
  <dc:creator>gailmoore</dc:creator>
  <cp:keywords/>
  <dc:description/>
  <cp:lastModifiedBy>N Cumfer</cp:lastModifiedBy>
  <cp:revision>2</cp:revision>
  <cp:lastPrinted>2012-03-14T16:14:00Z</cp:lastPrinted>
  <dcterms:created xsi:type="dcterms:W3CDTF">2014-11-21T21:16:00Z</dcterms:created>
  <dcterms:modified xsi:type="dcterms:W3CDTF">2014-11-21T21:16:00Z</dcterms:modified>
</cp:coreProperties>
</file>