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242" w:rsidRDefault="00BC0242" w:rsidP="00BC0242">
      <w:pPr>
        <w:widowControl w:val="0"/>
        <w:jc w:val="center"/>
      </w:pPr>
      <w:bookmarkStart w:id="0" w:name="_GoBack"/>
      <w:bookmarkEnd w:id="0"/>
      <w:r w:rsidRPr="00BC0242">
        <w:rPr>
          <w:b/>
        </w:rPr>
        <w:t>South Carolina General Assembly</w:t>
      </w:r>
    </w:p>
    <w:p w:rsidR="00BC0242" w:rsidRDefault="00BC0242" w:rsidP="00BC0242">
      <w:pPr>
        <w:widowControl w:val="0"/>
        <w:jc w:val="center"/>
      </w:pPr>
      <w:r>
        <w:t>119th Session, 2011-2012</w:t>
      </w:r>
    </w:p>
    <w:p w:rsidR="00BC0242" w:rsidRDefault="00BC0242" w:rsidP="00BC0242">
      <w:pPr>
        <w:widowControl w:val="0"/>
      </w:pPr>
    </w:p>
    <w:p w:rsidR="00BC0242" w:rsidRDefault="00BC0242" w:rsidP="00BC0242">
      <w:pPr>
        <w:widowControl w:val="0"/>
        <w:rPr>
          <w:b/>
        </w:rPr>
      </w:pPr>
      <w:r w:rsidRPr="00BC0242">
        <w:rPr>
          <w:b/>
        </w:rPr>
        <w:t>S.</w:t>
      </w:r>
      <w:r>
        <w:rPr>
          <w:b/>
        </w:rPr>
        <w:t xml:space="preserve"> </w:t>
      </w:r>
      <w:r w:rsidRPr="00BC0242">
        <w:rPr>
          <w:b/>
        </w:rPr>
        <w:t>29</w:t>
      </w:r>
    </w:p>
    <w:p w:rsidR="00BC0242" w:rsidRDefault="00BC0242" w:rsidP="00BC0242">
      <w:pPr>
        <w:widowControl w:val="0"/>
        <w:rPr>
          <w:b/>
        </w:rPr>
      </w:pPr>
    </w:p>
    <w:p w:rsidR="00BC0242" w:rsidRDefault="00BC0242" w:rsidP="00BC0242">
      <w:pPr>
        <w:widowControl w:val="0"/>
      </w:pPr>
      <w:r w:rsidRPr="00BC0242">
        <w:rPr>
          <w:b/>
        </w:rPr>
        <w:t>STATUS INFORMATION</w:t>
      </w:r>
    </w:p>
    <w:p w:rsidR="00BC0242" w:rsidRDefault="00BC0242" w:rsidP="00BC0242">
      <w:pPr>
        <w:widowControl w:val="0"/>
      </w:pPr>
    </w:p>
    <w:p w:rsidR="00BC0242" w:rsidRDefault="00BC0242" w:rsidP="00BC0242">
      <w:pPr>
        <w:widowControl w:val="0"/>
      </w:pPr>
      <w:r>
        <w:t>General Bill</w:t>
      </w:r>
    </w:p>
    <w:p w:rsidR="00BC0242" w:rsidRDefault="00135C2B" w:rsidP="00BC0242">
      <w:pPr>
        <w:widowControl w:val="0"/>
      </w:pPr>
      <w:r>
        <w:t>Sponsors: Senators McConnell, Campsen and Rose</w:t>
      </w:r>
    </w:p>
    <w:p w:rsidR="00BC0242" w:rsidRDefault="00BC0242" w:rsidP="00BC0242">
      <w:pPr>
        <w:widowControl w:val="0"/>
      </w:pPr>
      <w:r>
        <w:t>Document Path: l:\s-jud\bills\mcconnell\jud0023.jjg.docx</w:t>
      </w:r>
    </w:p>
    <w:p w:rsidR="00BC0242" w:rsidRDefault="00BC0242" w:rsidP="00BC0242">
      <w:pPr>
        <w:widowControl w:val="0"/>
      </w:pPr>
    </w:p>
    <w:p w:rsidR="00B13E55" w:rsidRDefault="00B13E55" w:rsidP="00BC0242">
      <w:pPr>
        <w:widowControl w:val="0"/>
      </w:pPr>
      <w:r>
        <w:t>Introduced in the Senate on January 11, 2011</w:t>
      </w:r>
    </w:p>
    <w:p w:rsidR="00B13E55" w:rsidRPr="00B13E55" w:rsidRDefault="00B13E55" w:rsidP="00BC0242">
      <w:pPr>
        <w:widowControl w:val="0"/>
      </w:pPr>
      <w:r>
        <w:t xml:space="preserve">Currently residing in the Senate Committee on </w:t>
      </w:r>
      <w:r w:rsidRPr="00B13E55">
        <w:rPr>
          <w:b/>
        </w:rPr>
        <w:t>Judiciary</w:t>
      </w:r>
    </w:p>
    <w:p w:rsidR="00B13E55" w:rsidRDefault="00B13E55" w:rsidP="00BC0242">
      <w:pPr>
        <w:widowControl w:val="0"/>
      </w:pPr>
    </w:p>
    <w:p w:rsidR="00BC0242" w:rsidRDefault="00BC0242" w:rsidP="00BC0242">
      <w:pPr>
        <w:widowControl w:val="0"/>
      </w:pPr>
      <w:r>
        <w:t xml:space="preserve">Summary: </w:t>
      </w:r>
      <w:r w:rsidR="00533D91">
        <w:t>Probation</w:t>
      </w:r>
    </w:p>
    <w:p w:rsidR="00BC0242" w:rsidRDefault="00BC0242" w:rsidP="00BC0242">
      <w:pPr>
        <w:widowControl w:val="0"/>
      </w:pPr>
    </w:p>
    <w:p w:rsidR="00BC0242" w:rsidRDefault="00BC0242" w:rsidP="00BC0242">
      <w:pPr>
        <w:widowControl w:val="0"/>
      </w:pPr>
    </w:p>
    <w:p w:rsidR="00BC0242" w:rsidRDefault="00BC0242" w:rsidP="00BC02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0242">
        <w:rPr>
          <w:b/>
        </w:rPr>
        <w:t>HISTORY OF LEGISLATIVE ACTIONS</w:t>
      </w:r>
    </w:p>
    <w:p w:rsidR="00BC0242" w:rsidRDefault="00BC0242" w:rsidP="00BC02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C0242" w:rsidRPr="00BC0242" w:rsidRDefault="00BC0242" w:rsidP="00BC02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0242">
        <w:rPr>
          <w:u w:val="single"/>
        </w:rPr>
        <w:tab/>
        <w:t>Date</w:t>
      </w:r>
      <w:r w:rsidRPr="00BC0242">
        <w:rPr>
          <w:u w:val="single"/>
        </w:rPr>
        <w:tab/>
        <w:t>Body</w:t>
      </w:r>
      <w:r w:rsidRPr="00BC0242">
        <w:rPr>
          <w:u w:val="single"/>
        </w:rPr>
        <w:tab/>
        <w:t>Action Description with journal page number</w:t>
      </w:r>
      <w:r w:rsidRPr="00BC0242">
        <w:rPr>
          <w:u w:val="single"/>
        </w:rPr>
        <w:tab/>
      </w:r>
    </w:p>
    <w:p w:rsidR="007B2F18" w:rsidRDefault="007B2F18" w:rsidP="007B2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6127E4">
        <w:t>Prefiled</w:t>
      </w:r>
    </w:p>
    <w:p w:rsidR="007B2F18" w:rsidRDefault="007B2F18" w:rsidP="007B2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6127E4">
        <w:t xml:space="preserve">Referred to Committee on </w:t>
      </w:r>
      <w:r w:rsidRPr="006127E4">
        <w:rPr>
          <w:b/>
        </w:rPr>
        <w:t>Judiciary</w:t>
      </w:r>
    </w:p>
    <w:p w:rsidR="007B2F18" w:rsidRDefault="007B2F18" w:rsidP="007B2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6127E4">
        <w:t>Introduced and read first time (</w:t>
      </w:r>
      <w:hyperlink r:id="rId6" w:history="1">
        <w:r w:rsidRPr="006127E4">
          <w:rPr>
            <w:rStyle w:val="Hyperlink"/>
          </w:rPr>
          <w:t>Senate Journal</w:t>
        </w:r>
        <w:r w:rsidRPr="006127E4">
          <w:rPr>
            <w:rStyle w:val="Hyperlink"/>
          </w:rPr>
          <w:noBreakHyphen/>
          <w:t>page 19</w:t>
        </w:r>
      </w:hyperlink>
      <w:r w:rsidRPr="006127E4">
        <w:t>)</w:t>
      </w:r>
    </w:p>
    <w:p w:rsidR="007B2F18" w:rsidRDefault="007B2F18" w:rsidP="007B2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6127E4">
        <w:t>Ref</w:t>
      </w:r>
      <w:r>
        <w:t xml:space="preserve">erred to Committee on </w:t>
      </w:r>
      <w:r w:rsidRPr="006127E4">
        <w:rPr>
          <w:b/>
        </w:rPr>
        <w:t>Judiciary</w:t>
      </w:r>
      <w:r>
        <w:t xml:space="preserve"> </w:t>
      </w:r>
      <w:r w:rsidRPr="006127E4">
        <w:t>(</w:t>
      </w:r>
      <w:hyperlink r:id="rId7" w:history="1">
        <w:r w:rsidRPr="006127E4">
          <w:rPr>
            <w:rStyle w:val="Hyperlink"/>
          </w:rPr>
          <w:t>Senate Journal</w:t>
        </w:r>
        <w:r w:rsidRPr="006127E4">
          <w:rPr>
            <w:rStyle w:val="Hyperlink"/>
          </w:rPr>
          <w:noBreakHyphen/>
          <w:t>page 19</w:t>
        </w:r>
      </w:hyperlink>
      <w:r w:rsidRPr="006127E4">
        <w:t>)</w:t>
      </w:r>
    </w:p>
    <w:p w:rsidR="007B2F18" w:rsidRDefault="007B2F18" w:rsidP="007B2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1/12/2012</w:t>
      </w:r>
      <w:r>
        <w:tab/>
        <w:t>Senate</w:t>
      </w:r>
      <w:r>
        <w:tab/>
      </w:r>
      <w:r w:rsidRPr="006127E4">
        <w:t>Referred to S</w:t>
      </w:r>
      <w:r>
        <w:t xml:space="preserve">ubcommittee: Malloy (ch), Ford, </w:t>
      </w:r>
      <w:r w:rsidRPr="006127E4">
        <w:t>Knotts, Campsen</w:t>
      </w:r>
    </w:p>
    <w:p w:rsidR="007B2F18" w:rsidRDefault="007B2F18" w:rsidP="007B2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0242" w:rsidRPr="00BC0242" w:rsidRDefault="00BC0242" w:rsidP="00BC0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0242" w:rsidRDefault="00BC0242" w:rsidP="00BC0242">
      <w:pPr>
        <w:widowControl w:val="0"/>
      </w:pPr>
      <w:r w:rsidRPr="00BC0242">
        <w:rPr>
          <w:b/>
        </w:rPr>
        <w:lastRenderedPageBreak/>
        <w:t>VERSIONS OF THIS BILL</w:t>
      </w:r>
    </w:p>
    <w:p w:rsidR="00BC0242" w:rsidRDefault="00BC0242" w:rsidP="00BC0242">
      <w:pPr>
        <w:widowControl w:val="0"/>
      </w:pPr>
    </w:p>
    <w:p w:rsidR="00BC0242" w:rsidRDefault="00787C0F" w:rsidP="00BC0242">
      <w:pPr>
        <w:widowControl w:val="0"/>
      </w:pPr>
      <w:hyperlink r:id="rId8" w:history="1">
        <w:r w:rsidR="00BC0242">
          <w:rPr>
            <w:rStyle w:val="Hyperlink"/>
          </w:rPr>
          <w:t>12/1/2010</w:t>
        </w:r>
      </w:hyperlink>
    </w:p>
    <w:p w:rsidR="00BC0242" w:rsidRDefault="00BC0242" w:rsidP="00BC0242"/>
    <w:p w:rsidR="00BC0242" w:rsidRDefault="00BC0242" w:rsidP="00BC0242">
      <w:pPr>
        <w:sectPr w:rsidR="00BC0242" w:rsidSect="00BC02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10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00CC6">
        <w:rPr>
          <w:rFonts w:eastAsia="Times New Roman"/>
        </w:rPr>
        <w:t>TO AMEND SECTION 24</w:t>
      </w:r>
      <w:r w:rsidRPr="00F00CC6">
        <w:rPr>
          <w:rFonts w:eastAsia="Times New Roman"/>
        </w:rPr>
        <w:noBreakHyphen/>
        <w:t>21</w:t>
      </w:r>
      <w:r w:rsidRPr="00F00CC6">
        <w:rPr>
          <w:rFonts w:eastAsia="Times New Roman"/>
        </w:rPr>
        <w:noBreakHyphen/>
        <w:t xml:space="preserve">410, CODE OF LAWS </w:t>
      </w:r>
      <w:r>
        <w:rPr>
          <w:rFonts w:eastAsia="Times New Roman"/>
        </w:rPr>
        <w:t>OF SOUTH CAROLINA, 1976, RELATING</w:t>
      </w:r>
      <w:r w:rsidRPr="00F00CC6">
        <w:rPr>
          <w:rFonts w:eastAsia="Times New Roman"/>
        </w:rPr>
        <w:t xml:space="preserve"> TO THE PLACEMENT OF A DEFENDANT ON PROBATION, SO AS TO PROVIDE THAT 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</w:p>
    <w:p w:rsidR="001C10D6" w:rsidRDefault="001C1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10D6" w:rsidRDefault="001C1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10D6" w:rsidRDefault="001C1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>SECTION</w:t>
      </w:r>
      <w:r w:rsidRPr="00F00CC6">
        <w:rPr>
          <w:rFonts w:eastAsia="Times New Roman"/>
        </w:rPr>
        <w:tab/>
        <w:t>1.</w:t>
      </w:r>
      <w:r w:rsidRPr="00F00CC6">
        <w:rPr>
          <w:rFonts w:eastAsia="Times New Roman"/>
        </w:rPr>
        <w:tab/>
        <w:t>Section 24-21-410 of the 1976 Code is amended to read:</w:t>
      </w: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ab/>
        <w:t>“Section 24-21-410</w:t>
      </w:r>
      <w:r w:rsidRPr="00F00CC6">
        <w:rPr>
          <w:rFonts w:eastAsia="Times New Roman"/>
        </w:rPr>
        <w:tab/>
      </w:r>
      <w:r w:rsidRPr="00F00CC6">
        <w:rPr>
          <w:rFonts w:eastAsia="Times New Roman"/>
          <w:u w:val="single"/>
        </w:rPr>
        <w:t>(A)</w:t>
      </w:r>
      <w:r w:rsidRPr="00F00CC6">
        <w:rPr>
          <w:rFonts w:eastAsia="Times New Roman"/>
        </w:rPr>
        <w:tab/>
        <w:t xml:space="preserve">After conviction or plea for any offense, except a crime punishable by death, or life imprisonment, </w:t>
      </w:r>
      <w:r w:rsidRPr="00F00CC6">
        <w:rPr>
          <w:rFonts w:eastAsia="Times New Roman"/>
          <w:u w:val="single"/>
        </w:rPr>
        <w:t>or as provided for in subsection (B),</w:t>
      </w:r>
      <w:r w:rsidRPr="00F00CC6">
        <w:rPr>
          <w:rFonts w:eastAsia="Times New Roman"/>
        </w:rPr>
        <w:t xml:space="preserve"> the judge of a court of record with criminal jurisdiction at the time of sentence may suspend the imposition or the execution of a sentence and place the defendant on probation or may impose a fine and also place the defendant on probation.  Probation is a form of clemency. </w:t>
      </w: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ab/>
      </w:r>
      <w:r w:rsidRPr="00F00CC6">
        <w:rPr>
          <w:rFonts w:eastAsia="Times New Roman"/>
          <w:u w:val="single"/>
        </w:rPr>
        <w:t>(B)</w:t>
      </w:r>
      <w:r w:rsidRPr="00F00CC6">
        <w:rPr>
          <w:rFonts w:eastAsia="Times New Roman"/>
        </w:rPr>
        <w:tab/>
      </w:r>
      <w:r w:rsidRPr="00F00CC6">
        <w:rPr>
          <w:rFonts w:eastAsia="Times New Roman"/>
          <w:u w:val="single"/>
        </w:rPr>
        <w:t>If the defendant is convicted of or pleads guilty to an offense involving a violent act against a person or the taking of property from a person, and the defendant is placed on probation, the defendant  may not be placed on probation for any subsequent offense.</w:t>
      </w:r>
      <w:r w:rsidRPr="00F00CC6">
        <w:rPr>
          <w:rFonts w:eastAsia="Times New Roman"/>
        </w:rPr>
        <w:t>”</w:t>
      </w: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0C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>SECTION</w:t>
      </w:r>
      <w:r w:rsidRPr="00F00CC6">
        <w:rPr>
          <w:rFonts w:eastAsia="Times New Roman"/>
        </w:rPr>
        <w:tab/>
        <w:t>2.</w:t>
      </w:r>
      <w:r w:rsidRPr="00F00CC6">
        <w:rPr>
          <w:rFonts w:eastAsia="Times New Roman"/>
        </w:rPr>
        <w:tab/>
        <w:t>This act takes effect upon approval by the Governor.</w:t>
      </w:r>
    </w:p>
    <w:p w:rsidR="009560A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560AC" w:rsidRDefault="009560AC" w:rsidP="00BC0242">
      <w:pPr>
        <w:suppressAutoHyphens/>
        <w:jc w:val="both"/>
        <w:rPr>
          <w:rFonts w:eastAsia="Times New Roman"/>
        </w:rPr>
      </w:pPr>
    </w:p>
    <w:sectPr w:rsidR="009560AC" w:rsidSect="00BC02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0D6" w:rsidRDefault="001C10D6" w:rsidP="00522CE0">
      <w:r>
        <w:separator/>
      </w:r>
    </w:p>
  </w:endnote>
  <w:endnote w:type="continuationSeparator" w:id="0">
    <w:p w:rsidR="001C10D6" w:rsidRDefault="001C10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6FABAB-F6B2-4113-BCAC-B9F65E43A934}"/>
    <w:embedBold r:id="rId2" w:fontKey="{B3E46A3B-C1C9-4598-889F-5AFF6A0A64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354A6F-033E-487A-B3DB-AECA7D0C2AEA}"/>
    <w:embedBold r:id="rId4" w:fontKey="{4C02ABD5-AEE0-46A2-94C4-519E16525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B60C17-A789-4039-B11A-8AA6F6A5E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242" w:rsidRPr="009560AC" w:rsidRDefault="00BC0242" w:rsidP="00956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[29]</w:t>
    </w:r>
    <w:r>
      <w:tab/>
    </w:r>
    <w:r w:rsidR="00787C0F">
      <w:fldChar w:fldCharType="begin"/>
    </w:r>
    <w:r w:rsidR="00787C0F">
      <w:instrText xml:space="preserve"> PAGE  \* MERGEFORMAT </w:instrText>
    </w:r>
    <w:r w:rsidR="00787C0F">
      <w:fldChar w:fldCharType="separate"/>
    </w:r>
    <w:r w:rsidR="00787C0F">
      <w:rPr>
        <w:noProof/>
      </w:rPr>
      <w:t>1</w:t>
    </w:r>
    <w:r w:rsidR="00787C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0D6" w:rsidRDefault="001C10D6" w:rsidP="00522CE0">
      <w:r>
        <w:separator/>
      </w:r>
    </w:p>
  </w:footnote>
  <w:footnote w:type="continuationSeparator" w:id="0">
    <w:p w:rsidR="001C10D6" w:rsidRDefault="001C10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23.JJG"/>
    <w:docVar w:name="CoverAttorneyInitials" w:val="JJG"/>
    <w:docVar w:name="CoverAttorneyLastName" w:val="Gentry"/>
    <w:docVar w:name="CoverBillType" w:val="b"/>
    <w:docVar w:name="DraftFileName" w:val="JUD0023.JJG.DOCX"/>
    <w:docVar w:name="DraftStenoName" w:val="Craft"/>
    <w:docVar w:name="dvBillNumber" w:val="29"/>
    <w:docVar w:name="dvBillNumberPrefix" w:val="S. "/>
    <w:docVar w:name="dvOriginalBody" w:val="Senate"/>
    <w:docVar w:name="fulldraftpath" w:val="L:\S-JUD\BILLS\McConnell\JUD0023.JJG.DOCX"/>
    <w:docVar w:name="NameofBody" w:val="S"/>
    <w:docVar w:name="SenatorFolderName" w:val="McConnell"/>
    <w:docVar w:name="VGROUP2" w:val="S-JUD"/>
  </w:docVars>
  <w:rsids>
    <w:rsidRoot w:val="00BF4D5C"/>
    <w:rsid w:val="000141EB"/>
    <w:rsid w:val="00042AC1"/>
    <w:rsid w:val="00046516"/>
    <w:rsid w:val="0005672E"/>
    <w:rsid w:val="000A4D08"/>
    <w:rsid w:val="000A6988"/>
    <w:rsid w:val="000B0720"/>
    <w:rsid w:val="000B5EAF"/>
    <w:rsid w:val="000E473B"/>
    <w:rsid w:val="000F002B"/>
    <w:rsid w:val="00107C3D"/>
    <w:rsid w:val="00126995"/>
    <w:rsid w:val="00135C2B"/>
    <w:rsid w:val="0016543B"/>
    <w:rsid w:val="00170561"/>
    <w:rsid w:val="00186AC9"/>
    <w:rsid w:val="00190F47"/>
    <w:rsid w:val="00197DF1"/>
    <w:rsid w:val="001B00A4"/>
    <w:rsid w:val="001B3DD9"/>
    <w:rsid w:val="001C10D6"/>
    <w:rsid w:val="001C2A98"/>
    <w:rsid w:val="001D3BAC"/>
    <w:rsid w:val="00206D3D"/>
    <w:rsid w:val="0024519E"/>
    <w:rsid w:val="00245C4E"/>
    <w:rsid w:val="002C5896"/>
    <w:rsid w:val="002C786E"/>
    <w:rsid w:val="003000CE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B7C07"/>
    <w:rsid w:val="004D168C"/>
    <w:rsid w:val="004D6923"/>
    <w:rsid w:val="004D7F37"/>
    <w:rsid w:val="004E290D"/>
    <w:rsid w:val="0051584C"/>
    <w:rsid w:val="00520D79"/>
    <w:rsid w:val="00522CE0"/>
    <w:rsid w:val="005317F9"/>
    <w:rsid w:val="00533D91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64450"/>
    <w:rsid w:val="006824BC"/>
    <w:rsid w:val="006B4B3C"/>
    <w:rsid w:val="006C74EA"/>
    <w:rsid w:val="00720D40"/>
    <w:rsid w:val="007318D4"/>
    <w:rsid w:val="00746551"/>
    <w:rsid w:val="00765784"/>
    <w:rsid w:val="00787C0F"/>
    <w:rsid w:val="007A4390"/>
    <w:rsid w:val="007B2F18"/>
    <w:rsid w:val="007C65B0"/>
    <w:rsid w:val="007E3B8F"/>
    <w:rsid w:val="007E5CB7"/>
    <w:rsid w:val="008314D2"/>
    <w:rsid w:val="008804AE"/>
    <w:rsid w:val="008B2F42"/>
    <w:rsid w:val="008E185F"/>
    <w:rsid w:val="008E2926"/>
    <w:rsid w:val="008E5870"/>
    <w:rsid w:val="008E65B2"/>
    <w:rsid w:val="008F023B"/>
    <w:rsid w:val="008F7524"/>
    <w:rsid w:val="00904E16"/>
    <w:rsid w:val="00925370"/>
    <w:rsid w:val="00927C62"/>
    <w:rsid w:val="00931A96"/>
    <w:rsid w:val="009560AC"/>
    <w:rsid w:val="00975196"/>
    <w:rsid w:val="00983951"/>
    <w:rsid w:val="00984124"/>
    <w:rsid w:val="00984640"/>
    <w:rsid w:val="00995C37"/>
    <w:rsid w:val="009C118A"/>
    <w:rsid w:val="00A02011"/>
    <w:rsid w:val="00A1173D"/>
    <w:rsid w:val="00A22B03"/>
    <w:rsid w:val="00A35165"/>
    <w:rsid w:val="00A4011E"/>
    <w:rsid w:val="00A86015"/>
    <w:rsid w:val="00AB7043"/>
    <w:rsid w:val="00AE59C8"/>
    <w:rsid w:val="00AE6E42"/>
    <w:rsid w:val="00B030B6"/>
    <w:rsid w:val="00B10098"/>
    <w:rsid w:val="00B10E10"/>
    <w:rsid w:val="00B13E55"/>
    <w:rsid w:val="00B35389"/>
    <w:rsid w:val="00B450FF"/>
    <w:rsid w:val="00B86969"/>
    <w:rsid w:val="00B945C5"/>
    <w:rsid w:val="00BA20EA"/>
    <w:rsid w:val="00BC0242"/>
    <w:rsid w:val="00BC0A56"/>
    <w:rsid w:val="00BF4D5C"/>
    <w:rsid w:val="00C05444"/>
    <w:rsid w:val="00C23348"/>
    <w:rsid w:val="00C6454A"/>
    <w:rsid w:val="00C74052"/>
    <w:rsid w:val="00C8264C"/>
    <w:rsid w:val="00CB187A"/>
    <w:rsid w:val="00CD7C71"/>
    <w:rsid w:val="00D1088B"/>
    <w:rsid w:val="00D156D2"/>
    <w:rsid w:val="00D77EC0"/>
    <w:rsid w:val="00D85A16"/>
    <w:rsid w:val="00D86943"/>
    <w:rsid w:val="00DA47B9"/>
    <w:rsid w:val="00DA49AB"/>
    <w:rsid w:val="00E20169"/>
    <w:rsid w:val="00E677A1"/>
    <w:rsid w:val="00E91E2F"/>
    <w:rsid w:val="00EA3546"/>
    <w:rsid w:val="00EB1AAC"/>
    <w:rsid w:val="00EB47AE"/>
    <w:rsid w:val="00EC34E1"/>
    <w:rsid w:val="00ED0AE1"/>
    <w:rsid w:val="00F00CC6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  <w15:docId w15:val="{BFC60257-0A9C-4FE9-B48D-A293D59E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02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9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330</Words>
  <Characters>1736</Characters>
  <Application>Microsoft Office Word</Application>
  <DocSecurity>4</DocSecurity>
  <Lines>73</Lines>
  <Paragraphs>27</Paragraphs>
  <ScaleCrop>false</ScaleCrop>
  <Company> </Company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29: Probation - South Carolina Legislature Online</dc:title>
  <dc:subject/>
  <dc:creator>SusanCraft</dc:creator>
  <cp:keywords/>
  <dc:description/>
  <cp:lastModifiedBy>N Cumfer</cp:lastModifiedBy>
  <cp:revision>2</cp:revision>
  <cp:lastPrinted>2010-10-26T20:48:00Z</cp:lastPrinted>
  <dcterms:created xsi:type="dcterms:W3CDTF">2014-11-21T20:24:00Z</dcterms:created>
  <dcterms:modified xsi:type="dcterms:W3CDTF">2014-11-21T20:24:00Z</dcterms:modified>
</cp:coreProperties>
</file>