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E16" w:rsidRDefault="00D84E16" w:rsidP="00D84E16">
      <w:pPr>
        <w:widowControl w:val="0"/>
        <w:jc w:val="center"/>
      </w:pPr>
      <w:bookmarkStart w:id="0" w:name="_GoBack"/>
      <w:bookmarkEnd w:id="0"/>
      <w:r w:rsidRPr="00D84E16">
        <w:rPr>
          <w:b/>
        </w:rPr>
        <w:t>South Carolina General Assembly</w:t>
      </w:r>
    </w:p>
    <w:p w:rsidR="00D84E16" w:rsidRDefault="00D84E16" w:rsidP="00D84E16">
      <w:pPr>
        <w:widowControl w:val="0"/>
        <w:jc w:val="center"/>
      </w:pPr>
      <w:r>
        <w:t>119th Session, 2011-2012</w:t>
      </w:r>
    </w:p>
    <w:p w:rsidR="00D84E16" w:rsidRDefault="00D84E16" w:rsidP="00D84E16">
      <w:pPr>
        <w:widowControl w:val="0"/>
        <w:jc w:val="left"/>
      </w:pPr>
    </w:p>
    <w:p w:rsidR="00D84E16" w:rsidRDefault="00D84E16" w:rsidP="00D84E16">
      <w:pPr>
        <w:widowControl w:val="0"/>
        <w:jc w:val="left"/>
        <w:rPr>
          <w:b/>
        </w:rPr>
      </w:pPr>
      <w:r w:rsidRPr="00D84E16">
        <w:rPr>
          <w:b/>
        </w:rPr>
        <w:t>H. 3054</w:t>
      </w:r>
    </w:p>
    <w:p w:rsidR="00D84E16" w:rsidRDefault="00D84E16" w:rsidP="00D84E16">
      <w:pPr>
        <w:widowControl w:val="0"/>
        <w:jc w:val="left"/>
        <w:rPr>
          <w:b/>
        </w:rPr>
      </w:pPr>
    </w:p>
    <w:p w:rsidR="00D84E16" w:rsidRDefault="00D84E16" w:rsidP="00D84E16">
      <w:pPr>
        <w:widowControl w:val="0"/>
        <w:jc w:val="left"/>
      </w:pPr>
      <w:r w:rsidRPr="00D84E16">
        <w:rPr>
          <w:b/>
        </w:rPr>
        <w:t>STATUS INFORMATION</w:t>
      </w:r>
    </w:p>
    <w:p w:rsidR="00D84E16" w:rsidRDefault="00D84E16" w:rsidP="00D84E16">
      <w:pPr>
        <w:widowControl w:val="0"/>
        <w:jc w:val="left"/>
      </w:pPr>
    </w:p>
    <w:p w:rsidR="00D84E16" w:rsidRDefault="00D84E16" w:rsidP="00D84E16">
      <w:pPr>
        <w:widowControl w:val="0"/>
        <w:jc w:val="left"/>
      </w:pPr>
      <w:r>
        <w:t>General Bill</w:t>
      </w:r>
    </w:p>
    <w:p w:rsidR="00D84E16" w:rsidRDefault="00171CCF" w:rsidP="00D84E16">
      <w:pPr>
        <w:widowControl w:val="0"/>
        <w:jc w:val="left"/>
      </w:pPr>
      <w:r>
        <w:t>Sponsors: Reps. Gilliard, Taylor and Hixon</w:t>
      </w:r>
    </w:p>
    <w:p w:rsidR="00D84E16" w:rsidRDefault="00D84E16" w:rsidP="00D84E16">
      <w:pPr>
        <w:widowControl w:val="0"/>
        <w:jc w:val="left"/>
      </w:pPr>
      <w:r>
        <w:t>Document Path: l:\council\bills\dka\3134sd11.docx</w:t>
      </w:r>
    </w:p>
    <w:p w:rsidR="00D84E16" w:rsidRDefault="00D84E16" w:rsidP="00D84E16">
      <w:pPr>
        <w:widowControl w:val="0"/>
        <w:jc w:val="left"/>
      </w:pPr>
    </w:p>
    <w:p w:rsidR="00D70625" w:rsidRDefault="00D70625" w:rsidP="00D84E16">
      <w:pPr>
        <w:widowControl w:val="0"/>
        <w:jc w:val="left"/>
      </w:pPr>
      <w:r>
        <w:t>Introduced in the House on January 11, 2011</w:t>
      </w:r>
    </w:p>
    <w:p w:rsidR="00D70625" w:rsidRPr="00D70625" w:rsidRDefault="00D70625" w:rsidP="00D84E16">
      <w:pPr>
        <w:widowControl w:val="0"/>
        <w:jc w:val="left"/>
      </w:pPr>
      <w:r>
        <w:t xml:space="preserve">Currently residing in the House Committee on </w:t>
      </w:r>
      <w:r w:rsidRPr="00D70625">
        <w:rPr>
          <w:b/>
        </w:rPr>
        <w:t>Judiciary</w:t>
      </w:r>
    </w:p>
    <w:p w:rsidR="00D70625" w:rsidRDefault="00D70625" w:rsidP="00D84E16">
      <w:pPr>
        <w:widowControl w:val="0"/>
        <w:jc w:val="left"/>
      </w:pPr>
    </w:p>
    <w:p w:rsidR="00D84E16" w:rsidRDefault="00D84E16" w:rsidP="00D84E16">
      <w:pPr>
        <w:widowControl w:val="0"/>
        <w:jc w:val="left"/>
      </w:pPr>
      <w:r>
        <w:t xml:space="preserve">Summary: </w:t>
      </w:r>
      <w:r w:rsidR="00D82730">
        <w:t>Restaurants</w:t>
      </w:r>
    </w:p>
    <w:p w:rsidR="00D84E16" w:rsidRDefault="00D84E16" w:rsidP="00D84E16">
      <w:pPr>
        <w:widowControl w:val="0"/>
        <w:jc w:val="left"/>
      </w:pPr>
    </w:p>
    <w:p w:rsidR="00D84E16" w:rsidRDefault="00D84E16" w:rsidP="00D84E16">
      <w:pPr>
        <w:widowControl w:val="0"/>
        <w:jc w:val="left"/>
      </w:pPr>
    </w:p>
    <w:p w:rsidR="00D84E16" w:rsidRDefault="00D84E16" w:rsidP="00D84E16">
      <w:pPr>
        <w:widowControl w:val="0"/>
        <w:tabs>
          <w:tab w:val="center" w:pos="590"/>
          <w:tab w:val="center" w:pos="1440"/>
          <w:tab w:val="left" w:pos="1872"/>
          <w:tab w:val="left" w:pos="9187"/>
        </w:tabs>
        <w:jc w:val="left"/>
      </w:pPr>
      <w:r w:rsidRPr="00D84E16">
        <w:rPr>
          <w:b/>
        </w:rPr>
        <w:t>HISTORY OF LEGISLATIVE ACTIONS</w:t>
      </w:r>
    </w:p>
    <w:p w:rsidR="00D84E16" w:rsidRDefault="00D84E16" w:rsidP="00D84E16">
      <w:pPr>
        <w:widowControl w:val="0"/>
        <w:tabs>
          <w:tab w:val="center" w:pos="590"/>
          <w:tab w:val="center" w:pos="1440"/>
          <w:tab w:val="left" w:pos="1872"/>
          <w:tab w:val="left" w:pos="9187"/>
        </w:tabs>
        <w:jc w:val="left"/>
      </w:pPr>
    </w:p>
    <w:p w:rsidR="00D84E16" w:rsidRPr="00D84E16" w:rsidRDefault="00D84E16" w:rsidP="00D84E16">
      <w:pPr>
        <w:widowControl w:val="0"/>
        <w:tabs>
          <w:tab w:val="center" w:pos="590"/>
          <w:tab w:val="center" w:pos="1440"/>
          <w:tab w:val="left" w:pos="1872"/>
          <w:tab w:val="left" w:pos="9187"/>
        </w:tabs>
        <w:jc w:val="left"/>
      </w:pPr>
      <w:r w:rsidRPr="00D84E16">
        <w:rPr>
          <w:u w:val="single"/>
        </w:rPr>
        <w:tab/>
        <w:t>Date</w:t>
      </w:r>
      <w:r w:rsidRPr="00D84E16">
        <w:rPr>
          <w:u w:val="single"/>
        </w:rPr>
        <w:tab/>
        <w:t>Body</w:t>
      </w:r>
      <w:r w:rsidRPr="00D84E16">
        <w:rPr>
          <w:u w:val="single"/>
        </w:rPr>
        <w:tab/>
        <w:t>Action Description with journal page number</w:t>
      </w:r>
      <w:r w:rsidRPr="00D84E16">
        <w:rPr>
          <w:u w:val="single"/>
        </w:rPr>
        <w:tab/>
      </w:r>
    </w:p>
    <w:p w:rsidR="00DC509D" w:rsidRDefault="00DC509D" w:rsidP="00DC509D">
      <w:pPr>
        <w:widowControl w:val="0"/>
        <w:tabs>
          <w:tab w:val="right" w:pos="1008"/>
          <w:tab w:val="left" w:pos="1152"/>
          <w:tab w:val="left" w:pos="1872"/>
          <w:tab w:val="left" w:pos="9187"/>
        </w:tabs>
        <w:ind w:left="2088" w:hanging="2088"/>
        <w:jc w:val="left"/>
      </w:pPr>
      <w:r>
        <w:tab/>
        <w:t>12/7/2010</w:t>
      </w:r>
      <w:r>
        <w:tab/>
        <w:t>House</w:t>
      </w:r>
      <w:r>
        <w:tab/>
      </w:r>
      <w:r w:rsidRPr="009B671E">
        <w:t>Prefiled</w:t>
      </w:r>
    </w:p>
    <w:p w:rsidR="00DC509D" w:rsidRDefault="00DC509D" w:rsidP="00DC509D">
      <w:pPr>
        <w:widowControl w:val="0"/>
        <w:tabs>
          <w:tab w:val="right" w:pos="1008"/>
          <w:tab w:val="left" w:pos="1152"/>
          <w:tab w:val="left" w:pos="1872"/>
          <w:tab w:val="left" w:pos="9187"/>
        </w:tabs>
        <w:ind w:left="2088" w:hanging="2088"/>
        <w:jc w:val="left"/>
      </w:pPr>
      <w:r>
        <w:tab/>
        <w:t>12/7/2010</w:t>
      </w:r>
      <w:r>
        <w:tab/>
        <w:t>House</w:t>
      </w:r>
      <w:r>
        <w:tab/>
      </w:r>
      <w:r w:rsidRPr="009B671E">
        <w:t xml:space="preserve">Referred to Committee on </w:t>
      </w:r>
      <w:r w:rsidRPr="009B671E">
        <w:rPr>
          <w:b/>
        </w:rPr>
        <w:t>Judiciary</w:t>
      </w:r>
    </w:p>
    <w:p w:rsidR="00DC509D" w:rsidRDefault="00DC509D" w:rsidP="00DC509D">
      <w:pPr>
        <w:widowControl w:val="0"/>
        <w:tabs>
          <w:tab w:val="right" w:pos="1008"/>
          <w:tab w:val="left" w:pos="1152"/>
          <w:tab w:val="left" w:pos="1872"/>
          <w:tab w:val="left" w:pos="9187"/>
        </w:tabs>
        <w:ind w:left="2088" w:hanging="2088"/>
        <w:jc w:val="left"/>
      </w:pPr>
      <w:r>
        <w:tab/>
        <w:t>1/11/2011</w:t>
      </w:r>
      <w:r>
        <w:tab/>
        <w:t>House</w:t>
      </w:r>
      <w:r>
        <w:tab/>
      </w:r>
      <w:r w:rsidRPr="009B671E">
        <w:t>Introduced and read first time (</w:t>
      </w:r>
      <w:hyperlink r:id="rId7" w:history="1">
        <w:r w:rsidRPr="009B671E">
          <w:rPr>
            <w:rStyle w:val="Hyperlink"/>
          </w:rPr>
          <w:t>House Journal</w:t>
        </w:r>
        <w:r w:rsidRPr="009B671E">
          <w:rPr>
            <w:rStyle w:val="Hyperlink"/>
          </w:rPr>
          <w:noBreakHyphen/>
          <w:t>page 25</w:t>
        </w:r>
      </w:hyperlink>
      <w:r w:rsidRPr="009B671E">
        <w:t>)</w:t>
      </w:r>
    </w:p>
    <w:p w:rsidR="00DC509D" w:rsidRDefault="00DC509D" w:rsidP="00DC509D">
      <w:pPr>
        <w:widowControl w:val="0"/>
        <w:tabs>
          <w:tab w:val="right" w:pos="1008"/>
          <w:tab w:val="left" w:pos="1152"/>
          <w:tab w:val="left" w:pos="1872"/>
          <w:tab w:val="left" w:pos="9187"/>
        </w:tabs>
        <w:ind w:left="2088" w:hanging="2088"/>
        <w:jc w:val="left"/>
      </w:pPr>
      <w:r>
        <w:tab/>
        <w:t>1/11/2011</w:t>
      </w:r>
      <w:r>
        <w:tab/>
        <w:t>House</w:t>
      </w:r>
      <w:r>
        <w:tab/>
      </w:r>
      <w:r w:rsidRPr="009B671E">
        <w:t>Referred t</w:t>
      </w:r>
      <w:r>
        <w:t xml:space="preserve">o Committee on </w:t>
      </w:r>
      <w:r w:rsidRPr="009B671E">
        <w:rPr>
          <w:b/>
        </w:rPr>
        <w:t>Judiciary</w:t>
      </w:r>
      <w:r>
        <w:t xml:space="preserve"> (</w:t>
      </w:r>
      <w:hyperlink r:id="rId8" w:history="1">
        <w:r w:rsidRPr="009B671E">
          <w:rPr>
            <w:rStyle w:val="Hyperlink"/>
          </w:rPr>
          <w:t>House Journal</w:t>
        </w:r>
        <w:r w:rsidRPr="009B671E">
          <w:rPr>
            <w:rStyle w:val="Hyperlink"/>
          </w:rPr>
          <w:noBreakHyphen/>
          <w:t>page 25</w:t>
        </w:r>
      </w:hyperlink>
      <w:r w:rsidRPr="009B671E">
        <w:t>)</w:t>
      </w:r>
    </w:p>
    <w:p w:rsidR="00DC509D" w:rsidRDefault="00DC509D" w:rsidP="00DC509D">
      <w:pPr>
        <w:widowControl w:val="0"/>
        <w:tabs>
          <w:tab w:val="right" w:pos="1008"/>
          <w:tab w:val="left" w:pos="1152"/>
          <w:tab w:val="left" w:pos="1872"/>
          <w:tab w:val="left" w:pos="9187"/>
        </w:tabs>
        <w:ind w:left="2088" w:hanging="2088"/>
        <w:jc w:val="left"/>
      </w:pPr>
    </w:p>
    <w:p w:rsidR="00D84E16" w:rsidRPr="00D84E16" w:rsidRDefault="00D84E16" w:rsidP="00D84E16">
      <w:pPr>
        <w:widowControl w:val="0"/>
        <w:tabs>
          <w:tab w:val="right" w:pos="1008"/>
          <w:tab w:val="left" w:pos="1152"/>
          <w:tab w:val="left" w:pos="1872"/>
          <w:tab w:val="left" w:pos="9187"/>
        </w:tabs>
        <w:ind w:left="2088" w:hanging="2088"/>
        <w:jc w:val="left"/>
      </w:pPr>
    </w:p>
    <w:p w:rsidR="00D84E16" w:rsidRDefault="00D84E16" w:rsidP="00D84E16">
      <w:pPr>
        <w:widowControl w:val="0"/>
        <w:jc w:val="left"/>
      </w:pPr>
      <w:r w:rsidRPr="00D84E16">
        <w:rPr>
          <w:b/>
        </w:rPr>
        <w:t>VERSIONS OF THIS BILL</w:t>
      </w:r>
    </w:p>
    <w:p w:rsidR="00D84E16" w:rsidRDefault="00D84E16" w:rsidP="00D84E16">
      <w:pPr>
        <w:widowControl w:val="0"/>
        <w:jc w:val="left"/>
      </w:pPr>
    </w:p>
    <w:p w:rsidR="00D84E16" w:rsidRDefault="005F63CC" w:rsidP="00D84E16">
      <w:pPr>
        <w:widowControl w:val="0"/>
        <w:jc w:val="left"/>
      </w:pPr>
      <w:hyperlink r:id="rId9" w:history="1">
        <w:r w:rsidR="00D84E16">
          <w:rPr>
            <w:rStyle w:val="Hyperlink"/>
          </w:rPr>
          <w:t>12/7/2010</w:t>
        </w:r>
      </w:hyperlink>
    </w:p>
    <w:p w:rsidR="00D84E16" w:rsidRDefault="00D84E16" w:rsidP="00D84E16"/>
    <w:p w:rsidR="00D84E16" w:rsidRDefault="00D84E16" w:rsidP="00D84E16">
      <w:pPr>
        <w:sectPr w:rsidR="00D84E16" w:rsidSect="00D84E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E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CD4E50"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0A1DA6">
        <w:t>THE CODE OF LAWS OF SOUTH CAROLINA, 1976, BY ADDING SECTION 45</w:t>
      </w:r>
      <w:r w:rsidR="000A1DA6">
        <w:noBreakHyphen/>
        <w:t>1</w:t>
      </w:r>
      <w:r w:rsidR="000A1DA6">
        <w:noBreakHyphen/>
        <w:t>85 SO AS TO PROVIDE ANY RESTAURANT TO ENTER INTO AN AGREEMENT WITH A CHURCH OR CHARITABLE ORGANIZATION THAT FEEDS NEEDY INDIVIDUALS TO DONATE SURPLUS PREPARED OR UNPREPARED FOOD ITEMS TO THE CHURCH OR CHARITABLE ORGANIZATION FOR THIS PURPOSE WITHOUT INCURRING LEGAL LIABILITY OR HEALTH CODE VIOLATIONS UNDER CERTAIN CONDITIONS.</w:t>
      </w:r>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376E13"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DA6">
        <w:t>Chapter 1, Title 45 of the 1976 Code is amended by adding:</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under the following terms and conditions:</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17, Title 15.”</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314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14D2" w:rsidRDefault="00F314D2" w:rsidP="00D84E16">
      <w:pPr>
        <w:suppressAutoHyphens/>
      </w:pPr>
    </w:p>
    <w:sectPr w:rsidR="00F314D2" w:rsidSect="00D84E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E13" w:rsidRDefault="00376E13" w:rsidP="009F0C77">
      <w:r>
        <w:separator/>
      </w:r>
    </w:p>
  </w:endnote>
  <w:endnote w:type="continuationSeparator" w:id="0">
    <w:p w:rsidR="00376E13" w:rsidRDefault="00376E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A83AEA-0ABD-4B91-A214-31E32094DA3D}"/>
    <w:embedBold r:id="rId2" w:fontKey="{2608AC28-CF4F-4F72-B3BA-BE7445940DD3}"/>
  </w:font>
  <w:font w:name="Calibri">
    <w:panose1 w:val="020F0502020204030204"/>
    <w:charset w:val="00"/>
    <w:family w:val="swiss"/>
    <w:pitch w:val="variable"/>
    <w:sig w:usb0="E10002FF" w:usb1="4000ACFF" w:usb2="00000009" w:usb3="00000000" w:csb0="0000019F" w:csb1="00000000"/>
    <w:embedRegular r:id="rId3" w:fontKey="{0F0CC4E7-9F0C-4EF1-99AA-5EBF1D07CBB8}"/>
  </w:font>
  <w:font w:name="Cambria">
    <w:panose1 w:val="02040503050406030204"/>
    <w:charset w:val="00"/>
    <w:family w:val="roman"/>
    <w:pitch w:val="variable"/>
    <w:sig w:usb0="E00002FF" w:usb1="400004FF" w:usb2="00000000" w:usb3="00000000" w:csb0="0000019F" w:csb1="00000000"/>
    <w:embedRegular r:id="rId4" w:fontKey="{0C594BA4-7039-4C0F-9125-776181082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E16" w:rsidRPr="00F314D2" w:rsidRDefault="00D84E16" w:rsidP="00F314D2">
    <w:pPr>
      <w:pStyle w:val="Footer"/>
      <w:tabs>
        <w:tab w:val="clear" w:pos="4680"/>
        <w:tab w:val="clear" w:pos="9360"/>
        <w:tab w:val="center" w:pos="2995"/>
      </w:tabs>
      <w:spacing w:before="120"/>
    </w:pPr>
    <w:r>
      <w:t>[3054]</w:t>
    </w:r>
    <w:r>
      <w:tab/>
    </w:r>
    <w:r w:rsidR="005F63CC">
      <w:fldChar w:fldCharType="begin"/>
    </w:r>
    <w:r w:rsidR="005F63CC">
      <w:instrText xml:space="preserve"> PAGE  \* MERGEFORMAT </w:instrText>
    </w:r>
    <w:r w:rsidR="005F63CC">
      <w:fldChar w:fldCharType="separate"/>
    </w:r>
    <w:r w:rsidR="005F63CC">
      <w:rPr>
        <w:noProof/>
      </w:rPr>
      <w:t>1</w:t>
    </w:r>
    <w:r w:rsidR="005F63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E13" w:rsidRDefault="00376E13" w:rsidP="009F0C77">
      <w:r>
        <w:separator/>
      </w:r>
    </w:p>
  </w:footnote>
  <w:footnote w:type="continuationSeparator" w:id="0">
    <w:p w:rsidR="00376E13" w:rsidRDefault="00376E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4SD11"/>
    <w:docVar w:name="CoverBillType" w:val="b"/>
    <w:docVar w:name="docpath" w:val="L:\Council\bills\DKA\3134SD11.DOCX"/>
    <w:docVar w:name="dvBillNumber" w:val="3054"/>
    <w:docVar w:name="dvBillNumberPrefix" w:val="H. "/>
    <w:docVar w:name="dvOriginalBody" w:val="House"/>
    <w:docVar w:name="dvSteno" w:val="DKA"/>
    <w:docVar w:name="NameofBody" w:val="h"/>
    <w:docVar w:name="vgroup2" w:val="Council"/>
  </w:docVars>
  <w:rsids>
    <w:rsidRoot w:val="00C22836"/>
    <w:rsid w:val="00011869"/>
    <w:rsid w:val="00030115"/>
    <w:rsid w:val="00032D6D"/>
    <w:rsid w:val="000A1DA6"/>
    <w:rsid w:val="000E1785"/>
    <w:rsid w:val="000F241B"/>
    <w:rsid w:val="000F40FA"/>
    <w:rsid w:val="0010776B"/>
    <w:rsid w:val="00133E66"/>
    <w:rsid w:val="001435A3"/>
    <w:rsid w:val="00171CCF"/>
    <w:rsid w:val="001B3548"/>
    <w:rsid w:val="001D08F2"/>
    <w:rsid w:val="001D525B"/>
    <w:rsid w:val="001D7F4F"/>
    <w:rsid w:val="002321B6"/>
    <w:rsid w:val="00250967"/>
    <w:rsid w:val="002543C8"/>
    <w:rsid w:val="00284AAE"/>
    <w:rsid w:val="002E5912"/>
    <w:rsid w:val="00325348"/>
    <w:rsid w:val="0032732C"/>
    <w:rsid w:val="00336AD0"/>
    <w:rsid w:val="0037079A"/>
    <w:rsid w:val="00376E13"/>
    <w:rsid w:val="003870EE"/>
    <w:rsid w:val="003B76A3"/>
    <w:rsid w:val="003D01E8"/>
    <w:rsid w:val="003E5288"/>
    <w:rsid w:val="003F6D79"/>
    <w:rsid w:val="003F6DDE"/>
    <w:rsid w:val="0041760A"/>
    <w:rsid w:val="00417C01"/>
    <w:rsid w:val="004809EE"/>
    <w:rsid w:val="00497381"/>
    <w:rsid w:val="004E7D54"/>
    <w:rsid w:val="004F71AD"/>
    <w:rsid w:val="005273C6"/>
    <w:rsid w:val="00530A69"/>
    <w:rsid w:val="005346BA"/>
    <w:rsid w:val="00545593"/>
    <w:rsid w:val="00577C6C"/>
    <w:rsid w:val="005C2FE2"/>
    <w:rsid w:val="005D22F4"/>
    <w:rsid w:val="005E2BC9"/>
    <w:rsid w:val="005F63CC"/>
    <w:rsid w:val="00605102"/>
    <w:rsid w:val="006215AA"/>
    <w:rsid w:val="006858C5"/>
    <w:rsid w:val="006913C9"/>
    <w:rsid w:val="0069470D"/>
    <w:rsid w:val="00734F00"/>
    <w:rsid w:val="007618DC"/>
    <w:rsid w:val="007A46A0"/>
    <w:rsid w:val="007A70AE"/>
    <w:rsid w:val="008362E8"/>
    <w:rsid w:val="008A1768"/>
    <w:rsid w:val="008F4429"/>
    <w:rsid w:val="0094021A"/>
    <w:rsid w:val="00945A95"/>
    <w:rsid w:val="00976D24"/>
    <w:rsid w:val="009C6A0B"/>
    <w:rsid w:val="009F0C77"/>
    <w:rsid w:val="009F4DD1"/>
    <w:rsid w:val="00A41684"/>
    <w:rsid w:val="00A64E80"/>
    <w:rsid w:val="00A72BCD"/>
    <w:rsid w:val="00A741D9"/>
    <w:rsid w:val="00A833AB"/>
    <w:rsid w:val="00A9741D"/>
    <w:rsid w:val="00AC3891"/>
    <w:rsid w:val="00AD4B17"/>
    <w:rsid w:val="00B412D4"/>
    <w:rsid w:val="00BB5EA1"/>
    <w:rsid w:val="00BE3C22"/>
    <w:rsid w:val="00C0345E"/>
    <w:rsid w:val="00C03FD1"/>
    <w:rsid w:val="00C22836"/>
    <w:rsid w:val="00C3483A"/>
    <w:rsid w:val="00C405CA"/>
    <w:rsid w:val="00C616BE"/>
    <w:rsid w:val="00C74E9D"/>
    <w:rsid w:val="00C82FD3"/>
    <w:rsid w:val="00C92819"/>
    <w:rsid w:val="00C9556C"/>
    <w:rsid w:val="00CC6B7B"/>
    <w:rsid w:val="00CD2089"/>
    <w:rsid w:val="00CD4E50"/>
    <w:rsid w:val="00D21C94"/>
    <w:rsid w:val="00D70625"/>
    <w:rsid w:val="00D73A67"/>
    <w:rsid w:val="00D82730"/>
    <w:rsid w:val="00D84E16"/>
    <w:rsid w:val="00D970A9"/>
    <w:rsid w:val="00DA0854"/>
    <w:rsid w:val="00DC509D"/>
    <w:rsid w:val="00DF3845"/>
    <w:rsid w:val="00E41911"/>
    <w:rsid w:val="00E73D0D"/>
    <w:rsid w:val="00E92EEF"/>
    <w:rsid w:val="00EA0729"/>
    <w:rsid w:val="00F24442"/>
    <w:rsid w:val="00F314D2"/>
    <w:rsid w:val="00F50AE3"/>
    <w:rsid w:val="00F67CF1"/>
    <w:rsid w:val="00F840F0"/>
    <w:rsid w:val="00FB0D0D"/>
    <w:rsid w:val="00FB30D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40535A-1D41-4890-BDA7-9BE8CF2F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4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C2585-D28C-4A75-95E6-2F51EF00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280</Words>
  <Characters>1551</Characters>
  <Application>Microsoft Office Word</Application>
  <DocSecurity>4</DocSecurity>
  <Lines>71</Lines>
  <Paragraphs>26</Paragraphs>
  <ScaleCrop>false</ScaleCrop>
  <Company> </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3054: Restaurants - South Carolina Legislature Online</dc:title>
  <dc:subject/>
  <dc:creator>SharonPair</dc:creator>
  <cp:keywords/>
  <dc:description/>
  <cp:lastModifiedBy>N Cumfer</cp:lastModifiedBy>
  <cp:revision>2</cp:revision>
  <cp:lastPrinted>2010-11-17T18:19:00Z</cp:lastPrinted>
  <dcterms:created xsi:type="dcterms:W3CDTF">2014-11-21T21:26:00Z</dcterms:created>
  <dcterms:modified xsi:type="dcterms:W3CDTF">2014-11-21T21:26:00Z</dcterms:modified>
</cp:coreProperties>
</file>