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F3" w:rsidRDefault="005A6FF3" w:rsidP="005A6FF3">
      <w:pPr>
        <w:widowControl w:val="0"/>
        <w:jc w:val="center"/>
      </w:pPr>
      <w:bookmarkStart w:id="0" w:name="_GoBack"/>
      <w:bookmarkEnd w:id="0"/>
      <w:r w:rsidRPr="005A6FF3">
        <w:rPr>
          <w:b/>
        </w:rPr>
        <w:t>South Carolina General Assembly</w:t>
      </w:r>
    </w:p>
    <w:p w:rsidR="005A6FF3" w:rsidRDefault="005A6FF3" w:rsidP="005A6FF3">
      <w:pPr>
        <w:widowControl w:val="0"/>
        <w:jc w:val="center"/>
      </w:pPr>
      <w:r>
        <w:t>119th Session, 2011-2012</w:t>
      </w:r>
    </w:p>
    <w:p w:rsidR="005A6FF3" w:rsidRDefault="005A6FF3" w:rsidP="005A6FF3">
      <w:pPr>
        <w:widowControl w:val="0"/>
        <w:jc w:val="left"/>
      </w:pPr>
    </w:p>
    <w:p w:rsidR="005A6FF3" w:rsidRDefault="005A6FF3" w:rsidP="005A6FF3">
      <w:pPr>
        <w:widowControl w:val="0"/>
        <w:jc w:val="left"/>
        <w:rPr>
          <w:b/>
        </w:rPr>
      </w:pPr>
      <w:r w:rsidRPr="005A6FF3">
        <w:rPr>
          <w:b/>
        </w:rPr>
        <w:t>H. 3251</w:t>
      </w:r>
    </w:p>
    <w:p w:rsidR="005A6FF3" w:rsidRDefault="005A6FF3" w:rsidP="005A6FF3">
      <w:pPr>
        <w:widowControl w:val="0"/>
        <w:jc w:val="left"/>
        <w:rPr>
          <w:b/>
        </w:rPr>
      </w:pPr>
    </w:p>
    <w:p w:rsidR="005A6FF3" w:rsidRDefault="005A6FF3" w:rsidP="005A6FF3">
      <w:pPr>
        <w:widowControl w:val="0"/>
        <w:jc w:val="left"/>
      </w:pPr>
      <w:r w:rsidRPr="005A6FF3">
        <w:rPr>
          <w:b/>
        </w:rPr>
        <w:t>STATUS INFORMATION</w:t>
      </w:r>
    </w:p>
    <w:p w:rsidR="005A6FF3" w:rsidRDefault="005A6FF3" w:rsidP="005A6FF3">
      <w:pPr>
        <w:widowControl w:val="0"/>
        <w:jc w:val="left"/>
      </w:pPr>
    </w:p>
    <w:p w:rsidR="005A6FF3" w:rsidRDefault="005A6FF3" w:rsidP="005A6FF3">
      <w:pPr>
        <w:widowControl w:val="0"/>
        <w:jc w:val="left"/>
      </w:pPr>
      <w:r>
        <w:t>General Bill</w:t>
      </w:r>
    </w:p>
    <w:p w:rsidR="005A6FF3" w:rsidRDefault="005A6FF3" w:rsidP="005A6FF3">
      <w:pPr>
        <w:widowControl w:val="0"/>
        <w:jc w:val="left"/>
      </w:pPr>
      <w:r>
        <w:t>Sponsors: Rep. G.R. Smith</w:t>
      </w:r>
    </w:p>
    <w:p w:rsidR="005A6FF3" w:rsidRDefault="005A6FF3" w:rsidP="005A6FF3">
      <w:pPr>
        <w:widowControl w:val="0"/>
        <w:jc w:val="left"/>
      </w:pPr>
      <w:r>
        <w:t>Document Path: l:\council\bills\nbd\11076ac11.docx</w:t>
      </w:r>
    </w:p>
    <w:p w:rsidR="005A6FF3" w:rsidRDefault="005A6FF3" w:rsidP="005A6FF3">
      <w:pPr>
        <w:widowControl w:val="0"/>
        <w:jc w:val="left"/>
      </w:pPr>
    </w:p>
    <w:p w:rsidR="00684637" w:rsidRDefault="00684637" w:rsidP="005A6FF3">
      <w:pPr>
        <w:widowControl w:val="0"/>
        <w:jc w:val="left"/>
      </w:pPr>
      <w:r>
        <w:t>Introduced in the House on January 11, 2011</w:t>
      </w:r>
    </w:p>
    <w:p w:rsidR="00684637" w:rsidRPr="00684637" w:rsidRDefault="00684637" w:rsidP="005A6FF3">
      <w:pPr>
        <w:widowControl w:val="0"/>
        <w:jc w:val="left"/>
      </w:pPr>
      <w:r>
        <w:t xml:space="preserve">Currently residing in the House Committee on </w:t>
      </w:r>
      <w:r w:rsidRPr="00684637">
        <w:rPr>
          <w:b/>
        </w:rPr>
        <w:t>Judiciary</w:t>
      </w:r>
    </w:p>
    <w:p w:rsidR="00684637" w:rsidRDefault="00684637" w:rsidP="005A6FF3">
      <w:pPr>
        <w:widowControl w:val="0"/>
        <w:jc w:val="left"/>
      </w:pPr>
    </w:p>
    <w:p w:rsidR="005A6FF3" w:rsidRDefault="005A6FF3" w:rsidP="005A6FF3">
      <w:pPr>
        <w:widowControl w:val="0"/>
        <w:jc w:val="left"/>
      </w:pPr>
      <w:r>
        <w:t xml:space="preserve">Summary: </w:t>
      </w:r>
      <w:r w:rsidR="00305492">
        <w:t>Child abuse</w:t>
      </w:r>
    </w:p>
    <w:p w:rsidR="005A6FF3" w:rsidRDefault="005A6FF3" w:rsidP="005A6FF3">
      <w:pPr>
        <w:widowControl w:val="0"/>
        <w:jc w:val="left"/>
      </w:pPr>
    </w:p>
    <w:p w:rsidR="005A6FF3" w:rsidRDefault="005A6FF3" w:rsidP="005A6FF3">
      <w:pPr>
        <w:widowControl w:val="0"/>
        <w:jc w:val="left"/>
      </w:pPr>
    </w:p>
    <w:p w:rsidR="005A6FF3" w:rsidRDefault="005A6FF3" w:rsidP="005A6FF3">
      <w:pPr>
        <w:widowControl w:val="0"/>
        <w:tabs>
          <w:tab w:val="center" w:pos="590"/>
          <w:tab w:val="center" w:pos="1440"/>
          <w:tab w:val="left" w:pos="1872"/>
          <w:tab w:val="left" w:pos="9187"/>
        </w:tabs>
        <w:jc w:val="left"/>
      </w:pPr>
      <w:r w:rsidRPr="005A6FF3">
        <w:rPr>
          <w:b/>
        </w:rPr>
        <w:t>HISTORY OF LEGISLATIVE ACTIONS</w:t>
      </w:r>
    </w:p>
    <w:p w:rsidR="005A6FF3" w:rsidRDefault="005A6FF3" w:rsidP="005A6FF3">
      <w:pPr>
        <w:widowControl w:val="0"/>
        <w:tabs>
          <w:tab w:val="center" w:pos="590"/>
          <w:tab w:val="center" w:pos="1440"/>
          <w:tab w:val="left" w:pos="1872"/>
          <w:tab w:val="left" w:pos="9187"/>
        </w:tabs>
        <w:jc w:val="left"/>
      </w:pPr>
    </w:p>
    <w:p w:rsidR="005A6FF3" w:rsidRPr="005A6FF3" w:rsidRDefault="005A6FF3" w:rsidP="005A6FF3">
      <w:pPr>
        <w:widowControl w:val="0"/>
        <w:tabs>
          <w:tab w:val="center" w:pos="590"/>
          <w:tab w:val="center" w:pos="1440"/>
          <w:tab w:val="left" w:pos="1872"/>
          <w:tab w:val="left" w:pos="9187"/>
        </w:tabs>
        <w:jc w:val="left"/>
      </w:pPr>
      <w:r w:rsidRPr="005A6FF3">
        <w:rPr>
          <w:u w:val="single"/>
        </w:rPr>
        <w:tab/>
        <w:t>Date</w:t>
      </w:r>
      <w:r w:rsidRPr="005A6FF3">
        <w:rPr>
          <w:u w:val="single"/>
        </w:rPr>
        <w:tab/>
        <w:t>Body</w:t>
      </w:r>
      <w:r w:rsidRPr="005A6FF3">
        <w:rPr>
          <w:u w:val="single"/>
        </w:rPr>
        <w:tab/>
        <w:t>Action Description with journal page number</w:t>
      </w:r>
      <w:r w:rsidRPr="005A6FF3">
        <w:rPr>
          <w:u w:val="single"/>
        </w:rPr>
        <w:tab/>
      </w:r>
    </w:p>
    <w:p w:rsidR="009E73F2" w:rsidRDefault="009E73F2" w:rsidP="009E73F2">
      <w:pPr>
        <w:widowControl w:val="0"/>
        <w:tabs>
          <w:tab w:val="right" w:pos="1008"/>
          <w:tab w:val="left" w:pos="1152"/>
          <w:tab w:val="left" w:pos="1872"/>
          <w:tab w:val="left" w:pos="9187"/>
        </w:tabs>
        <w:ind w:left="2088" w:hanging="2088"/>
        <w:jc w:val="left"/>
      </w:pPr>
      <w:r>
        <w:tab/>
        <w:t>12/14/2010</w:t>
      </w:r>
      <w:r>
        <w:tab/>
        <w:t>House</w:t>
      </w:r>
      <w:r>
        <w:tab/>
      </w:r>
      <w:r w:rsidRPr="0074341F">
        <w:t>Prefiled</w:t>
      </w:r>
    </w:p>
    <w:p w:rsidR="009E73F2" w:rsidRDefault="009E73F2" w:rsidP="009E73F2">
      <w:pPr>
        <w:widowControl w:val="0"/>
        <w:tabs>
          <w:tab w:val="right" w:pos="1008"/>
          <w:tab w:val="left" w:pos="1152"/>
          <w:tab w:val="left" w:pos="1872"/>
          <w:tab w:val="left" w:pos="9187"/>
        </w:tabs>
        <w:ind w:left="2088" w:hanging="2088"/>
        <w:jc w:val="left"/>
      </w:pPr>
      <w:r>
        <w:tab/>
        <w:t>12/14/2010</w:t>
      </w:r>
      <w:r>
        <w:tab/>
        <w:t>House</w:t>
      </w:r>
      <w:r>
        <w:tab/>
      </w:r>
      <w:r w:rsidRPr="0074341F">
        <w:t xml:space="preserve">Referred to Committee on </w:t>
      </w:r>
      <w:r w:rsidRPr="0074341F">
        <w:rPr>
          <w:b/>
        </w:rPr>
        <w:t>Judiciary</w:t>
      </w:r>
    </w:p>
    <w:p w:rsidR="009E73F2" w:rsidRDefault="009E73F2" w:rsidP="009E73F2">
      <w:pPr>
        <w:widowControl w:val="0"/>
        <w:tabs>
          <w:tab w:val="right" w:pos="1008"/>
          <w:tab w:val="left" w:pos="1152"/>
          <w:tab w:val="left" w:pos="1872"/>
          <w:tab w:val="left" w:pos="9187"/>
        </w:tabs>
        <w:ind w:left="2088" w:hanging="2088"/>
        <w:jc w:val="left"/>
      </w:pPr>
      <w:r>
        <w:tab/>
        <w:t>1/11/2011</w:t>
      </w:r>
      <w:r>
        <w:tab/>
        <w:t>House</w:t>
      </w:r>
      <w:r>
        <w:tab/>
      </w:r>
      <w:r w:rsidRPr="0074341F">
        <w:t>Introduced and read first time (</w:t>
      </w:r>
      <w:hyperlink r:id="rId7" w:history="1">
        <w:r w:rsidRPr="0074341F">
          <w:rPr>
            <w:rStyle w:val="Hyperlink"/>
          </w:rPr>
          <w:t>House Journal</w:t>
        </w:r>
        <w:r w:rsidRPr="0074341F">
          <w:rPr>
            <w:rStyle w:val="Hyperlink"/>
          </w:rPr>
          <w:noBreakHyphen/>
          <w:t>page 100</w:t>
        </w:r>
      </w:hyperlink>
      <w:r w:rsidRPr="0074341F">
        <w:t>)</w:t>
      </w:r>
    </w:p>
    <w:p w:rsidR="009E73F2" w:rsidRDefault="009E73F2" w:rsidP="009E73F2">
      <w:pPr>
        <w:widowControl w:val="0"/>
        <w:tabs>
          <w:tab w:val="right" w:pos="1008"/>
          <w:tab w:val="left" w:pos="1152"/>
          <w:tab w:val="left" w:pos="1872"/>
          <w:tab w:val="left" w:pos="9187"/>
        </w:tabs>
        <w:ind w:left="2088" w:hanging="2088"/>
        <w:jc w:val="left"/>
      </w:pPr>
      <w:r>
        <w:tab/>
        <w:t>1/11/2011</w:t>
      </w:r>
      <w:r>
        <w:tab/>
        <w:t>House</w:t>
      </w:r>
      <w:r>
        <w:tab/>
      </w:r>
      <w:r w:rsidRPr="0074341F">
        <w:t>Referred t</w:t>
      </w:r>
      <w:r>
        <w:t xml:space="preserve">o Committee on </w:t>
      </w:r>
      <w:r w:rsidRPr="0074341F">
        <w:rPr>
          <w:b/>
        </w:rPr>
        <w:t>Judiciary</w:t>
      </w:r>
      <w:r>
        <w:t xml:space="preserve"> (</w:t>
      </w:r>
      <w:hyperlink r:id="rId8" w:history="1">
        <w:r w:rsidRPr="0074341F">
          <w:rPr>
            <w:rStyle w:val="Hyperlink"/>
          </w:rPr>
          <w:t>House Journal</w:t>
        </w:r>
        <w:r w:rsidRPr="0074341F">
          <w:rPr>
            <w:rStyle w:val="Hyperlink"/>
          </w:rPr>
          <w:noBreakHyphen/>
          <w:t>page 101</w:t>
        </w:r>
      </w:hyperlink>
      <w:r w:rsidRPr="0074341F">
        <w:t>)</w:t>
      </w:r>
    </w:p>
    <w:p w:rsidR="009E73F2" w:rsidRDefault="009E73F2" w:rsidP="009E73F2">
      <w:pPr>
        <w:widowControl w:val="0"/>
        <w:tabs>
          <w:tab w:val="right" w:pos="1008"/>
          <w:tab w:val="left" w:pos="1152"/>
          <w:tab w:val="left" w:pos="1872"/>
          <w:tab w:val="left" w:pos="9187"/>
        </w:tabs>
        <w:ind w:left="2088" w:hanging="2088"/>
        <w:jc w:val="left"/>
      </w:pPr>
    </w:p>
    <w:p w:rsidR="005A6FF3" w:rsidRPr="005A6FF3" w:rsidRDefault="005A6FF3" w:rsidP="005A6FF3">
      <w:pPr>
        <w:widowControl w:val="0"/>
        <w:tabs>
          <w:tab w:val="right" w:pos="1008"/>
          <w:tab w:val="left" w:pos="1152"/>
          <w:tab w:val="left" w:pos="1872"/>
          <w:tab w:val="left" w:pos="9187"/>
        </w:tabs>
        <w:ind w:left="2088" w:hanging="2088"/>
        <w:jc w:val="left"/>
      </w:pPr>
    </w:p>
    <w:p w:rsidR="005A6FF3" w:rsidRDefault="005A6FF3" w:rsidP="005A6FF3">
      <w:pPr>
        <w:widowControl w:val="0"/>
        <w:jc w:val="left"/>
      </w:pPr>
      <w:r w:rsidRPr="005A6FF3">
        <w:rPr>
          <w:b/>
        </w:rPr>
        <w:t>VERSIONS OF THIS BILL</w:t>
      </w:r>
    </w:p>
    <w:p w:rsidR="005A6FF3" w:rsidRDefault="005A6FF3" w:rsidP="005A6FF3">
      <w:pPr>
        <w:widowControl w:val="0"/>
        <w:jc w:val="left"/>
      </w:pPr>
    </w:p>
    <w:p w:rsidR="005A6FF3" w:rsidRDefault="00AC5B23" w:rsidP="005A6FF3">
      <w:pPr>
        <w:widowControl w:val="0"/>
        <w:jc w:val="left"/>
      </w:pPr>
      <w:hyperlink r:id="rId9" w:history="1">
        <w:r w:rsidR="005A6FF3">
          <w:rPr>
            <w:rStyle w:val="Hyperlink"/>
          </w:rPr>
          <w:t>12/14/2010</w:t>
        </w:r>
      </w:hyperlink>
    </w:p>
    <w:p w:rsidR="005A6FF3" w:rsidRDefault="005A6FF3" w:rsidP="005A6FF3"/>
    <w:p w:rsidR="005A6FF3" w:rsidRDefault="005A6FF3" w:rsidP="005A6FF3">
      <w:pPr>
        <w:sectPr w:rsidR="005A6FF3" w:rsidSect="005A6F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rsidR="00204420">
        <w:noBreakHyphen/>
      </w:r>
      <w:r>
        <w:t>7</w:t>
      </w:r>
      <w:r w:rsidR="00204420">
        <w:noBreakHyphen/>
      </w:r>
      <w:r>
        <w:t>455 SO AS TO PROVIDE THAT A PARENT OF A CHILD WHO IS THE ALLEGED VICTIM IN A CHILD ABUSE OR NEGLECT REPORT MADE TO THE DEPARTMENT OF SOCIAL SERVICES MAY PETITION THE COURT TO HAVE A GUARDIAN AD LITEM APPOINTED AT ANY TIME AFTER THE REPORT WAS RECEIVED BY THE DEPARTMENT AND TO REQUIRE THE GUARDIAN AD LITEM TO INITIATE AN INVESTIGATION OF THE ALLEGED ABUSE OR NEGLECT WITHIN TWENTY</w:t>
      </w:r>
      <w:r w:rsidR="00204420">
        <w:noBreakHyphen/>
      </w:r>
      <w:r>
        <w:t>FOUR HOURS OF BEING APPOINTED AS THE GUARDIAN AD LITEM.</w:t>
      </w:r>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 Article 3, Chapter 7, Title 63 of the 1976 Code is amended by adding:</w:t>
      </w: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204420">
        <w:noBreakHyphen/>
      </w:r>
      <w:r>
        <w:t>7</w:t>
      </w:r>
      <w:r w:rsidR="00204420">
        <w:noBreakHyphen/>
      </w:r>
      <w:r>
        <w:t>455.</w:t>
      </w:r>
      <w:r>
        <w:tab/>
        <w:t>Notwithstanding any other provision of law, if a child is the alleged victim of child abuse or neglect in a report made to the Department of Social Services, either parent of the child may petition the court to appoint a guardian ad litem any time after the report was received by the department.  The guardian ad litem shall initiate an investigation of the alleged abuse or neglect within twenty</w:t>
      </w:r>
      <w:r w:rsidR="00204420">
        <w:noBreakHyphen/>
      </w:r>
      <w:r>
        <w:t>four hours of being appointed as the guardian ad litem.”</w:t>
      </w: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539E4" w:rsidRDefault="002044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9E4" w:rsidRDefault="003539E4" w:rsidP="005A6FF3">
      <w:pPr>
        <w:suppressAutoHyphens/>
      </w:pPr>
    </w:p>
    <w:sectPr w:rsidR="003539E4" w:rsidSect="005A6F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510" w:rsidRDefault="001F4510" w:rsidP="009F0C77">
      <w:r>
        <w:separator/>
      </w:r>
    </w:p>
  </w:endnote>
  <w:endnote w:type="continuationSeparator" w:id="0">
    <w:p w:rsidR="001F4510" w:rsidRDefault="001F4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B9EA3-D0C8-49CD-BC5C-C63C0A19BC63}"/>
    <w:embedBold r:id="rId2" w:fontKey="{DEA39E25-AC05-4A5C-8167-CC4D801F3FA7}"/>
  </w:font>
  <w:font w:name="Calibri">
    <w:panose1 w:val="020F0502020204030204"/>
    <w:charset w:val="00"/>
    <w:family w:val="swiss"/>
    <w:pitch w:val="variable"/>
    <w:sig w:usb0="E10002FF" w:usb1="4000ACFF" w:usb2="00000009" w:usb3="00000000" w:csb0="0000019F" w:csb1="00000000"/>
    <w:embedRegular r:id="rId3" w:fontKey="{1DAA6026-1757-4CDD-A9E6-878625B2971D}"/>
  </w:font>
  <w:font w:name="Tahoma">
    <w:panose1 w:val="020B0604030504040204"/>
    <w:charset w:val="00"/>
    <w:family w:val="swiss"/>
    <w:pitch w:val="variable"/>
    <w:sig w:usb0="21002A87" w:usb1="80000000" w:usb2="00000008" w:usb3="00000000" w:csb0="000101FF" w:csb1="00000000"/>
    <w:embedRegular r:id="rId4" w:fontKey="{F8CA5AC5-163E-4EBC-8A02-2A1E77DA5EFB}"/>
  </w:font>
  <w:font w:name="Cambria">
    <w:panose1 w:val="02040503050406030204"/>
    <w:charset w:val="00"/>
    <w:family w:val="roman"/>
    <w:pitch w:val="variable"/>
    <w:sig w:usb0="E00002FF" w:usb1="400004FF" w:usb2="00000000" w:usb3="00000000" w:csb0="0000019F" w:csb1="00000000"/>
    <w:embedRegular r:id="rId5" w:fontKey="{906B0041-5DFB-4B5E-9C92-FE6D3310B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FF3" w:rsidRPr="003539E4" w:rsidRDefault="005A6FF3" w:rsidP="003539E4">
    <w:pPr>
      <w:pStyle w:val="Footer"/>
      <w:tabs>
        <w:tab w:val="clear" w:pos="4680"/>
        <w:tab w:val="clear" w:pos="9360"/>
        <w:tab w:val="center" w:pos="2995"/>
      </w:tabs>
      <w:spacing w:before="120"/>
    </w:pPr>
    <w:r>
      <w:t>[3251]</w:t>
    </w:r>
    <w:r>
      <w:tab/>
    </w:r>
    <w:r w:rsidR="00AC5B23">
      <w:fldChar w:fldCharType="begin"/>
    </w:r>
    <w:r w:rsidR="00AC5B23">
      <w:instrText xml:space="preserve"> PAGE  \* MERGEFORMAT </w:instrText>
    </w:r>
    <w:r w:rsidR="00AC5B23">
      <w:fldChar w:fldCharType="separate"/>
    </w:r>
    <w:r w:rsidR="00AC5B23">
      <w:rPr>
        <w:noProof/>
      </w:rPr>
      <w:t>1</w:t>
    </w:r>
    <w:r w:rsidR="00AC5B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510" w:rsidRDefault="001F4510" w:rsidP="009F0C77">
      <w:r>
        <w:separator/>
      </w:r>
    </w:p>
  </w:footnote>
  <w:footnote w:type="continuationSeparator" w:id="0">
    <w:p w:rsidR="001F4510" w:rsidRDefault="001F4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6AC11"/>
    <w:docVar w:name="CoverBillType" w:val="b"/>
    <w:docVar w:name="docpath" w:val="L:\Council\bills\NBD\11076AC11.DOCX"/>
    <w:docVar w:name="dvBillNumber" w:val="3251"/>
    <w:docVar w:name="dvBillNumberPrefix" w:val="H. "/>
    <w:docVar w:name="dvOriginalBody" w:val="House"/>
    <w:docVar w:name="dvSteno" w:val="NBD"/>
    <w:docVar w:name="NameofBody" w:val="h"/>
    <w:docVar w:name="vgroup2" w:val="Council"/>
  </w:docVars>
  <w:rsids>
    <w:rsidRoot w:val="006368A5"/>
    <w:rsid w:val="00011869"/>
    <w:rsid w:val="00076961"/>
    <w:rsid w:val="000E1785"/>
    <w:rsid w:val="000F40FA"/>
    <w:rsid w:val="0010776B"/>
    <w:rsid w:val="00133E66"/>
    <w:rsid w:val="001435A3"/>
    <w:rsid w:val="001D08F2"/>
    <w:rsid w:val="001D525B"/>
    <w:rsid w:val="001D7F4F"/>
    <w:rsid w:val="001E6C6F"/>
    <w:rsid w:val="001F4510"/>
    <w:rsid w:val="00204420"/>
    <w:rsid w:val="002321B6"/>
    <w:rsid w:val="002456A4"/>
    <w:rsid w:val="00250967"/>
    <w:rsid w:val="002543C8"/>
    <w:rsid w:val="00276CE0"/>
    <w:rsid w:val="00284AAE"/>
    <w:rsid w:val="002E1274"/>
    <w:rsid w:val="002E5912"/>
    <w:rsid w:val="002F12F5"/>
    <w:rsid w:val="00305492"/>
    <w:rsid w:val="00325348"/>
    <w:rsid w:val="0032732C"/>
    <w:rsid w:val="00331A2C"/>
    <w:rsid w:val="00336AD0"/>
    <w:rsid w:val="003539E4"/>
    <w:rsid w:val="0037079A"/>
    <w:rsid w:val="003D01E8"/>
    <w:rsid w:val="003E5288"/>
    <w:rsid w:val="003F6D79"/>
    <w:rsid w:val="0041760A"/>
    <w:rsid w:val="00417C01"/>
    <w:rsid w:val="004809EE"/>
    <w:rsid w:val="004E7D54"/>
    <w:rsid w:val="005273C6"/>
    <w:rsid w:val="00530A69"/>
    <w:rsid w:val="00545593"/>
    <w:rsid w:val="005525CB"/>
    <w:rsid w:val="00577C6C"/>
    <w:rsid w:val="005A6FF3"/>
    <w:rsid w:val="005C2FE2"/>
    <w:rsid w:val="005E2BC9"/>
    <w:rsid w:val="00605102"/>
    <w:rsid w:val="006215AA"/>
    <w:rsid w:val="006368A5"/>
    <w:rsid w:val="00684637"/>
    <w:rsid w:val="006913C9"/>
    <w:rsid w:val="0069470D"/>
    <w:rsid w:val="006C5C68"/>
    <w:rsid w:val="006F5A2E"/>
    <w:rsid w:val="00734F00"/>
    <w:rsid w:val="00785607"/>
    <w:rsid w:val="007A70AE"/>
    <w:rsid w:val="008362E8"/>
    <w:rsid w:val="0088014D"/>
    <w:rsid w:val="008A1768"/>
    <w:rsid w:val="008F4429"/>
    <w:rsid w:val="00925523"/>
    <w:rsid w:val="0094021A"/>
    <w:rsid w:val="009430C1"/>
    <w:rsid w:val="009840DD"/>
    <w:rsid w:val="009C6A0B"/>
    <w:rsid w:val="009E73F2"/>
    <w:rsid w:val="009F0C77"/>
    <w:rsid w:val="009F4DD1"/>
    <w:rsid w:val="00A41684"/>
    <w:rsid w:val="00A64E80"/>
    <w:rsid w:val="00A72BCD"/>
    <w:rsid w:val="00A741D9"/>
    <w:rsid w:val="00A833AB"/>
    <w:rsid w:val="00A9741D"/>
    <w:rsid w:val="00AC5B23"/>
    <w:rsid w:val="00AD4B17"/>
    <w:rsid w:val="00B32F15"/>
    <w:rsid w:val="00B410B3"/>
    <w:rsid w:val="00B412D4"/>
    <w:rsid w:val="00B439BA"/>
    <w:rsid w:val="00B76918"/>
    <w:rsid w:val="00BE3C22"/>
    <w:rsid w:val="00C0345E"/>
    <w:rsid w:val="00C3483A"/>
    <w:rsid w:val="00C74E9D"/>
    <w:rsid w:val="00C82FD3"/>
    <w:rsid w:val="00C92819"/>
    <w:rsid w:val="00CB6C18"/>
    <w:rsid w:val="00CC6B7B"/>
    <w:rsid w:val="00CD2089"/>
    <w:rsid w:val="00CE7B58"/>
    <w:rsid w:val="00D73A67"/>
    <w:rsid w:val="00D93DA5"/>
    <w:rsid w:val="00D970A9"/>
    <w:rsid w:val="00DF3845"/>
    <w:rsid w:val="00E41911"/>
    <w:rsid w:val="00E92EEF"/>
    <w:rsid w:val="00F24442"/>
    <w:rsid w:val="00F50AE3"/>
    <w:rsid w:val="00F67CF1"/>
    <w:rsid w:val="00F840F0"/>
    <w:rsid w:val="00FB0D0D"/>
    <w:rsid w:val="00FB43B4"/>
    <w:rsid w:val="00FC3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86DCFD-370F-45D7-A891-EC9EC36F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0DD"/>
    <w:rPr>
      <w:rFonts w:ascii="Tahoma" w:hAnsi="Tahoma" w:cs="Tahoma"/>
      <w:sz w:val="16"/>
      <w:szCs w:val="16"/>
    </w:rPr>
  </w:style>
  <w:style w:type="character" w:customStyle="1" w:styleId="BalloonTextChar">
    <w:name w:val="Balloon Text Char"/>
    <w:basedOn w:val="DefaultParagraphFont"/>
    <w:link w:val="BalloonText"/>
    <w:uiPriority w:val="99"/>
    <w:semiHidden/>
    <w:rsid w:val="009840DD"/>
    <w:rPr>
      <w:rFonts w:ascii="Tahoma" w:eastAsia="Times New Roman" w:hAnsi="Tahoma" w:cs="Tahoma"/>
      <w:sz w:val="16"/>
      <w:szCs w:val="16"/>
    </w:rPr>
  </w:style>
  <w:style w:type="character" w:styleId="Hyperlink">
    <w:name w:val="Hyperlink"/>
    <w:basedOn w:val="DefaultParagraphFont"/>
    <w:uiPriority w:val="99"/>
    <w:unhideWhenUsed/>
    <w:rsid w:val="005A6F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51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16CCC-70DE-4ED8-B2F4-982E28DA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303</Words>
  <Characters>1551</Characters>
  <Application>Microsoft Office Word</Application>
  <DocSecurity>4</DocSecurity>
  <Lines>71</Lines>
  <Paragraphs>25</Paragraphs>
  <ScaleCrop>false</ScaleCrop>
  <Company> </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3251: Child abuse - South Carolina Legislature Online</dc:title>
  <dc:subject/>
  <dc:creator>NikiDowney</dc:creator>
  <cp:keywords/>
  <dc:description/>
  <cp:lastModifiedBy>N Cumfer</cp:lastModifiedBy>
  <cp:revision>2</cp:revision>
  <cp:lastPrinted>2010-12-06T13:46:00Z</cp:lastPrinted>
  <dcterms:created xsi:type="dcterms:W3CDTF">2014-11-21T21:33:00Z</dcterms:created>
  <dcterms:modified xsi:type="dcterms:W3CDTF">2014-11-21T21:33:00Z</dcterms:modified>
</cp:coreProperties>
</file>