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F4F" w:rsidRDefault="00A81F4F" w:rsidP="00A81F4F">
      <w:pPr>
        <w:widowControl w:val="0"/>
        <w:jc w:val="center"/>
      </w:pPr>
      <w:bookmarkStart w:id="0" w:name="_GoBack"/>
      <w:bookmarkEnd w:id="0"/>
      <w:r w:rsidRPr="00A81F4F">
        <w:rPr>
          <w:b/>
        </w:rPr>
        <w:t>South Carolina General Assembly</w:t>
      </w:r>
    </w:p>
    <w:p w:rsidR="00A81F4F" w:rsidRDefault="00A81F4F" w:rsidP="00A81F4F">
      <w:pPr>
        <w:widowControl w:val="0"/>
        <w:jc w:val="center"/>
      </w:pPr>
      <w:r>
        <w:t>119th Session, 2011-2012</w:t>
      </w:r>
    </w:p>
    <w:p w:rsidR="00A81F4F" w:rsidRDefault="00A81F4F" w:rsidP="00A81F4F">
      <w:pPr>
        <w:widowControl w:val="0"/>
        <w:jc w:val="left"/>
      </w:pPr>
    </w:p>
    <w:p w:rsidR="00A81F4F" w:rsidRDefault="00A81F4F" w:rsidP="00A81F4F">
      <w:pPr>
        <w:widowControl w:val="0"/>
        <w:jc w:val="left"/>
        <w:rPr>
          <w:b/>
        </w:rPr>
      </w:pPr>
      <w:r w:rsidRPr="00A81F4F">
        <w:rPr>
          <w:b/>
        </w:rPr>
        <w:t>H. 3277</w:t>
      </w:r>
    </w:p>
    <w:p w:rsidR="00A81F4F" w:rsidRDefault="00A81F4F" w:rsidP="00A81F4F">
      <w:pPr>
        <w:widowControl w:val="0"/>
        <w:jc w:val="left"/>
        <w:rPr>
          <w:b/>
        </w:rPr>
      </w:pPr>
    </w:p>
    <w:p w:rsidR="00A81F4F" w:rsidRDefault="00A81F4F" w:rsidP="00A81F4F">
      <w:pPr>
        <w:widowControl w:val="0"/>
        <w:jc w:val="left"/>
      </w:pPr>
      <w:r w:rsidRPr="00A81F4F">
        <w:rPr>
          <w:b/>
        </w:rPr>
        <w:t>STATUS INFORMATION</w:t>
      </w:r>
    </w:p>
    <w:p w:rsidR="00A81F4F" w:rsidRDefault="00A81F4F" w:rsidP="00A81F4F">
      <w:pPr>
        <w:widowControl w:val="0"/>
        <w:jc w:val="left"/>
      </w:pPr>
    </w:p>
    <w:p w:rsidR="00A81F4F" w:rsidRDefault="00A81F4F" w:rsidP="00A81F4F">
      <w:pPr>
        <w:widowControl w:val="0"/>
        <w:jc w:val="left"/>
      </w:pPr>
      <w:r>
        <w:t>General Bill</w:t>
      </w:r>
    </w:p>
    <w:p w:rsidR="00A81F4F" w:rsidRDefault="00A81F4F" w:rsidP="00A81F4F">
      <w:pPr>
        <w:widowControl w:val="0"/>
        <w:jc w:val="left"/>
      </w:pPr>
      <w:r>
        <w:t>Sponsors: Rep. Bedingfield</w:t>
      </w:r>
    </w:p>
    <w:p w:rsidR="00A81F4F" w:rsidRDefault="00A81F4F" w:rsidP="00A81F4F">
      <w:pPr>
        <w:widowControl w:val="0"/>
        <w:jc w:val="left"/>
      </w:pPr>
      <w:r>
        <w:t>Document Path: l:\council\bills\ms\7031ahb11.docx</w:t>
      </w:r>
    </w:p>
    <w:p w:rsidR="00A81F4F" w:rsidRDefault="00A81F4F" w:rsidP="00A81F4F">
      <w:pPr>
        <w:widowControl w:val="0"/>
        <w:jc w:val="left"/>
      </w:pPr>
    </w:p>
    <w:p w:rsidR="00A81F4F" w:rsidRDefault="00A81F4F" w:rsidP="00A81F4F">
      <w:pPr>
        <w:widowControl w:val="0"/>
        <w:jc w:val="left"/>
      </w:pPr>
      <w:r>
        <w:t>Introduced in the House on January 12, 2011</w:t>
      </w:r>
    </w:p>
    <w:p w:rsidR="00A81F4F" w:rsidRDefault="00A81F4F" w:rsidP="00A81F4F">
      <w:pPr>
        <w:widowControl w:val="0"/>
        <w:jc w:val="left"/>
      </w:pPr>
      <w:r>
        <w:t xml:space="preserve">Currently residing in the House Committee on </w:t>
      </w:r>
      <w:r w:rsidRPr="00A81F4F">
        <w:rPr>
          <w:b/>
        </w:rPr>
        <w:t>Judiciary</w:t>
      </w:r>
    </w:p>
    <w:p w:rsidR="00A81F4F" w:rsidRDefault="00A81F4F" w:rsidP="00A81F4F">
      <w:pPr>
        <w:widowControl w:val="0"/>
        <w:jc w:val="left"/>
      </w:pPr>
    </w:p>
    <w:p w:rsidR="00A81F4F" w:rsidRDefault="00A81F4F" w:rsidP="00A81F4F">
      <w:pPr>
        <w:widowControl w:val="0"/>
        <w:jc w:val="left"/>
      </w:pPr>
      <w:r>
        <w:t xml:space="preserve">Summary: </w:t>
      </w:r>
      <w:r w:rsidR="00E63929">
        <w:t>Secret ballot</w:t>
      </w:r>
    </w:p>
    <w:p w:rsidR="00A81F4F" w:rsidRDefault="00A81F4F" w:rsidP="00A81F4F">
      <w:pPr>
        <w:widowControl w:val="0"/>
        <w:jc w:val="left"/>
      </w:pPr>
    </w:p>
    <w:p w:rsidR="00A81F4F" w:rsidRDefault="00A81F4F" w:rsidP="00A81F4F">
      <w:pPr>
        <w:widowControl w:val="0"/>
        <w:jc w:val="left"/>
      </w:pPr>
    </w:p>
    <w:p w:rsidR="00A81F4F" w:rsidRDefault="00A81F4F" w:rsidP="00A81F4F">
      <w:pPr>
        <w:widowControl w:val="0"/>
        <w:tabs>
          <w:tab w:val="center" w:pos="590"/>
          <w:tab w:val="center" w:pos="1440"/>
          <w:tab w:val="left" w:pos="1872"/>
          <w:tab w:val="left" w:pos="9187"/>
        </w:tabs>
        <w:jc w:val="left"/>
      </w:pPr>
      <w:r w:rsidRPr="00A81F4F">
        <w:rPr>
          <w:b/>
        </w:rPr>
        <w:t>HISTORY OF LEGISLATIVE ACTIONS</w:t>
      </w:r>
    </w:p>
    <w:p w:rsidR="00A81F4F" w:rsidRDefault="00A81F4F" w:rsidP="00A81F4F">
      <w:pPr>
        <w:widowControl w:val="0"/>
        <w:tabs>
          <w:tab w:val="center" w:pos="590"/>
          <w:tab w:val="center" w:pos="1440"/>
          <w:tab w:val="left" w:pos="1872"/>
          <w:tab w:val="left" w:pos="9187"/>
        </w:tabs>
        <w:jc w:val="left"/>
      </w:pPr>
    </w:p>
    <w:p w:rsidR="00A81F4F" w:rsidRPr="00A81F4F" w:rsidRDefault="00A81F4F" w:rsidP="00A81F4F">
      <w:pPr>
        <w:widowControl w:val="0"/>
        <w:tabs>
          <w:tab w:val="center" w:pos="590"/>
          <w:tab w:val="center" w:pos="1440"/>
          <w:tab w:val="left" w:pos="1872"/>
          <w:tab w:val="left" w:pos="9187"/>
        </w:tabs>
        <w:jc w:val="left"/>
      </w:pPr>
      <w:r w:rsidRPr="00A81F4F">
        <w:rPr>
          <w:u w:val="single"/>
        </w:rPr>
        <w:tab/>
        <w:t>Date</w:t>
      </w:r>
      <w:r w:rsidRPr="00A81F4F">
        <w:rPr>
          <w:u w:val="single"/>
        </w:rPr>
        <w:tab/>
        <w:t>Body</w:t>
      </w:r>
      <w:r w:rsidRPr="00A81F4F">
        <w:rPr>
          <w:u w:val="single"/>
        </w:rPr>
        <w:tab/>
        <w:t>Action Description with journal page number</w:t>
      </w:r>
      <w:r w:rsidRPr="00A81F4F">
        <w:rPr>
          <w:u w:val="single"/>
        </w:rPr>
        <w:tab/>
      </w:r>
    </w:p>
    <w:p w:rsidR="001743EF" w:rsidRDefault="001743EF" w:rsidP="001743EF">
      <w:pPr>
        <w:widowControl w:val="0"/>
        <w:tabs>
          <w:tab w:val="right" w:pos="1008"/>
          <w:tab w:val="left" w:pos="1152"/>
          <w:tab w:val="left" w:pos="1872"/>
          <w:tab w:val="left" w:pos="9187"/>
        </w:tabs>
        <w:ind w:left="2088" w:hanging="2088"/>
        <w:jc w:val="left"/>
      </w:pPr>
      <w:r>
        <w:tab/>
        <w:t>1/12/2011</w:t>
      </w:r>
      <w:r>
        <w:tab/>
        <w:t>House</w:t>
      </w:r>
      <w:r>
        <w:tab/>
      </w:r>
      <w:r w:rsidRPr="00E06C0E">
        <w:t>Introduced and read first time (</w:t>
      </w:r>
      <w:hyperlink r:id="rId7" w:history="1">
        <w:r w:rsidRPr="00E06C0E">
          <w:rPr>
            <w:rStyle w:val="Hyperlink"/>
          </w:rPr>
          <w:t>House Journal</w:t>
        </w:r>
        <w:r w:rsidRPr="00E06C0E">
          <w:rPr>
            <w:rStyle w:val="Hyperlink"/>
          </w:rPr>
          <w:noBreakHyphen/>
          <w:t>page 18</w:t>
        </w:r>
      </w:hyperlink>
      <w:r w:rsidRPr="00E06C0E">
        <w:t>)</w:t>
      </w:r>
    </w:p>
    <w:p w:rsidR="001743EF" w:rsidRDefault="001743EF" w:rsidP="001743EF">
      <w:pPr>
        <w:widowControl w:val="0"/>
        <w:tabs>
          <w:tab w:val="right" w:pos="1008"/>
          <w:tab w:val="left" w:pos="1152"/>
          <w:tab w:val="left" w:pos="1872"/>
          <w:tab w:val="left" w:pos="9187"/>
        </w:tabs>
        <w:ind w:left="2088" w:hanging="2088"/>
        <w:jc w:val="left"/>
      </w:pPr>
      <w:r>
        <w:tab/>
        <w:t>1/12/2011</w:t>
      </w:r>
      <w:r>
        <w:tab/>
        <w:t>House</w:t>
      </w:r>
      <w:r>
        <w:tab/>
      </w:r>
      <w:r w:rsidRPr="00E06C0E">
        <w:t>Referred t</w:t>
      </w:r>
      <w:r>
        <w:t xml:space="preserve">o Committee on </w:t>
      </w:r>
      <w:r w:rsidRPr="00E06C0E">
        <w:rPr>
          <w:b/>
        </w:rPr>
        <w:t>Judiciary</w:t>
      </w:r>
      <w:r>
        <w:t xml:space="preserve"> (</w:t>
      </w:r>
      <w:hyperlink r:id="rId8" w:history="1">
        <w:r w:rsidRPr="00E06C0E">
          <w:rPr>
            <w:rStyle w:val="Hyperlink"/>
          </w:rPr>
          <w:t>House Journal</w:t>
        </w:r>
        <w:r w:rsidRPr="00E06C0E">
          <w:rPr>
            <w:rStyle w:val="Hyperlink"/>
          </w:rPr>
          <w:noBreakHyphen/>
          <w:t>page 18</w:t>
        </w:r>
      </w:hyperlink>
      <w:r w:rsidRPr="00E06C0E">
        <w:t>)</w:t>
      </w:r>
    </w:p>
    <w:p w:rsidR="001743EF" w:rsidRDefault="001743EF" w:rsidP="001743EF">
      <w:pPr>
        <w:widowControl w:val="0"/>
        <w:tabs>
          <w:tab w:val="right" w:pos="1008"/>
          <w:tab w:val="left" w:pos="1152"/>
          <w:tab w:val="left" w:pos="1872"/>
          <w:tab w:val="left" w:pos="9187"/>
        </w:tabs>
        <w:ind w:left="2088" w:hanging="2088"/>
        <w:jc w:val="left"/>
      </w:pPr>
    </w:p>
    <w:p w:rsidR="00A81F4F" w:rsidRPr="00A81F4F" w:rsidRDefault="00A81F4F" w:rsidP="00A81F4F">
      <w:pPr>
        <w:widowControl w:val="0"/>
        <w:tabs>
          <w:tab w:val="right" w:pos="1008"/>
          <w:tab w:val="left" w:pos="1152"/>
          <w:tab w:val="left" w:pos="1872"/>
          <w:tab w:val="left" w:pos="9187"/>
        </w:tabs>
        <w:ind w:left="2088" w:hanging="2088"/>
        <w:jc w:val="left"/>
      </w:pPr>
    </w:p>
    <w:p w:rsidR="00A81F4F" w:rsidRDefault="00A81F4F" w:rsidP="00A81F4F">
      <w:pPr>
        <w:widowControl w:val="0"/>
        <w:jc w:val="left"/>
      </w:pPr>
      <w:r w:rsidRPr="00A81F4F">
        <w:rPr>
          <w:b/>
        </w:rPr>
        <w:t>VERSIONS OF THIS BILL</w:t>
      </w:r>
    </w:p>
    <w:p w:rsidR="00A81F4F" w:rsidRDefault="00A81F4F" w:rsidP="00A81F4F">
      <w:pPr>
        <w:widowControl w:val="0"/>
        <w:jc w:val="left"/>
      </w:pPr>
    </w:p>
    <w:p w:rsidR="00A81F4F" w:rsidRDefault="0085368E" w:rsidP="00A81F4F">
      <w:pPr>
        <w:widowControl w:val="0"/>
        <w:jc w:val="left"/>
      </w:pPr>
      <w:hyperlink r:id="rId9" w:history="1">
        <w:r w:rsidR="00A81F4F">
          <w:rPr>
            <w:rStyle w:val="Hyperlink"/>
          </w:rPr>
          <w:t>1/12/2011</w:t>
        </w:r>
      </w:hyperlink>
    </w:p>
    <w:p w:rsidR="00A81F4F" w:rsidRDefault="00A81F4F" w:rsidP="00A81F4F"/>
    <w:p w:rsidR="00A81F4F" w:rsidRDefault="00A81F4F" w:rsidP="00A81F4F">
      <w:pPr>
        <w:sectPr w:rsidR="00A81F4F" w:rsidSect="00A81F4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0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5D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D91081">
        <w:t xml:space="preserve">TO RATIFY AN AMENDMENT TO ARTICLE II OF THE CONSTITUTION OF SOUTH CAROLINA, 1895, RELATING TO RIGHT OF SUFFRAGE, BY ADDING SECTION 12 SO AS TO PROVIDE THE FUNDAMENTAL RIGHT OF </w:t>
      </w:r>
      <w:r w:rsidRPr="00D91081">
        <w:rPr>
          <w:bCs/>
        </w:rPr>
        <w:t>AN INDIVIDUAL TO VOTE BY SECRET BALLOT IS GUARANTEED FOR A DESIGNATION, A SELECTION, OR AN AUTHORIZATION FOR EMPLOYEE REPRESENTATION BY A LABOR ORGANIZATION.</w:t>
      </w:r>
    </w:p>
    <w:p w:rsidR="002F10A4" w:rsidRDefault="002F1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10A4" w:rsidRDefault="002F1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0A4" w:rsidRDefault="002F1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DE3" w:rsidRDefault="00BC5DE3" w:rsidP="00BC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The amendment to Article II of the Constitution of South Carolina, 1895, prepared under the terms of Joint Resolution 295 of 2010, having been submitted to the qualified electors at the General Election of 2010 as prescribed in Section 1, Article XVI of the Constitution of South Carolina, 1895, and a favorable vote having been received on the amendment, is ratified and declared to be a part of the </w:t>
      </w:r>
      <w:r w:rsidR="00595E66">
        <w:t>C</w:t>
      </w:r>
      <w:r>
        <w:t>onstitution so that Section 12 as added to Article II reads:</w:t>
      </w:r>
    </w:p>
    <w:p w:rsidR="00BC5DE3" w:rsidRDefault="00BC5DE3" w:rsidP="00BC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C5D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3296">
        <w:tab/>
        <w:t>“Section 12.</w:t>
      </w:r>
      <w:r w:rsidRPr="00293296">
        <w:tab/>
        <w:t>The fundamental right of an individual to vote by secret ballot is guaranteed for a designation, a selection, or an authorization for employee representation by a labor organization.”</w:t>
      </w:r>
    </w:p>
    <w:p w:rsidR="00BE2A58" w:rsidRDefault="00BC5D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A58" w:rsidRDefault="00BE2A58" w:rsidP="00A81F4F">
      <w:pPr>
        <w:suppressAutoHyphens/>
      </w:pPr>
    </w:p>
    <w:sectPr w:rsidR="00BE2A58" w:rsidSect="00A81F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0A4" w:rsidRDefault="002F10A4" w:rsidP="009F0C77">
      <w:r>
        <w:separator/>
      </w:r>
    </w:p>
  </w:endnote>
  <w:endnote w:type="continuationSeparator" w:id="0">
    <w:p w:rsidR="002F10A4" w:rsidRDefault="002F10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865451-9CF1-4003-A4F1-2A0AA6FA5DCC}"/>
    <w:embedBold r:id="rId2" w:fontKey="{B3C460B9-F058-474E-BDFD-FC16C05FB653}"/>
  </w:font>
  <w:font w:name="Calibri">
    <w:panose1 w:val="020F0502020204030204"/>
    <w:charset w:val="00"/>
    <w:family w:val="swiss"/>
    <w:pitch w:val="variable"/>
    <w:sig w:usb0="E10002FF" w:usb1="4000ACFF" w:usb2="00000009" w:usb3="00000000" w:csb0="0000019F" w:csb1="00000000"/>
    <w:embedRegular r:id="rId3" w:fontKey="{1F2823D2-6807-4675-85DA-EB047E49A809}"/>
  </w:font>
  <w:font w:name="Tahoma">
    <w:panose1 w:val="020B0604030504040204"/>
    <w:charset w:val="00"/>
    <w:family w:val="swiss"/>
    <w:pitch w:val="variable"/>
    <w:sig w:usb0="21002A87" w:usb1="80000000" w:usb2="00000008" w:usb3="00000000" w:csb0="000101FF" w:csb1="00000000"/>
    <w:embedRegular r:id="rId4" w:fontKey="{EF2FA296-87D9-4A37-A0C6-8758A1521BAF}"/>
  </w:font>
  <w:font w:name="Cambria">
    <w:panose1 w:val="02040503050406030204"/>
    <w:charset w:val="00"/>
    <w:family w:val="roman"/>
    <w:pitch w:val="variable"/>
    <w:sig w:usb0="E00002FF" w:usb1="400004FF" w:usb2="00000000" w:usb3="00000000" w:csb0="0000019F" w:csb1="00000000"/>
    <w:embedRegular r:id="rId5" w:fontKey="{2DA5BA95-B6D4-4626-B395-1E646109C4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F4F" w:rsidRPr="00BE2A58" w:rsidRDefault="00A81F4F" w:rsidP="00BE2A58">
    <w:pPr>
      <w:pStyle w:val="Footer"/>
      <w:tabs>
        <w:tab w:val="clear" w:pos="4680"/>
        <w:tab w:val="clear" w:pos="9360"/>
        <w:tab w:val="center" w:pos="2995"/>
      </w:tabs>
      <w:spacing w:before="120"/>
    </w:pPr>
    <w:r>
      <w:t>[3277]</w:t>
    </w:r>
    <w:r>
      <w:tab/>
    </w:r>
    <w:r w:rsidR="0085368E">
      <w:fldChar w:fldCharType="begin"/>
    </w:r>
    <w:r w:rsidR="0085368E">
      <w:instrText xml:space="preserve"> PAGE  \* MERGEFORMAT </w:instrText>
    </w:r>
    <w:r w:rsidR="0085368E">
      <w:fldChar w:fldCharType="separate"/>
    </w:r>
    <w:r w:rsidR="0085368E">
      <w:rPr>
        <w:noProof/>
      </w:rPr>
      <w:t>1</w:t>
    </w:r>
    <w:r w:rsidR="008536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0A4" w:rsidRDefault="002F10A4" w:rsidP="009F0C77">
      <w:r>
        <w:separator/>
      </w:r>
    </w:p>
  </w:footnote>
  <w:footnote w:type="continuationSeparator" w:id="0">
    <w:p w:rsidR="002F10A4" w:rsidRDefault="002F10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31AHB11"/>
    <w:docVar w:name="CoverBillType" w:val="b"/>
    <w:docVar w:name="docpath" w:val="L:\Council\bills\MS\7031AHB11.DOCX"/>
    <w:docVar w:name="dvBillNumber" w:val="3277"/>
    <w:docVar w:name="dvBillNumberPrefix" w:val="H. "/>
    <w:docVar w:name="dvOriginalBody" w:val="House"/>
    <w:docVar w:name="dvSteno" w:val="MS"/>
    <w:docVar w:name="NameofBody" w:val="h"/>
    <w:docVar w:name="vgroup2" w:val="Council"/>
  </w:docVars>
  <w:rsids>
    <w:rsidRoot w:val="005D7C3C"/>
    <w:rsid w:val="00011869"/>
    <w:rsid w:val="000B5E86"/>
    <w:rsid w:val="000E14B9"/>
    <w:rsid w:val="000E1785"/>
    <w:rsid w:val="000F40FA"/>
    <w:rsid w:val="0010776B"/>
    <w:rsid w:val="00133E66"/>
    <w:rsid w:val="001435A3"/>
    <w:rsid w:val="001743EF"/>
    <w:rsid w:val="001D08F2"/>
    <w:rsid w:val="001D525B"/>
    <w:rsid w:val="001D7F4F"/>
    <w:rsid w:val="002321B6"/>
    <w:rsid w:val="00250967"/>
    <w:rsid w:val="002530B0"/>
    <w:rsid w:val="002543C8"/>
    <w:rsid w:val="00284AAE"/>
    <w:rsid w:val="002E2A80"/>
    <w:rsid w:val="002E5912"/>
    <w:rsid w:val="002F10A4"/>
    <w:rsid w:val="00325348"/>
    <w:rsid w:val="0032732C"/>
    <w:rsid w:val="00336AD0"/>
    <w:rsid w:val="0037079A"/>
    <w:rsid w:val="003709D6"/>
    <w:rsid w:val="003C673B"/>
    <w:rsid w:val="003D01E8"/>
    <w:rsid w:val="003E5288"/>
    <w:rsid w:val="003F6D79"/>
    <w:rsid w:val="0041760A"/>
    <w:rsid w:val="00417C01"/>
    <w:rsid w:val="004809EE"/>
    <w:rsid w:val="004E7D54"/>
    <w:rsid w:val="005273C6"/>
    <w:rsid w:val="00530A69"/>
    <w:rsid w:val="00545593"/>
    <w:rsid w:val="00577C6C"/>
    <w:rsid w:val="00595E66"/>
    <w:rsid w:val="005C2FE2"/>
    <w:rsid w:val="005D7C3C"/>
    <w:rsid w:val="005E2BC9"/>
    <w:rsid w:val="00605102"/>
    <w:rsid w:val="006215AA"/>
    <w:rsid w:val="006913C9"/>
    <w:rsid w:val="0069470D"/>
    <w:rsid w:val="00734F00"/>
    <w:rsid w:val="007A1234"/>
    <w:rsid w:val="007A70AE"/>
    <w:rsid w:val="008362E8"/>
    <w:rsid w:val="0085368E"/>
    <w:rsid w:val="00881E22"/>
    <w:rsid w:val="008A1768"/>
    <w:rsid w:val="008F4429"/>
    <w:rsid w:val="0094021A"/>
    <w:rsid w:val="00963F50"/>
    <w:rsid w:val="009C6A0B"/>
    <w:rsid w:val="009F0C77"/>
    <w:rsid w:val="009F4DD1"/>
    <w:rsid w:val="009F6654"/>
    <w:rsid w:val="00A41684"/>
    <w:rsid w:val="00A64E80"/>
    <w:rsid w:val="00A72BCD"/>
    <w:rsid w:val="00A741D9"/>
    <w:rsid w:val="00A81F4F"/>
    <w:rsid w:val="00A833AB"/>
    <w:rsid w:val="00A9741D"/>
    <w:rsid w:val="00AB081A"/>
    <w:rsid w:val="00AD4B17"/>
    <w:rsid w:val="00B15D94"/>
    <w:rsid w:val="00B412D4"/>
    <w:rsid w:val="00BC5DE3"/>
    <w:rsid w:val="00BE00D4"/>
    <w:rsid w:val="00BE2A58"/>
    <w:rsid w:val="00BE3C22"/>
    <w:rsid w:val="00C0345E"/>
    <w:rsid w:val="00C3483A"/>
    <w:rsid w:val="00C371B8"/>
    <w:rsid w:val="00C4646A"/>
    <w:rsid w:val="00C74E9D"/>
    <w:rsid w:val="00C74F27"/>
    <w:rsid w:val="00C8076E"/>
    <w:rsid w:val="00C8180B"/>
    <w:rsid w:val="00C82FD3"/>
    <w:rsid w:val="00C92819"/>
    <w:rsid w:val="00CC6B7B"/>
    <w:rsid w:val="00CD2089"/>
    <w:rsid w:val="00D73A67"/>
    <w:rsid w:val="00D970A9"/>
    <w:rsid w:val="00DD19F7"/>
    <w:rsid w:val="00DF3845"/>
    <w:rsid w:val="00E41911"/>
    <w:rsid w:val="00E63929"/>
    <w:rsid w:val="00E92EEF"/>
    <w:rsid w:val="00E934A1"/>
    <w:rsid w:val="00ED331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391D25-088B-43E7-9E19-44EC88C40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DE3"/>
    <w:rPr>
      <w:rFonts w:ascii="Tahoma" w:hAnsi="Tahoma" w:cs="Tahoma"/>
      <w:sz w:val="16"/>
      <w:szCs w:val="16"/>
    </w:rPr>
  </w:style>
  <w:style w:type="character" w:customStyle="1" w:styleId="BalloonTextChar">
    <w:name w:val="Balloon Text Char"/>
    <w:basedOn w:val="DefaultParagraphFont"/>
    <w:link w:val="BalloonText"/>
    <w:uiPriority w:val="99"/>
    <w:semiHidden/>
    <w:rsid w:val="00BC5DE3"/>
    <w:rPr>
      <w:rFonts w:ascii="Tahoma" w:eastAsia="Times New Roman" w:hAnsi="Tahoma" w:cs="Tahoma"/>
      <w:sz w:val="16"/>
      <w:szCs w:val="16"/>
    </w:rPr>
  </w:style>
  <w:style w:type="character" w:styleId="Hyperlink">
    <w:name w:val="Hyperlink"/>
    <w:basedOn w:val="DefaultParagraphFont"/>
    <w:uiPriority w:val="99"/>
    <w:unhideWhenUsed/>
    <w:rsid w:val="00A81F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77_201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3BD57-87CA-4F48-9B19-A0A90EE6D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259</Words>
  <Characters>1394</Characters>
  <Application>Microsoft Office Word</Application>
  <DocSecurity>4</DocSecurity>
  <Lines>64</Lines>
  <Paragraphs>22</Paragraphs>
  <ScaleCrop>false</ScaleCrop>
  <Company> </Company>
  <LinksUpToDate>false</LinksUpToDate>
  <CharactersWithSpaces>1634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3277: Secret ballot - South Carolina Legislature Online</dc:title>
  <dc:subject/>
  <dc:creator>MarthaSanders</dc:creator>
  <cp:keywords/>
  <dc:description/>
  <cp:lastModifiedBy>N Cumfer</cp:lastModifiedBy>
  <cp:revision>2</cp:revision>
  <cp:lastPrinted>2010-11-15T21:47:00Z</cp:lastPrinted>
  <dcterms:created xsi:type="dcterms:W3CDTF">2014-11-21T21:33:00Z</dcterms:created>
  <dcterms:modified xsi:type="dcterms:W3CDTF">2014-11-21T21:33:00Z</dcterms:modified>
</cp:coreProperties>
</file>