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0D5" w:rsidRDefault="006700D5" w:rsidP="006700D5">
      <w:pPr>
        <w:widowControl w:val="0"/>
        <w:jc w:val="center"/>
      </w:pPr>
      <w:bookmarkStart w:id="0" w:name="_GoBack"/>
      <w:bookmarkEnd w:id="0"/>
      <w:r w:rsidRPr="006700D5">
        <w:rPr>
          <w:b/>
        </w:rPr>
        <w:t>South Carolina General Assembly</w:t>
      </w:r>
    </w:p>
    <w:p w:rsidR="006700D5" w:rsidRDefault="006700D5" w:rsidP="006700D5">
      <w:pPr>
        <w:widowControl w:val="0"/>
        <w:jc w:val="center"/>
      </w:pPr>
      <w:r>
        <w:t>119th Session, 2011-2012</w:t>
      </w:r>
    </w:p>
    <w:p w:rsidR="006700D5" w:rsidRDefault="006700D5" w:rsidP="006700D5">
      <w:pPr>
        <w:widowControl w:val="0"/>
        <w:jc w:val="left"/>
      </w:pPr>
    </w:p>
    <w:p w:rsidR="006700D5" w:rsidRDefault="006700D5" w:rsidP="006700D5">
      <w:pPr>
        <w:widowControl w:val="0"/>
        <w:jc w:val="left"/>
        <w:rPr>
          <w:b/>
        </w:rPr>
      </w:pPr>
      <w:r w:rsidRPr="006700D5">
        <w:rPr>
          <w:b/>
        </w:rPr>
        <w:t>H. 3386</w:t>
      </w:r>
    </w:p>
    <w:p w:rsidR="006700D5" w:rsidRDefault="006700D5" w:rsidP="006700D5">
      <w:pPr>
        <w:widowControl w:val="0"/>
        <w:jc w:val="left"/>
        <w:rPr>
          <w:b/>
        </w:rPr>
      </w:pPr>
    </w:p>
    <w:p w:rsidR="006700D5" w:rsidRDefault="006700D5" w:rsidP="006700D5">
      <w:pPr>
        <w:widowControl w:val="0"/>
        <w:jc w:val="left"/>
      </w:pPr>
      <w:r w:rsidRPr="006700D5">
        <w:rPr>
          <w:b/>
        </w:rPr>
        <w:t>STATUS INFORMATION</w:t>
      </w:r>
    </w:p>
    <w:p w:rsidR="006700D5" w:rsidRDefault="006700D5" w:rsidP="006700D5">
      <w:pPr>
        <w:widowControl w:val="0"/>
        <w:jc w:val="left"/>
      </w:pPr>
    </w:p>
    <w:p w:rsidR="006700D5" w:rsidRDefault="006700D5" w:rsidP="006700D5">
      <w:pPr>
        <w:widowControl w:val="0"/>
        <w:jc w:val="left"/>
      </w:pPr>
      <w:r>
        <w:t>General Bill</w:t>
      </w:r>
    </w:p>
    <w:p w:rsidR="006700D5" w:rsidRDefault="006700D5" w:rsidP="006700D5">
      <w:pPr>
        <w:widowControl w:val="0"/>
        <w:jc w:val="left"/>
      </w:pPr>
      <w:r>
        <w:t>Sponsors: Rep. R.L. Brown</w:t>
      </w:r>
    </w:p>
    <w:p w:rsidR="006700D5" w:rsidRDefault="006700D5" w:rsidP="006700D5">
      <w:pPr>
        <w:widowControl w:val="0"/>
        <w:jc w:val="left"/>
      </w:pPr>
      <w:r>
        <w:t>Document Path: l:\council\bills\agm\18308bh11.docx</w:t>
      </w:r>
    </w:p>
    <w:p w:rsidR="006700D5" w:rsidRDefault="006700D5" w:rsidP="006700D5">
      <w:pPr>
        <w:widowControl w:val="0"/>
        <w:jc w:val="left"/>
      </w:pPr>
    </w:p>
    <w:p w:rsidR="006700D5" w:rsidRDefault="006700D5" w:rsidP="006700D5">
      <w:pPr>
        <w:widowControl w:val="0"/>
        <w:jc w:val="left"/>
      </w:pPr>
      <w:r>
        <w:t>Introduced in the House on January 20, 2011</w:t>
      </w:r>
    </w:p>
    <w:p w:rsidR="006700D5" w:rsidRDefault="006700D5" w:rsidP="006700D5">
      <w:pPr>
        <w:widowControl w:val="0"/>
        <w:jc w:val="left"/>
      </w:pPr>
      <w:r>
        <w:t xml:space="preserve">Currently residing in the House Committee on </w:t>
      </w:r>
      <w:r w:rsidRPr="006700D5">
        <w:rPr>
          <w:b/>
        </w:rPr>
        <w:t>Ways and Means</w:t>
      </w:r>
    </w:p>
    <w:p w:rsidR="006700D5" w:rsidRDefault="006700D5" w:rsidP="006700D5">
      <w:pPr>
        <w:widowControl w:val="0"/>
        <w:jc w:val="left"/>
      </w:pPr>
    </w:p>
    <w:p w:rsidR="006700D5" w:rsidRDefault="006700D5" w:rsidP="006700D5">
      <w:pPr>
        <w:widowControl w:val="0"/>
        <w:jc w:val="left"/>
      </w:pPr>
      <w:r>
        <w:t xml:space="preserve">Summary: </w:t>
      </w:r>
      <w:r w:rsidR="00D05428">
        <w:t>Lottery game</w:t>
      </w:r>
    </w:p>
    <w:p w:rsidR="006700D5" w:rsidRDefault="006700D5" w:rsidP="006700D5">
      <w:pPr>
        <w:widowControl w:val="0"/>
        <w:jc w:val="left"/>
      </w:pPr>
    </w:p>
    <w:p w:rsidR="006700D5" w:rsidRDefault="006700D5" w:rsidP="006700D5">
      <w:pPr>
        <w:widowControl w:val="0"/>
        <w:jc w:val="left"/>
      </w:pPr>
    </w:p>
    <w:p w:rsidR="006700D5" w:rsidRDefault="006700D5" w:rsidP="006700D5">
      <w:pPr>
        <w:widowControl w:val="0"/>
        <w:tabs>
          <w:tab w:val="center" w:pos="590"/>
          <w:tab w:val="center" w:pos="1440"/>
          <w:tab w:val="left" w:pos="1872"/>
          <w:tab w:val="left" w:pos="9187"/>
        </w:tabs>
        <w:jc w:val="left"/>
      </w:pPr>
      <w:r w:rsidRPr="006700D5">
        <w:rPr>
          <w:b/>
        </w:rPr>
        <w:t>HISTORY OF LEGISLATIVE ACTIONS</w:t>
      </w:r>
    </w:p>
    <w:p w:rsidR="006700D5" w:rsidRDefault="006700D5" w:rsidP="006700D5">
      <w:pPr>
        <w:widowControl w:val="0"/>
        <w:tabs>
          <w:tab w:val="center" w:pos="590"/>
          <w:tab w:val="center" w:pos="1440"/>
          <w:tab w:val="left" w:pos="1872"/>
          <w:tab w:val="left" w:pos="9187"/>
        </w:tabs>
        <w:jc w:val="left"/>
      </w:pPr>
    </w:p>
    <w:p w:rsidR="006700D5" w:rsidRPr="006700D5" w:rsidRDefault="006700D5" w:rsidP="006700D5">
      <w:pPr>
        <w:widowControl w:val="0"/>
        <w:tabs>
          <w:tab w:val="center" w:pos="590"/>
          <w:tab w:val="center" w:pos="1440"/>
          <w:tab w:val="left" w:pos="1872"/>
          <w:tab w:val="left" w:pos="9187"/>
        </w:tabs>
        <w:jc w:val="left"/>
      </w:pPr>
      <w:r w:rsidRPr="006700D5">
        <w:rPr>
          <w:u w:val="single"/>
        </w:rPr>
        <w:tab/>
        <w:t>Date</w:t>
      </w:r>
      <w:r w:rsidRPr="006700D5">
        <w:rPr>
          <w:u w:val="single"/>
        </w:rPr>
        <w:tab/>
        <w:t>Body</w:t>
      </w:r>
      <w:r w:rsidRPr="006700D5">
        <w:rPr>
          <w:u w:val="single"/>
        </w:rPr>
        <w:tab/>
        <w:t>Action Description with journal page number</w:t>
      </w:r>
      <w:r w:rsidRPr="006700D5">
        <w:rPr>
          <w:u w:val="single"/>
        </w:rPr>
        <w:tab/>
      </w:r>
    </w:p>
    <w:p w:rsidR="002773BA" w:rsidRDefault="002773BA" w:rsidP="002773BA">
      <w:pPr>
        <w:widowControl w:val="0"/>
        <w:tabs>
          <w:tab w:val="right" w:pos="1008"/>
          <w:tab w:val="left" w:pos="1152"/>
          <w:tab w:val="left" w:pos="1872"/>
          <w:tab w:val="left" w:pos="9187"/>
        </w:tabs>
        <w:ind w:left="2088" w:hanging="2088"/>
        <w:jc w:val="left"/>
      </w:pPr>
      <w:r>
        <w:tab/>
        <w:t>1/20/2011</w:t>
      </w:r>
      <w:r>
        <w:tab/>
        <w:t>House</w:t>
      </w:r>
      <w:r>
        <w:tab/>
      </w:r>
      <w:r w:rsidRPr="009D7638">
        <w:t>Introduced and read first time (</w:t>
      </w:r>
      <w:hyperlink r:id="rId7" w:history="1">
        <w:r w:rsidRPr="009D7638">
          <w:rPr>
            <w:rStyle w:val="Hyperlink"/>
          </w:rPr>
          <w:t>House Journal</w:t>
        </w:r>
        <w:r w:rsidRPr="009D7638">
          <w:rPr>
            <w:rStyle w:val="Hyperlink"/>
          </w:rPr>
          <w:noBreakHyphen/>
          <w:t>page 4</w:t>
        </w:r>
      </w:hyperlink>
      <w:r w:rsidRPr="009D7638">
        <w:t>)</w:t>
      </w:r>
    </w:p>
    <w:p w:rsidR="002773BA" w:rsidRDefault="002773BA" w:rsidP="002773BA">
      <w:pPr>
        <w:widowControl w:val="0"/>
        <w:tabs>
          <w:tab w:val="right" w:pos="1008"/>
          <w:tab w:val="left" w:pos="1152"/>
          <w:tab w:val="left" w:pos="1872"/>
          <w:tab w:val="left" w:pos="9187"/>
        </w:tabs>
        <w:ind w:left="2088" w:hanging="2088"/>
        <w:jc w:val="left"/>
      </w:pPr>
      <w:r>
        <w:tab/>
        <w:t>1/20/2011</w:t>
      </w:r>
      <w:r>
        <w:tab/>
        <w:t>House</w:t>
      </w:r>
      <w:r>
        <w:tab/>
      </w:r>
      <w:r w:rsidRPr="009D7638">
        <w:t>Referred</w:t>
      </w:r>
      <w:r>
        <w:t xml:space="preserve"> to Committee on </w:t>
      </w:r>
      <w:r w:rsidRPr="009D7638">
        <w:rPr>
          <w:b/>
        </w:rPr>
        <w:t>Ways and Means</w:t>
      </w:r>
      <w:r>
        <w:t xml:space="preserve"> </w:t>
      </w:r>
      <w:r w:rsidRPr="009D7638">
        <w:t>(</w:t>
      </w:r>
      <w:hyperlink r:id="rId8" w:history="1">
        <w:r w:rsidRPr="009D7638">
          <w:rPr>
            <w:rStyle w:val="Hyperlink"/>
          </w:rPr>
          <w:t>House Journal</w:t>
        </w:r>
        <w:r w:rsidRPr="009D7638">
          <w:rPr>
            <w:rStyle w:val="Hyperlink"/>
          </w:rPr>
          <w:noBreakHyphen/>
          <w:t>page 4</w:t>
        </w:r>
      </w:hyperlink>
      <w:r w:rsidRPr="009D7638">
        <w:t>)</w:t>
      </w:r>
    </w:p>
    <w:p w:rsidR="002773BA" w:rsidRDefault="002773BA" w:rsidP="002773BA">
      <w:pPr>
        <w:widowControl w:val="0"/>
        <w:tabs>
          <w:tab w:val="right" w:pos="1008"/>
          <w:tab w:val="left" w:pos="1152"/>
          <w:tab w:val="left" w:pos="1872"/>
          <w:tab w:val="left" w:pos="9187"/>
        </w:tabs>
        <w:ind w:left="2088" w:hanging="2088"/>
        <w:jc w:val="left"/>
      </w:pPr>
    </w:p>
    <w:p w:rsidR="006700D5" w:rsidRPr="006700D5" w:rsidRDefault="006700D5" w:rsidP="006700D5">
      <w:pPr>
        <w:widowControl w:val="0"/>
        <w:tabs>
          <w:tab w:val="right" w:pos="1008"/>
          <w:tab w:val="left" w:pos="1152"/>
          <w:tab w:val="left" w:pos="1872"/>
          <w:tab w:val="left" w:pos="9187"/>
        </w:tabs>
        <w:ind w:left="2088" w:hanging="2088"/>
        <w:jc w:val="left"/>
      </w:pPr>
    </w:p>
    <w:p w:rsidR="006700D5" w:rsidRDefault="006700D5" w:rsidP="006700D5">
      <w:pPr>
        <w:widowControl w:val="0"/>
        <w:jc w:val="left"/>
      </w:pPr>
      <w:r w:rsidRPr="006700D5">
        <w:rPr>
          <w:b/>
        </w:rPr>
        <w:t>VERSIONS OF THIS BILL</w:t>
      </w:r>
    </w:p>
    <w:p w:rsidR="006700D5" w:rsidRDefault="006700D5" w:rsidP="006700D5">
      <w:pPr>
        <w:widowControl w:val="0"/>
        <w:jc w:val="left"/>
      </w:pPr>
    </w:p>
    <w:p w:rsidR="006700D5" w:rsidRDefault="00D46711" w:rsidP="006700D5">
      <w:pPr>
        <w:widowControl w:val="0"/>
        <w:jc w:val="left"/>
      </w:pPr>
      <w:hyperlink r:id="rId9" w:history="1">
        <w:r w:rsidR="006700D5">
          <w:rPr>
            <w:rStyle w:val="Hyperlink"/>
          </w:rPr>
          <w:t>1/20/2011</w:t>
        </w:r>
      </w:hyperlink>
    </w:p>
    <w:p w:rsidR="006700D5" w:rsidRDefault="006700D5" w:rsidP="006700D5"/>
    <w:p w:rsidR="006700D5" w:rsidRDefault="006700D5" w:rsidP="006700D5">
      <w:pPr>
        <w:sectPr w:rsidR="006700D5" w:rsidSect="006700D5">
          <w:pgSz w:w="12240" w:h="15840" w:code="1"/>
          <w:pgMar w:top="1080" w:right="1440" w:bottom="1080" w:left="1440" w:header="720" w:footer="720" w:gutter="0"/>
          <w:cols w:space="720"/>
          <w:noEndnote/>
          <w:docGrid w:linePitch="360"/>
        </w:sectPr>
      </w:pPr>
    </w:p>
    <w:p w:rsidR="00C31BE2" w:rsidRDefault="00C31BE2" w:rsidP="00C31BE2">
      <w:pPr>
        <w:pStyle w:val="BillDots"/>
      </w:pPr>
    </w:p>
    <w:p w:rsidR="00C31BE2" w:rsidRDefault="00C31BE2" w:rsidP="00C31BE2">
      <w:pPr>
        <w:pStyle w:val="Numbersforbill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6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150</w:t>
      </w:r>
      <w:r>
        <w:noBreakHyphen/>
        <w:t>395 SO AS TO PROVIDE FOR AD</w:t>
      </w:r>
      <w:r w:rsidR="00E5225C">
        <w:t>DITIONAL FUNDING FOR PUBLIC KINDERGARTEN THROUGH TWELVE</w:t>
      </w:r>
      <w:r>
        <w:t xml:space="preserve"> SCHOOLS FROM PROCEEDS OF A DESIGNATED LOTTERY GAME AND TO NAME THE GAME “THE K</w:t>
      </w:r>
      <w:r>
        <w:noBreakHyphen/>
        <w:t>12 GAME”.</w:t>
      </w:r>
    </w:p>
    <w:p w:rsidR="003A7648" w:rsidRDefault="003A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648" w:rsidRDefault="003A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648" w:rsidRDefault="003A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3A7648"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3F47">
        <w:t xml:space="preserve">Chapter 150, Title 59 </w:t>
      </w:r>
      <w:r w:rsidR="00E5225C">
        <w:t xml:space="preserve">of the 1976 Code </w:t>
      </w:r>
      <w:r w:rsidR="00953F47">
        <w:t>is amended by adding:</w:t>
      </w: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 xml:space="preserve">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w:t>
      </w:r>
      <w:r w:rsidR="00E5225C">
        <w:t>kindergarten through twelve</w:t>
      </w:r>
      <w:r>
        <w:t xml:space="preserve"> schools.</w:t>
      </w: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achieving this additional funding for </w:t>
      </w:r>
      <w:r w:rsidR="00E5225C">
        <w:t>kindergarten through twelve</w:t>
      </w:r>
      <w:r>
        <w:t xml:space="preserve"> educational purposes and programs, the commission may designate an existing lottery game or initiate a new lottery game, as defined in Section 59</w:t>
      </w:r>
      <w:r>
        <w:noBreakHyphen/>
        <w:t>150</w:t>
      </w:r>
      <w:r>
        <w:noBreakHyphen/>
        <w:t xml:space="preserve">20(7), as the game providing </w:t>
      </w:r>
      <w:r>
        <w:lastRenderedPageBreak/>
        <w:t xml:space="preserve">additional revenue pursuant to this section.  The designated game must be named </w:t>
      </w:r>
      <w:r w:rsidRPr="00953F47">
        <w:t>‘</w:t>
      </w:r>
      <w:r>
        <w:t>The K</w:t>
      </w:r>
      <w:r>
        <w:noBreakHyphen/>
        <w:t>12 Game</w:t>
      </w:r>
      <w:r w:rsidRPr="00953F47">
        <w:t>’</w:t>
      </w:r>
      <w:r>
        <w:t>.”</w:t>
      </w: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6FB2" w:rsidRDefault="00953F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B2" w:rsidRDefault="004B6FB2" w:rsidP="006700D5">
      <w:pPr>
        <w:suppressAutoHyphens/>
      </w:pPr>
    </w:p>
    <w:sectPr w:rsidR="004B6FB2" w:rsidSect="006700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648" w:rsidRDefault="003A7648" w:rsidP="009F0C77">
      <w:r>
        <w:separator/>
      </w:r>
    </w:p>
  </w:endnote>
  <w:endnote w:type="continuationSeparator" w:id="0">
    <w:p w:rsidR="003A7648" w:rsidRDefault="003A7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83EDA8-D1D0-4E7E-B2A7-D120D76A73BF}"/>
    <w:embedBold r:id="rId2" w:fontKey="{92D61643-DC6C-4BEF-B1B9-DB722464BAB8}"/>
  </w:font>
  <w:font w:name="Calibri">
    <w:panose1 w:val="020F0502020204030204"/>
    <w:charset w:val="00"/>
    <w:family w:val="swiss"/>
    <w:pitch w:val="variable"/>
    <w:sig w:usb0="E10002FF" w:usb1="4000ACFF" w:usb2="00000009" w:usb3="00000000" w:csb0="0000019F" w:csb1="00000000"/>
    <w:embedRegular r:id="rId3" w:fontKey="{619FB5B4-61C1-4A16-904B-55581231734B}"/>
  </w:font>
  <w:font w:name="Cambria">
    <w:panose1 w:val="02040503050406030204"/>
    <w:charset w:val="00"/>
    <w:family w:val="roman"/>
    <w:pitch w:val="variable"/>
    <w:sig w:usb0="E00002FF" w:usb1="400004FF" w:usb2="00000000" w:usb3="00000000" w:csb0="0000019F" w:csb1="00000000"/>
    <w:embedRegular r:id="rId4" w:fontKey="{86C5136C-46D3-4527-AC2D-6D3597661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0D5" w:rsidRPr="004B6FB2" w:rsidRDefault="006700D5" w:rsidP="004B6FB2">
    <w:pPr>
      <w:pStyle w:val="Footer"/>
      <w:tabs>
        <w:tab w:val="clear" w:pos="4680"/>
        <w:tab w:val="clear" w:pos="9360"/>
        <w:tab w:val="center" w:pos="2995"/>
      </w:tabs>
      <w:spacing w:before="120"/>
    </w:pPr>
    <w:r>
      <w:t>[3386]</w:t>
    </w:r>
    <w:r>
      <w:tab/>
    </w:r>
    <w:r w:rsidR="00D46711">
      <w:fldChar w:fldCharType="begin"/>
    </w:r>
    <w:r w:rsidR="00D46711">
      <w:instrText xml:space="preserve"> PAGE  \* MERGEFORMAT </w:instrText>
    </w:r>
    <w:r w:rsidR="00D46711">
      <w:fldChar w:fldCharType="separate"/>
    </w:r>
    <w:r w:rsidR="00D46711">
      <w:rPr>
        <w:noProof/>
      </w:rPr>
      <w:t>1</w:t>
    </w:r>
    <w:r w:rsidR="00D467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648" w:rsidRDefault="003A7648" w:rsidP="009F0C77">
      <w:r>
        <w:separator/>
      </w:r>
    </w:p>
  </w:footnote>
  <w:footnote w:type="continuationSeparator" w:id="0">
    <w:p w:rsidR="003A7648" w:rsidRDefault="003A7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08BH11"/>
    <w:docVar w:name="CoverBillType" w:val="b"/>
    <w:docVar w:name="docpath" w:val="L:\Council\bills\AGM\18308BH11.DOCX"/>
    <w:docVar w:name="dvBillNumber" w:val="3386"/>
    <w:docVar w:name="dvBillNumberPrefix" w:val="H. "/>
    <w:docVar w:name="dvOriginalBody" w:val="House"/>
    <w:docVar w:name="dvSteno" w:val="AGM"/>
    <w:docVar w:name="NameofBody" w:val="h"/>
    <w:docVar w:name="vgroup2" w:val="Council"/>
  </w:docVars>
  <w:rsids>
    <w:rsidRoot w:val="00E5657E"/>
    <w:rsid w:val="00011869"/>
    <w:rsid w:val="000D0051"/>
    <w:rsid w:val="000E1785"/>
    <w:rsid w:val="000F40FA"/>
    <w:rsid w:val="0010776B"/>
    <w:rsid w:val="00133E66"/>
    <w:rsid w:val="001435A3"/>
    <w:rsid w:val="00164D86"/>
    <w:rsid w:val="001D08F2"/>
    <w:rsid w:val="001D525B"/>
    <w:rsid w:val="001D7F4F"/>
    <w:rsid w:val="0021548C"/>
    <w:rsid w:val="002321B6"/>
    <w:rsid w:val="00250967"/>
    <w:rsid w:val="002543C8"/>
    <w:rsid w:val="002773BA"/>
    <w:rsid w:val="00284AAE"/>
    <w:rsid w:val="002E5912"/>
    <w:rsid w:val="00321B11"/>
    <w:rsid w:val="00325348"/>
    <w:rsid w:val="0032732C"/>
    <w:rsid w:val="00336AD0"/>
    <w:rsid w:val="0037079A"/>
    <w:rsid w:val="003752D9"/>
    <w:rsid w:val="003A0098"/>
    <w:rsid w:val="003A7648"/>
    <w:rsid w:val="003D01E8"/>
    <w:rsid w:val="003E5288"/>
    <w:rsid w:val="003F6D79"/>
    <w:rsid w:val="00414A90"/>
    <w:rsid w:val="0041760A"/>
    <w:rsid w:val="00417C01"/>
    <w:rsid w:val="004809EE"/>
    <w:rsid w:val="004B6FB2"/>
    <w:rsid w:val="004E7D54"/>
    <w:rsid w:val="005273C6"/>
    <w:rsid w:val="00530A69"/>
    <w:rsid w:val="00545593"/>
    <w:rsid w:val="00577C6C"/>
    <w:rsid w:val="005C2FE2"/>
    <w:rsid w:val="005E2BC9"/>
    <w:rsid w:val="00605102"/>
    <w:rsid w:val="006215AA"/>
    <w:rsid w:val="006700D5"/>
    <w:rsid w:val="006913C9"/>
    <w:rsid w:val="0069470D"/>
    <w:rsid w:val="00734F00"/>
    <w:rsid w:val="007A70AE"/>
    <w:rsid w:val="007E33EC"/>
    <w:rsid w:val="007E365C"/>
    <w:rsid w:val="007F0956"/>
    <w:rsid w:val="007F3C28"/>
    <w:rsid w:val="008362E8"/>
    <w:rsid w:val="008739FF"/>
    <w:rsid w:val="008813A8"/>
    <w:rsid w:val="008A1768"/>
    <w:rsid w:val="008F4429"/>
    <w:rsid w:val="0094021A"/>
    <w:rsid w:val="00953F47"/>
    <w:rsid w:val="009C6A0B"/>
    <w:rsid w:val="009D0EA4"/>
    <w:rsid w:val="009F0C77"/>
    <w:rsid w:val="009F4DD1"/>
    <w:rsid w:val="00A41684"/>
    <w:rsid w:val="00A64E80"/>
    <w:rsid w:val="00A72BCD"/>
    <w:rsid w:val="00A741D9"/>
    <w:rsid w:val="00A833AB"/>
    <w:rsid w:val="00A9741D"/>
    <w:rsid w:val="00AB6E98"/>
    <w:rsid w:val="00AD4B17"/>
    <w:rsid w:val="00B37FD3"/>
    <w:rsid w:val="00B412D4"/>
    <w:rsid w:val="00BA7CAE"/>
    <w:rsid w:val="00BE3C22"/>
    <w:rsid w:val="00C0345E"/>
    <w:rsid w:val="00C31BE2"/>
    <w:rsid w:val="00C3483A"/>
    <w:rsid w:val="00C55C89"/>
    <w:rsid w:val="00C74E9D"/>
    <w:rsid w:val="00C82FD3"/>
    <w:rsid w:val="00C92819"/>
    <w:rsid w:val="00CC3D1F"/>
    <w:rsid w:val="00CC6B7B"/>
    <w:rsid w:val="00CD2089"/>
    <w:rsid w:val="00CE15D3"/>
    <w:rsid w:val="00D05428"/>
    <w:rsid w:val="00D46711"/>
    <w:rsid w:val="00D73A67"/>
    <w:rsid w:val="00D970A9"/>
    <w:rsid w:val="00DF3845"/>
    <w:rsid w:val="00E41911"/>
    <w:rsid w:val="00E5225C"/>
    <w:rsid w:val="00E5657E"/>
    <w:rsid w:val="00E92EEF"/>
    <w:rsid w:val="00F04A5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82EEC0-B2C3-4859-A42A-03770BB0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0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86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FAF76-B4AD-43F2-AF3C-0D129FA7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305</Words>
  <Characters>1665</Characters>
  <Application>Microsoft Office Word</Application>
  <DocSecurity>4</DocSecurity>
  <Lines>71</Lines>
  <Paragraphs>24</Paragraphs>
  <ScaleCrop>false</ScaleCrop>
  <Company> </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3386: Lottery game - South Carolina Legislature Online</dc:title>
  <dc:subject/>
  <dc:creator>AngieMorgan</dc:creator>
  <cp:keywords/>
  <dc:description/>
  <cp:lastModifiedBy>N Cumfer</cp:lastModifiedBy>
  <cp:revision>2</cp:revision>
  <dcterms:created xsi:type="dcterms:W3CDTF">2014-11-21T21:37:00Z</dcterms:created>
  <dcterms:modified xsi:type="dcterms:W3CDTF">2014-11-21T21:37:00Z</dcterms:modified>
</cp:coreProperties>
</file>