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453" w:rsidRDefault="00045453" w:rsidP="00045453">
      <w:pPr>
        <w:widowControl w:val="0"/>
        <w:jc w:val="center"/>
      </w:pPr>
      <w:bookmarkStart w:id="0" w:name="_GoBack"/>
      <w:bookmarkEnd w:id="0"/>
      <w:r w:rsidRPr="00045453">
        <w:rPr>
          <w:b/>
        </w:rPr>
        <w:t>South Carolina General Assembly</w:t>
      </w:r>
    </w:p>
    <w:p w:rsidR="00045453" w:rsidRDefault="00045453" w:rsidP="00045453">
      <w:pPr>
        <w:widowControl w:val="0"/>
        <w:jc w:val="center"/>
      </w:pPr>
      <w:r>
        <w:t>119th Session, 2011-2012</w:t>
      </w:r>
    </w:p>
    <w:p w:rsidR="00045453" w:rsidRDefault="00045453" w:rsidP="00045453">
      <w:pPr>
        <w:widowControl w:val="0"/>
        <w:jc w:val="left"/>
      </w:pPr>
    </w:p>
    <w:p w:rsidR="00045453" w:rsidRDefault="00045453" w:rsidP="00045453">
      <w:pPr>
        <w:widowControl w:val="0"/>
        <w:jc w:val="left"/>
        <w:rPr>
          <w:b/>
        </w:rPr>
      </w:pPr>
      <w:r w:rsidRPr="00045453">
        <w:rPr>
          <w:b/>
        </w:rPr>
        <w:t>H. 3507</w:t>
      </w:r>
    </w:p>
    <w:p w:rsidR="00045453" w:rsidRDefault="00045453" w:rsidP="00045453">
      <w:pPr>
        <w:widowControl w:val="0"/>
        <w:jc w:val="left"/>
        <w:rPr>
          <w:b/>
        </w:rPr>
      </w:pPr>
    </w:p>
    <w:p w:rsidR="00045453" w:rsidRDefault="00045453" w:rsidP="00045453">
      <w:pPr>
        <w:widowControl w:val="0"/>
        <w:jc w:val="left"/>
      </w:pPr>
      <w:r w:rsidRPr="00045453">
        <w:rPr>
          <w:b/>
        </w:rPr>
        <w:t>STATUS INFORMATION</w:t>
      </w:r>
    </w:p>
    <w:p w:rsidR="00045453" w:rsidRDefault="00045453" w:rsidP="00045453">
      <w:pPr>
        <w:widowControl w:val="0"/>
        <w:jc w:val="left"/>
      </w:pPr>
    </w:p>
    <w:p w:rsidR="00045453" w:rsidRDefault="00045453" w:rsidP="00045453">
      <w:pPr>
        <w:widowControl w:val="0"/>
        <w:jc w:val="left"/>
      </w:pPr>
      <w:r>
        <w:t>Concurrent Resolution</w:t>
      </w:r>
    </w:p>
    <w:p w:rsidR="00045453" w:rsidRDefault="001F698F" w:rsidP="00045453">
      <w:pPr>
        <w:widowControl w:val="0"/>
        <w:jc w:val="left"/>
      </w:pPr>
      <w:r>
        <w:t>Sponsors: Reps. Harrell, Cooper, Bingham, Clemmons, Allison, Atwater, Barfield, Bikas, Bowen, Brannon, Corbin, Crosby, Daning, Forrester, Hamilton, Harrison, Henderson, Herbkersman, Hiott, Hixon, Horne, Long, McCoy, D.C. Moss, V.S. Moss, Murphy, Parker, Patrick, Quinn, Ryan, Skelton, G.R. Smith, Sottile, Tallon, Taylor, Whitmire, G.M. Smith, Young, Chumley, Viers, White, Huggins, Owens, Simrill, Pope, Norman and Ballentine</w:t>
      </w:r>
    </w:p>
    <w:p w:rsidR="00045453" w:rsidRDefault="00045453" w:rsidP="00045453">
      <w:pPr>
        <w:widowControl w:val="0"/>
        <w:jc w:val="left"/>
      </w:pPr>
      <w:r>
        <w:t>Document Path: l:\council\bills\dka\3302sd11.docx</w:t>
      </w:r>
    </w:p>
    <w:p w:rsidR="00AB2FCD" w:rsidRDefault="00AB2FCD" w:rsidP="00045453">
      <w:pPr>
        <w:widowControl w:val="0"/>
        <w:jc w:val="left"/>
      </w:pPr>
      <w:r>
        <w:t>Companion/Similar bill(s): 351</w:t>
      </w:r>
    </w:p>
    <w:p w:rsidR="00045453" w:rsidRDefault="00045453" w:rsidP="00045453">
      <w:pPr>
        <w:widowControl w:val="0"/>
        <w:jc w:val="left"/>
      </w:pPr>
    </w:p>
    <w:p w:rsidR="00DC4E53" w:rsidRDefault="00DC4E53" w:rsidP="00045453">
      <w:pPr>
        <w:widowControl w:val="0"/>
        <w:jc w:val="left"/>
      </w:pPr>
      <w:r>
        <w:t>Introduced in the House on January 27, 2011</w:t>
      </w:r>
    </w:p>
    <w:p w:rsidR="00DC4E53" w:rsidRDefault="00DC4E53" w:rsidP="00045453">
      <w:pPr>
        <w:widowControl w:val="0"/>
        <w:jc w:val="left"/>
      </w:pPr>
      <w:r>
        <w:t>Introduced in the Senate on February 16, 2011</w:t>
      </w:r>
    </w:p>
    <w:p w:rsidR="00DC4E53" w:rsidRPr="00DC4E53" w:rsidRDefault="00DC4E53" w:rsidP="00045453">
      <w:pPr>
        <w:widowControl w:val="0"/>
        <w:jc w:val="left"/>
      </w:pPr>
      <w:r>
        <w:t xml:space="preserve">Currently residing in the Senate Committee on </w:t>
      </w:r>
      <w:r w:rsidRPr="00DC4E53">
        <w:rPr>
          <w:b/>
        </w:rPr>
        <w:t>Judiciary</w:t>
      </w:r>
    </w:p>
    <w:p w:rsidR="00DC4E53" w:rsidRDefault="00DC4E53" w:rsidP="00045453">
      <w:pPr>
        <w:widowControl w:val="0"/>
        <w:jc w:val="left"/>
      </w:pPr>
    </w:p>
    <w:p w:rsidR="00045453" w:rsidRDefault="00045453" w:rsidP="00045453">
      <w:pPr>
        <w:widowControl w:val="0"/>
        <w:jc w:val="left"/>
      </w:pPr>
      <w:r>
        <w:t xml:space="preserve">Summary: </w:t>
      </w:r>
      <w:r w:rsidR="00732F70">
        <w:t>Constitutional Convention</w:t>
      </w:r>
    </w:p>
    <w:p w:rsidR="00045453" w:rsidRDefault="00045453" w:rsidP="00045453">
      <w:pPr>
        <w:widowControl w:val="0"/>
        <w:jc w:val="left"/>
      </w:pPr>
    </w:p>
    <w:p w:rsidR="00045453" w:rsidRDefault="00045453" w:rsidP="00045453">
      <w:pPr>
        <w:widowControl w:val="0"/>
        <w:jc w:val="left"/>
      </w:pPr>
    </w:p>
    <w:p w:rsidR="00045453" w:rsidRDefault="00045453" w:rsidP="00045453">
      <w:pPr>
        <w:widowControl w:val="0"/>
        <w:tabs>
          <w:tab w:val="center" w:pos="590"/>
          <w:tab w:val="center" w:pos="1440"/>
          <w:tab w:val="left" w:pos="1872"/>
          <w:tab w:val="left" w:pos="9187"/>
        </w:tabs>
        <w:jc w:val="left"/>
      </w:pPr>
      <w:r w:rsidRPr="00045453">
        <w:rPr>
          <w:b/>
        </w:rPr>
        <w:t>HISTORY OF LEGISLATIVE ACTIONS</w:t>
      </w:r>
    </w:p>
    <w:p w:rsidR="00045453" w:rsidRDefault="00045453" w:rsidP="00045453">
      <w:pPr>
        <w:widowControl w:val="0"/>
        <w:tabs>
          <w:tab w:val="center" w:pos="590"/>
          <w:tab w:val="center" w:pos="1440"/>
          <w:tab w:val="left" w:pos="1872"/>
          <w:tab w:val="left" w:pos="9187"/>
        </w:tabs>
        <w:jc w:val="left"/>
      </w:pPr>
    </w:p>
    <w:p w:rsidR="00045453" w:rsidRPr="00045453" w:rsidRDefault="00045453" w:rsidP="00045453">
      <w:pPr>
        <w:widowControl w:val="0"/>
        <w:tabs>
          <w:tab w:val="center" w:pos="590"/>
          <w:tab w:val="center" w:pos="1440"/>
          <w:tab w:val="left" w:pos="1872"/>
          <w:tab w:val="left" w:pos="9187"/>
        </w:tabs>
        <w:jc w:val="left"/>
      </w:pPr>
      <w:r w:rsidRPr="00045453">
        <w:rPr>
          <w:u w:val="single"/>
        </w:rPr>
        <w:tab/>
        <w:t>Date</w:t>
      </w:r>
      <w:r w:rsidRPr="00045453">
        <w:rPr>
          <w:u w:val="single"/>
        </w:rPr>
        <w:tab/>
        <w:t>Body</w:t>
      </w:r>
      <w:r w:rsidRPr="00045453">
        <w:rPr>
          <w:u w:val="single"/>
        </w:rPr>
        <w:tab/>
        <w:t>Action Description with journal page number</w:t>
      </w:r>
      <w:r w:rsidRPr="00045453">
        <w:rPr>
          <w:u w:val="single"/>
        </w:rPr>
        <w:tab/>
      </w:r>
    </w:p>
    <w:p w:rsidR="00B7474B" w:rsidRDefault="00B7474B" w:rsidP="00B7474B">
      <w:pPr>
        <w:widowControl w:val="0"/>
        <w:tabs>
          <w:tab w:val="right" w:pos="1008"/>
          <w:tab w:val="left" w:pos="1152"/>
          <w:tab w:val="left" w:pos="1872"/>
          <w:tab w:val="left" w:pos="9187"/>
        </w:tabs>
        <w:ind w:left="2088" w:hanging="2088"/>
        <w:jc w:val="left"/>
      </w:pPr>
      <w:r>
        <w:tab/>
        <w:t>1/27/2011</w:t>
      </w:r>
      <w:r>
        <w:tab/>
        <w:t>House</w:t>
      </w:r>
      <w:r>
        <w:tab/>
      </w:r>
      <w:r w:rsidRPr="00A33808">
        <w:t>Introduced (</w:t>
      </w:r>
      <w:hyperlink r:id="rId7" w:history="1">
        <w:r w:rsidRPr="00A33808">
          <w:rPr>
            <w:rStyle w:val="Hyperlink"/>
          </w:rPr>
          <w:t>House Journal</w:t>
        </w:r>
        <w:r w:rsidRPr="00A33808">
          <w:rPr>
            <w:rStyle w:val="Hyperlink"/>
          </w:rPr>
          <w:noBreakHyphen/>
          <w:t>page 20</w:t>
        </w:r>
      </w:hyperlink>
      <w:r w:rsidRPr="00A33808">
        <w:t>)</w:t>
      </w:r>
    </w:p>
    <w:p w:rsidR="00B7474B" w:rsidRDefault="00B7474B" w:rsidP="00B7474B">
      <w:pPr>
        <w:widowControl w:val="0"/>
        <w:tabs>
          <w:tab w:val="right" w:pos="1008"/>
          <w:tab w:val="left" w:pos="1152"/>
          <w:tab w:val="left" w:pos="1872"/>
          <w:tab w:val="left" w:pos="9187"/>
        </w:tabs>
        <w:ind w:left="2088" w:hanging="2088"/>
        <w:jc w:val="left"/>
      </w:pPr>
      <w:r>
        <w:tab/>
        <w:t>1/27/2011</w:t>
      </w:r>
      <w:r>
        <w:tab/>
        <w:t>House</w:t>
      </w:r>
      <w:r>
        <w:tab/>
      </w:r>
      <w:r w:rsidRPr="00A33808">
        <w:t xml:space="preserve">Referred to </w:t>
      </w:r>
      <w:r w:rsidRPr="00A33808">
        <w:lastRenderedPageBreak/>
        <w:t>Commit</w:t>
      </w:r>
      <w:r>
        <w:t xml:space="preserve">tee on </w:t>
      </w:r>
      <w:r w:rsidRPr="00A33808">
        <w:rPr>
          <w:b/>
        </w:rPr>
        <w:t>Invitations and Memorial Resolutions</w:t>
      </w:r>
      <w:r w:rsidRPr="00A33808">
        <w:t xml:space="preserve"> (</w:t>
      </w:r>
      <w:hyperlink r:id="rId8" w:history="1">
        <w:r w:rsidRPr="00A33808">
          <w:rPr>
            <w:rStyle w:val="Hyperlink"/>
          </w:rPr>
          <w:t>House Journal</w:t>
        </w:r>
        <w:r w:rsidRPr="00A33808">
          <w:rPr>
            <w:rStyle w:val="Hyperlink"/>
          </w:rPr>
          <w:noBreakHyphen/>
          <w:t>page 20</w:t>
        </w:r>
      </w:hyperlink>
      <w:r w:rsidRPr="00A33808">
        <w:t>)</w:t>
      </w:r>
    </w:p>
    <w:p w:rsidR="00B7474B" w:rsidRDefault="00B7474B" w:rsidP="00B7474B">
      <w:pPr>
        <w:widowControl w:val="0"/>
        <w:tabs>
          <w:tab w:val="right" w:pos="1008"/>
          <w:tab w:val="left" w:pos="1152"/>
          <w:tab w:val="left" w:pos="1872"/>
          <w:tab w:val="left" w:pos="9187"/>
        </w:tabs>
        <w:ind w:left="2088" w:hanging="2088"/>
        <w:jc w:val="left"/>
      </w:pPr>
      <w:r>
        <w:tab/>
        <w:t>1/27/2011</w:t>
      </w:r>
      <w:r>
        <w:tab/>
        <w:t>House</w:t>
      </w:r>
      <w:r>
        <w:tab/>
      </w:r>
      <w:r w:rsidRPr="00A33808">
        <w:t>Committee re</w:t>
      </w:r>
      <w:r>
        <w:t xml:space="preserve">port: Favorable </w:t>
      </w:r>
      <w:r w:rsidRPr="00A33808">
        <w:rPr>
          <w:b/>
        </w:rPr>
        <w:t>Invitations and Memorial Resolutions</w:t>
      </w:r>
      <w:r w:rsidRPr="00A33808">
        <w:t xml:space="preserve"> (</w:t>
      </w:r>
      <w:hyperlink r:id="rId9" w:history="1">
        <w:r w:rsidRPr="00A33808">
          <w:rPr>
            <w:rStyle w:val="Hyperlink"/>
          </w:rPr>
          <w:t>House Journal</w:t>
        </w:r>
        <w:r w:rsidRPr="00A33808">
          <w:rPr>
            <w:rStyle w:val="Hyperlink"/>
          </w:rPr>
          <w:noBreakHyphen/>
          <w:t>page 42</w:t>
        </w:r>
      </w:hyperlink>
      <w:r w:rsidRPr="00A33808">
        <w:t>)</w:t>
      </w:r>
    </w:p>
    <w:p w:rsidR="00B7474B" w:rsidRDefault="00B7474B" w:rsidP="00B7474B">
      <w:pPr>
        <w:widowControl w:val="0"/>
        <w:tabs>
          <w:tab w:val="right" w:pos="1008"/>
          <w:tab w:val="left" w:pos="1152"/>
          <w:tab w:val="left" w:pos="1872"/>
          <w:tab w:val="left" w:pos="9187"/>
        </w:tabs>
        <w:ind w:left="2088" w:hanging="2088"/>
        <w:jc w:val="left"/>
      </w:pPr>
      <w:r>
        <w:tab/>
        <w:t>1/28/2011</w:t>
      </w:r>
      <w:r>
        <w:tab/>
      </w:r>
      <w:r>
        <w:tab/>
      </w:r>
      <w:r w:rsidRPr="00A33808">
        <w:t>Scrivener's error corrected</w:t>
      </w:r>
    </w:p>
    <w:p w:rsidR="00B7474B" w:rsidRDefault="00B7474B" w:rsidP="00B7474B">
      <w:pPr>
        <w:widowControl w:val="0"/>
        <w:tabs>
          <w:tab w:val="right" w:pos="1008"/>
          <w:tab w:val="left" w:pos="1152"/>
          <w:tab w:val="left" w:pos="1872"/>
          <w:tab w:val="left" w:pos="9187"/>
        </w:tabs>
        <w:ind w:left="2088" w:hanging="2088"/>
        <w:jc w:val="left"/>
      </w:pPr>
      <w:r>
        <w:tab/>
        <w:t>2/1/2011</w:t>
      </w:r>
      <w:r>
        <w:tab/>
        <w:t>House</w:t>
      </w:r>
      <w:r>
        <w:tab/>
      </w:r>
      <w:r w:rsidRPr="00A33808">
        <w:t>Member(s) request name added as sponsor: Chumley</w:t>
      </w:r>
    </w:p>
    <w:p w:rsidR="00B7474B" w:rsidRDefault="00B7474B" w:rsidP="00B7474B">
      <w:pPr>
        <w:widowControl w:val="0"/>
        <w:tabs>
          <w:tab w:val="right" w:pos="1008"/>
          <w:tab w:val="left" w:pos="1152"/>
          <w:tab w:val="left" w:pos="1872"/>
          <w:tab w:val="left" w:pos="9187"/>
        </w:tabs>
        <w:ind w:left="2088" w:hanging="2088"/>
        <w:jc w:val="left"/>
      </w:pPr>
      <w:r>
        <w:tab/>
        <w:t>2/1/2011</w:t>
      </w:r>
      <w:r>
        <w:tab/>
        <w:t>House</w:t>
      </w:r>
      <w:r>
        <w:tab/>
      </w:r>
      <w:r w:rsidRPr="00A33808">
        <w:t xml:space="preserve">Debate adjourned </w:t>
      </w:r>
      <w:r>
        <w:t xml:space="preserve">until Tuesday, February 8, 2011 </w:t>
      </w:r>
      <w:r w:rsidRPr="00A33808">
        <w:t>(</w:t>
      </w:r>
      <w:hyperlink r:id="rId10" w:history="1">
        <w:r w:rsidRPr="00A33808">
          <w:rPr>
            <w:rStyle w:val="Hyperlink"/>
          </w:rPr>
          <w:t>House Journal</w:t>
        </w:r>
        <w:r w:rsidRPr="00A33808">
          <w:rPr>
            <w:rStyle w:val="Hyperlink"/>
          </w:rPr>
          <w:noBreakHyphen/>
          <w:t>page 23</w:t>
        </w:r>
      </w:hyperlink>
      <w:r w:rsidRPr="00A33808">
        <w:t>)</w:t>
      </w:r>
    </w:p>
    <w:p w:rsidR="00B7474B" w:rsidRDefault="00B7474B" w:rsidP="00B7474B">
      <w:pPr>
        <w:widowControl w:val="0"/>
        <w:tabs>
          <w:tab w:val="right" w:pos="1008"/>
          <w:tab w:val="left" w:pos="1152"/>
          <w:tab w:val="left" w:pos="1872"/>
          <w:tab w:val="left" w:pos="9187"/>
        </w:tabs>
        <w:ind w:left="2088" w:hanging="2088"/>
        <w:jc w:val="left"/>
      </w:pPr>
      <w:r>
        <w:tab/>
        <w:t>2/8/2011</w:t>
      </w:r>
      <w:r>
        <w:tab/>
        <w:t>House</w:t>
      </w:r>
      <w:r>
        <w:tab/>
      </w:r>
      <w:r w:rsidRPr="00A33808">
        <w:t>Debate adjourned u</w:t>
      </w:r>
      <w:r>
        <w:t xml:space="preserve">ntil Tuesday, February 15, 2011 </w:t>
      </w:r>
      <w:r w:rsidRPr="00A33808">
        <w:t>(</w:t>
      </w:r>
      <w:hyperlink r:id="rId11" w:history="1">
        <w:r w:rsidRPr="00A33808">
          <w:rPr>
            <w:rStyle w:val="Hyperlink"/>
          </w:rPr>
          <w:t>House Journal</w:t>
        </w:r>
        <w:r w:rsidRPr="00A33808">
          <w:rPr>
            <w:rStyle w:val="Hyperlink"/>
          </w:rPr>
          <w:noBreakHyphen/>
          <w:t>page 80</w:t>
        </w:r>
      </w:hyperlink>
      <w:r w:rsidRPr="00A33808">
        <w:t>)</w:t>
      </w:r>
    </w:p>
    <w:p w:rsidR="00B7474B" w:rsidRDefault="00B7474B" w:rsidP="00B7474B">
      <w:pPr>
        <w:widowControl w:val="0"/>
        <w:tabs>
          <w:tab w:val="right" w:pos="1008"/>
          <w:tab w:val="left" w:pos="1152"/>
          <w:tab w:val="left" w:pos="1872"/>
          <w:tab w:val="left" w:pos="9187"/>
        </w:tabs>
        <w:ind w:left="2088" w:hanging="2088"/>
        <w:jc w:val="left"/>
      </w:pPr>
      <w:r>
        <w:tab/>
        <w:t>2/9/2011</w:t>
      </w:r>
      <w:r>
        <w:tab/>
        <w:t>House</w:t>
      </w:r>
      <w:r>
        <w:tab/>
      </w:r>
      <w:r w:rsidRPr="00A33808">
        <w:t>Member(s) request name removed as sponsor: J.R.Smith</w:t>
      </w:r>
    </w:p>
    <w:p w:rsidR="00B7474B" w:rsidRDefault="00B7474B" w:rsidP="00B7474B">
      <w:pPr>
        <w:widowControl w:val="0"/>
        <w:tabs>
          <w:tab w:val="right" w:pos="1008"/>
          <w:tab w:val="left" w:pos="1152"/>
          <w:tab w:val="left" w:pos="1872"/>
          <w:tab w:val="left" w:pos="9187"/>
        </w:tabs>
        <w:ind w:left="2088" w:hanging="2088"/>
        <w:jc w:val="left"/>
      </w:pPr>
      <w:r>
        <w:tab/>
        <w:t>2/15/2011</w:t>
      </w:r>
      <w:r>
        <w:tab/>
        <w:t>House</w:t>
      </w:r>
      <w:r>
        <w:tab/>
      </w:r>
      <w:r w:rsidRPr="00A33808">
        <w:t>Member(s) request name added as sponsor: Viers, White</w:t>
      </w:r>
    </w:p>
    <w:p w:rsidR="00B7474B" w:rsidRDefault="00B7474B" w:rsidP="00B7474B">
      <w:pPr>
        <w:widowControl w:val="0"/>
        <w:tabs>
          <w:tab w:val="right" w:pos="1008"/>
          <w:tab w:val="left" w:pos="1152"/>
          <w:tab w:val="left" w:pos="1872"/>
          <w:tab w:val="left" w:pos="9187"/>
        </w:tabs>
        <w:ind w:left="2088" w:hanging="2088"/>
        <w:jc w:val="left"/>
      </w:pPr>
      <w:r>
        <w:tab/>
        <w:t>2/15/2011</w:t>
      </w:r>
      <w:r>
        <w:tab/>
        <w:t>House</w:t>
      </w:r>
      <w:r>
        <w:tab/>
      </w:r>
      <w:r w:rsidRPr="00A33808">
        <w:t>Debate adjourne</w:t>
      </w:r>
      <w:r>
        <w:t xml:space="preserve">d until Wednesday, February 16, </w:t>
      </w:r>
      <w:r w:rsidRPr="00A33808">
        <w:t>2011 (</w:t>
      </w:r>
      <w:hyperlink r:id="rId12" w:history="1">
        <w:r w:rsidRPr="00A33808">
          <w:rPr>
            <w:rStyle w:val="Hyperlink"/>
          </w:rPr>
          <w:t>House Journal</w:t>
        </w:r>
        <w:r w:rsidRPr="00A33808">
          <w:rPr>
            <w:rStyle w:val="Hyperlink"/>
          </w:rPr>
          <w:noBreakHyphen/>
          <w:t>page 22</w:t>
        </w:r>
      </w:hyperlink>
      <w:r w:rsidRPr="00A33808">
        <w:t>)</w:t>
      </w:r>
    </w:p>
    <w:p w:rsidR="00B7474B" w:rsidRDefault="00B7474B" w:rsidP="00B7474B">
      <w:pPr>
        <w:widowControl w:val="0"/>
        <w:tabs>
          <w:tab w:val="right" w:pos="1008"/>
          <w:tab w:val="left" w:pos="1152"/>
          <w:tab w:val="left" w:pos="1872"/>
          <w:tab w:val="left" w:pos="9187"/>
        </w:tabs>
        <w:ind w:left="2088" w:hanging="2088"/>
        <w:jc w:val="left"/>
      </w:pPr>
      <w:r>
        <w:tab/>
        <w:t>2/16/2011</w:t>
      </w:r>
      <w:r>
        <w:tab/>
        <w:t>House</w:t>
      </w:r>
      <w:r>
        <w:tab/>
      </w:r>
      <w:r w:rsidRPr="00A33808">
        <w:t xml:space="preserve">Member(s) request </w:t>
      </w:r>
      <w:r>
        <w:t xml:space="preserve">name added as sponsor: Huggins, </w:t>
      </w:r>
      <w:r w:rsidRPr="00A33808">
        <w:t>Owens, Simrill, Pope, Norman, Ballentine</w:t>
      </w:r>
    </w:p>
    <w:p w:rsidR="00B7474B" w:rsidRDefault="00B7474B" w:rsidP="00B7474B">
      <w:pPr>
        <w:widowControl w:val="0"/>
        <w:tabs>
          <w:tab w:val="right" w:pos="1008"/>
          <w:tab w:val="left" w:pos="1152"/>
          <w:tab w:val="left" w:pos="1872"/>
          <w:tab w:val="left" w:pos="9187"/>
        </w:tabs>
        <w:ind w:left="2088" w:hanging="2088"/>
        <w:jc w:val="left"/>
      </w:pPr>
      <w:r>
        <w:tab/>
        <w:t>2/16/2011</w:t>
      </w:r>
      <w:r>
        <w:tab/>
        <w:t>House</w:t>
      </w:r>
      <w:r>
        <w:tab/>
      </w:r>
      <w:r w:rsidRPr="00A33808">
        <w:t>Adopted, sent to Senate (</w:t>
      </w:r>
      <w:hyperlink r:id="rId13" w:history="1">
        <w:r w:rsidRPr="00A33808">
          <w:rPr>
            <w:rStyle w:val="Hyperlink"/>
          </w:rPr>
          <w:t>House Journal</w:t>
        </w:r>
        <w:r w:rsidRPr="00A33808">
          <w:rPr>
            <w:rStyle w:val="Hyperlink"/>
          </w:rPr>
          <w:noBreakHyphen/>
          <w:t>page 21</w:t>
        </w:r>
      </w:hyperlink>
      <w:r w:rsidRPr="00A33808">
        <w:t>)</w:t>
      </w:r>
    </w:p>
    <w:p w:rsidR="00B7474B" w:rsidRDefault="00B7474B" w:rsidP="00B7474B">
      <w:pPr>
        <w:widowControl w:val="0"/>
        <w:tabs>
          <w:tab w:val="right" w:pos="1008"/>
          <w:tab w:val="left" w:pos="1152"/>
          <w:tab w:val="left" w:pos="1872"/>
          <w:tab w:val="left" w:pos="9187"/>
        </w:tabs>
        <w:ind w:left="2088" w:hanging="2088"/>
        <w:jc w:val="left"/>
      </w:pPr>
      <w:r>
        <w:tab/>
        <w:t>2/16/2011</w:t>
      </w:r>
      <w:r>
        <w:tab/>
        <w:t>House</w:t>
      </w:r>
      <w:r>
        <w:tab/>
      </w:r>
      <w:r w:rsidRPr="00A33808">
        <w:t>Roll call Yeas</w:t>
      </w:r>
      <w:r>
        <w:noBreakHyphen/>
      </w:r>
      <w:r w:rsidRPr="00A33808">
        <w:t>72  Nays</w:t>
      </w:r>
      <w:r>
        <w:noBreakHyphen/>
      </w:r>
      <w:r w:rsidRPr="00A33808">
        <w:t>44 (</w:t>
      </w:r>
      <w:hyperlink r:id="rId14" w:history="1">
        <w:r w:rsidRPr="00A33808">
          <w:rPr>
            <w:rStyle w:val="Hyperlink"/>
          </w:rPr>
          <w:t>House Journal</w:t>
        </w:r>
        <w:r w:rsidRPr="00A33808">
          <w:rPr>
            <w:rStyle w:val="Hyperlink"/>
          </w:rPr>
          <w:noBreakHyphen/>
          <w:t>page 24</w:t>
        </w:r>
      </w:hyperlink>
      <w:r w:rsidRPr="00A33808">
        <w:t>)</w:t>
      </w:r>
    </w:p>
    <w:p w:rsidR="00B7474B" w:rsidRDefault="00B7474B" w:rsidP="00B7474B">
      <w:pPr>
        <w:widowControl w:val="0"/>
        <w:tabs>
          <w:tab w:val="right" w:pos="1008"/>
          <w:tab w:val="left" w:pos="1152"/>
          <w:tab w:val="left" w:pos="1872"/>
          <w:tab w:val="left" w:pos="9187"/>
        </w:tabs>
        <w:ind w:left="2088" w:hanging="2088"/>
        <w:jc w:val="left"/>
      </w:pPr>
      <w:r>
        <w:tab/>
        <w:t>2/16/2011</w:t>
      </w:r>
      <w:r>
        <w:tab/>
        <w:t>Senate</w:t>
      </w:r>
      <w:r>
        <w:tab/>
      </w:r>
      <w:r w:rsidRPr="00A33808">
        <w:t>Introduced (</w:t>
      </w:r>
      <w:hyperlink r:id="rId15" w:history="1">
        <w:r w:rsidRPr="00A33808">
          <w:rPr>
            <w:rStyle w:val="Hyperlink"/>
          </w:rPr>
          <w:t>Senate Journal</w:t>
        </w:r>
        <w:r w:rsidRPr="00A33808">
          <w:rPr>
            <w:rStyle w:val="Hyperlink"/>
          </w:rPr>
          <w:noBreakHyphen/>
          <w:t>page 12</w:t>
        </w:r>
      </w:hyperlink>
      <w:r w:rsidRPr="00A33808">
        <w:t>)</w:t>
      </w:r>
    </w:p>
    <w:p w:rsidR="00B7474B" w:rsidRDefault="00B7474B" w:rsidP="00B7474B">
      <w:pPr>
        <w:widowControl w:val="0"/>
        <w:tabs>
          <w:tab w:val="right" w:pos="1008"/>
          <w:tab w:val="left" w:pos="1152"/>
          <w:tab w:val="left" w:pos="1872"/>
          <w:tab w:val="left" w:pos="9187"/>
        </w:tabs>
        <w:ind w:left="2088" w:hanging="2088"/>
        <w:jc w:val="left"/>
      </w:pPr>
      <w:r>
        <w:tab/>
        <w:t>2/16/2011</w:t>
      </w:r>
      <w:r>
        <w:tab/>
        <w:t>Senate</w:t>
      </w:r>
      <w:r>
        <w:tab/>
      </w:r>
      <w:r w:rsidRPr="00A33808">
        <w:t>Ref</w:t>
      </w:r>
      <w:r>
        <w:t xml:space="preserve">erred to Committee on </w:t>
      </w:r>
      <w:r w:rsidRPr="00A33808">
        <w:rPr>
          <w:b/>
        </w:rPr>
        <w:t>Judiciary</w:t>
      </w:r>
      <w:r>
        <w:t xml:space="preserve"> </w:t>
      </w:r>
      <w:r w:rsidRPr="00A33808">
        <w:t>(</w:t>
      </w:r>
      <w:hyperlink r:id="rId16" w:history="1">
        <w:r w:rsidRPr="00A33808">
          <w:rPr>
            <w:rStyle w:val="Hyperlink"/>
          </w:rPr>
          <w:t>Senate Journal</w:t>
        </w:r>
        <w:r w:rsidRPr="00A33808">
          <w:rPr>
            <w:rStyle w:val="Hyperlink"/>
          </w:rPr>
          <w:noBreakHyphen/>
          <w:t>page 12</w:t>
        </w:r>
      </w:hyperlink>
      <w:r w:rsidRPr="00A33808">
        <w:t>)</w:t>
      </w:r>
    </w:p>
    <w:p w:rsidR="00B7474B" w:rsidRDefault="00B7474B" w:rsidP="00B7474B">
      <w:pPr>
        <w:widowControl w:val="0"/>
        <w:tabs>
          <w:tab w:val="right" w:pos="1008"/>
          <w:tab w:val="left" w:pos="1152"/>
          <w:tab w:val="left" w:pos="1872"/>
          <w:tab w:val="left" w:pos="9187"/>
        </w:tabs>
        <w:ind w:left="2088" w:hanging="2088"/>
        <w:jc w:val="left"/>
      </w:pPr>
      <w:r>
        <w:tab/>
        <w:t>3/7/2011</w:t>
      </w:r>
      <w:r>
        <w:tab/>
        <w:t>Senate</w:t>
      </w:r>
      <w:r>
        <w:tab/>
      </w:r>
      <w:r w:rsidRPr="00A33808">
        <w:t>Referred to Sub</w:t>
      </w:r>
      <w:r>
        <w:t xml:space="preserve">committee: L.Martin (ch), Ford, </w:t>
      </w:r>
      <w:r w:rsidRPr="00A33808">
        <w:t>Hutto, Campsen, Campbell, S.Martin, Scott</w:t>
      </w:r>
    </w:p>
    <w:p w:rsidR="00B7474B" w:rsidRDefault="00B7474B" w:rsidP="00B7474B">
      <w:pPr>
        <w:widowControl w:val="0"/>
        <w:tabs>
          <w:tab w:val="right" w:pos="1008"/>
          <w:tab w:val="left" w:pos="1152"/>
          <w:tab w:val="left" w:pos="1872"/>
          <w:tab w:val="left" w:pos="9187"/>
        </w:tabs>
        <w:ind w:left="2088" w:hanging="2088"/>
        <w:jc w:val="left"/>
      </w:pPr>
      <w:r>
        <w:tab/>
        <w:t>2/21/2012</w:t>
      </w:r>
      <w:r>
        <w:tab/>
        <w:t>House</w:t>
      </w:r>
      <w:r>
        <w:tab/>
      </w:r>
      <w:r w:rsidRPr="00A33808">
        <w:t>Member(s) request name removed as sponsor: Toole</w:t>
      </w:r>
    </w:p>
    <w:p w:rsidR="00B7474B" w:rsidRDefault="00B7474B" w:rsidP="00B7474B">
      <w:pPr>
        <w:widowControl w:val="0"/>
        <w:tabs>
          <w:tab w:val="right" w:pos="1008"/>
          <w:tab w:val="left" w:pos="1152"/>
          <w:tab w:val="left" w:pos="1872"/>
          <w:tab w:val="left" w:pos="9187"/>
        </w:tabs>
        <w:ind w:left="2088" w:hanging="2088"/>
        <w:jc w:val="left"/>
      </w:pPr>
    </w:p>
    <w:p w:rsidR="00045453" w:rsidRPr="00045453" w:rsidRDefault="00045453" w:rsidP="00045453">
      <w:pPr>
        <w:widowControl w:val="0"/>
        <w:tabs>
          <w:tab w:val="right" w:pos="1008"/>
          <w:tab w:val="left" w:pos="1152"/>
          <w:tab w:val="left" w:pos="1872"/>
          <w:tab w:val="left" w:pos="9187"/>
        </w:tabs>
        <w:ind w:left="2088" w:hanging="2088"/>
        <w:jc w:val="left"/>
      </w:pPr>
    </w:p>
    <w:p w:rsidR="00045453" w:rsidRDefault="00045453" w:rsidP="00045453">
      <w:pPr>
        <w:widowControl w:val="0"/>
        <w:jc w:val="left"/>
      </w:pPr>
      <w:r w:rsidRPr="00045453">
        <w:rPr>
          <w:b/>
        </w:rPr>
        <w:t>VERSIONS OF THIS BILL</w:t>
      </w:r>
    </w:p>
    <w:p w:rsidR="00045453" w:rsidRDefault="00045453" w:rsidP="00045453">
      <w:pPr>
        <w:widowControl w:val="0"/>
        <w:jc w:val="left"/>
      </w:pPr>
    </w:p>
    <w:p w:rsidR="00045453" w:rsidRDefault="00E516CC" w:rsidP="00045453">
      <w:pPr>
        <w:widowControl w:val="0"/>
        <w:jc w:val="left"/>
      </w:pPr>
      <w:hyperlink r:id="rId17" w:history="1">
        <w:r w:rsidR="00045453">
          <w:rPr>
            <w:rStyle w:val="Hyperlink"/>
          </w:rPr>
          <w:t>1/27/2011</w:t>
        </w:r>
      </w:hyperlink>
    </w:p>
    <w:p w:rsidR="00916586" w:rsidRDefault="00E516CC" w:rsidP="00045453">
      <w:hyperlink r:id="rId18" w:history="1">
        <w:r w:rsidR="00916586" w:rsidRPr="00916586">
          <w:rPr>
            <w:rStyle w:val="Hyperlink"/>
          </w:rPr>
          <w:t>1/27/2011-A</w:t>
        </w:r>
      </w:hyperlink>
    </w:p>
    <w:p w:rsidR="003C5100" w:rsidRDefault="00E516CC" w:rsidP="00045453">
      <w:hyperlink r:id="rId19" w:history="1">
        <w:r w:rsidR="003C5100" w:rsidRPr="003C5100">
          <w:rPr>
            <w:rStyle w:val="Hyperlink"/>
          </w:rPr>
          <w:t>1/28/2011</w:t>
        </w:r>
      </w:hyperlink>
    </w:p>
    <w:p w:rsidR="00045453" w:rsidRDefault="00045453" w:rsidP="00045453"/>
    <w:p w:rsidR="00045453" w:rsidRDefault="00045453" w:rsidP="00045453">
      <w:pPr>
        <w:sectPr w:rsidR="00045453" w:rsidSect="00045453">
          <w:pgSz w:w="12240" w:h="15840" w:code="1"/>
          <w:pgMar w:top="1080" w:right="1440" w:bottom="1080" w:left="1440" w:header="720" w:footer="720" w:gutter="0"/>
          <w:cols w:space="720"/>
          <w:noEndnote/>
          <w:docGrid w:linePitch="360"/>
        </w:sectPr>
      </w:pPr>
    </w:p>
    <w:p w:rsidR="003C5100" w:rsidRDefault="003C5100" w:rsidP="001D7F4F">
      <w:pPr>
        <w:pStyle w:val="BillDots"/>
      </w:pPr>
      <w:r>
        <w:t>COMMITTEE REPORT</w:t>
      </w:r>
    </w:p>
    <w:p w:rsidR="003C5100" w:rsidRDefault="003C5100" w:rsidP="001D7F4F">
      <w:pPr>
        <w:pStyle w:val="BillDots"/>
      </w:pPr>
      <w:r>
        <w:t>January 27, 2011</w:t>
      </w:r>
    </w:p>
    <w:p w:rsidR="003C5100" w:rsidRDefault="003C5100" w:rsidP="001D7F4F">
      <w:pPr>
        <w:pStyle w:val="BillDots"/>
      </w:pPr>
    </w:p>
    <w:p w:rsidR="003C5100" w:rsidRPr="00116579" w:rsidRDefault="003C5100" w:rsidP="00116579">
      <w:pPr>
        <w:pStyle w:val="BillDots"/>
        <w:tabs>
          <w:tab w:val="clear" w:pos="216"/>
          <w:tab w:val="clear" w:pos="432"/>
          <w:tab w:val="clear" w:pos="648"/>
          <w:tab w:val="clear" w:pos="864"/>
          <w:tab w:val="clear" w:pos="1080"/>
          <w:tab w:val="clear" w:pos="1296"/>
          <w:tab w:val="clear" w:pos="5904"/>
          <w:tab w:val="right" w:pos="5933"/>
        </w:tabs>
      </w:pPr>
      <w:r>
        <w:tab/>
      </w:r>
      <w:r>
        <w:rPr>
          <w:b/>
          <w:sz w:val="36"/>
        </w:rPr>
        <w:t>H. 3507</w:t>
      </w:r>
    </w:p>
    <w:p w:rsidR="003C5100" w:rsidRDefault="003C5100" w:rsidP="001D7F4F">
      <w:pPr>
        <w:pStyle w:val="BillDots"/>
      </w:pPr>
    </w:p>
    <w:p w:rsidR="003C5100" w:rsidRDefault="003C5100" w:rsidP="001D7F4F">
      <w:pPr>
        <w:pStyle w:val="BillDots"/>
      </w:pPr>
      <w:r>
        <w:t xml:space="preserve">Introduced by </w:t>
      </w:r>
      <w:r w:rsidRPr="0099065F">
        <w:t>Reps. Harrell, Cooper, Bingham, Clemmons, Allison, Atwater, Barfield, Bikas, Bowen, Brannon, Corbin, Crosby, Daning, Forrester, Hamilton, Harrison, Henderson, Herbkersman, Hiott, Hixon, Horne, Loftis, Long, McCoy, D.C. Moss, V.S. Moss, Murphy, Parker, Patrick, Quinn, Ryan, Skelton, G.R. Smith, Sottile, Tallon, Taylor, Toole, Whitmire, G.M. Smith, J.R. Smith and Young</w:t>
      </w:r>
    </w:p>
    <w:p w:rsidR="003C5100" w:rsidRDefault="003C5100" w:rsidP="001D7F4F">
      <w:pPr>
        <w:pStyle w:val="BillDots"/>
      </w:pPr>
    </w:p>
    <w:p w:rsidR="003C5100" w:rsidRDefault="003C5100" w:rsidP="00371115">
      <w:pPr>
        <w:pStyle w:val="BillDots"/>
        <w:tabs>
          <w:tab w:val="clear" w:pos="216"/>
          <w:tab w:val="clear" w:pos="432"/>
          <w:tab w:val="clear" w:pos="648"/>
          <w:tab w:val="clear" w:pos="864"/>
          <w:tab w:val="clear" w:pos="1080"/>
          <w:tab w:val="clear" w:pos="1296"/>
          <w:tab w:val="clear" w:pos="5904"/>
          <w:tab w:val="right" w:pos="5933"/>
        </w:tabs>
      </w:pPr>
      <w:r>
        <w:t>S. Printed 1/27/11--H.</w:t>
      </w:r>
      <w:r>
        <w:tab/>
        <w:t>[SEC 1/28/11 1:29 PM]</w:t>
      </w:r>
    </w:p>
    <w:p w:rsidR="003C5100" w:rsidRDefault="003C5100" w:rsidP="001D7F4F">
      <w:pPr>
        <w:pStyle w:val="BillDots"/>
      </w:pPr>
      <w:r>
        <w:t>Read the first time January 27, 2011.</w:t>
      </w:r>
    </w:p>
    <w:p w:rsidR="003C5100" w:rsidRPr="00116579" w:rsidRDefault="003C5100" w:rsidP="00116579">
      <w:pPr>
        <w:pStyle w:val="BillDots"/>
        <w:jc w:val="center"/>
      </w:pPr>
      <w:r>
        <w:rPr>
          <w:u w:val="single"/>
        </w:rPr>
        <w:t>            </w:t>
      </w:r>
    </w:p>
    <w:p w:rsidR="003C5100" w:rsidRDefault="003C5100" w:rsidP="00116579">
      <w:pPr>
        <w:pStyle w:val="BillDots"/>
        <w:jc w:val="center"/>
        <w:rPr>
          <w:b/>
        </w:rPr>
      </w:pPr>
    </w:p>
    <w:p w:rsidR="003C5100" w:rsidRDefault="003C5100" w:rsidP="00116579">
      <w:pPr>
        <w:pStyle w:val="BillDots"/>
        <w:jc w:val="center"/>
        <w:rPr>
          <w:b/>
        </w:rPr>
      </w:pPr>
      <w:r>
        <w:rPr>
          <w:b/>
        </w:rPr>
        <w:t>THE COMMITTEE ON</w:t>
      </w:r>
    </w:p>
    <w:p w:rsidR="003C5100" w:rsidRPr="00116579" w:rsidRDefault="003C5100" w:rsidP="00116579">
      <w:pPr>
        <w:pStyle w:val="BillDots"/>
        <w:jc w:val="center"/>
      </w:pPr>
      <w:r>
        <w:rPr>
          <w:b/>
        </w:rPr>
        <w:t>INVITATIONS AND MEMORIAL RESOLUTIONS</w:t>
      </w:r>
    </w:p>
    <w:p w:rsidR="003C5100" w:rsidRDefault="003C5100" w:rsidP="001D7F4F">
      <w:pPr>
        <w:pStyle w:val="BillDots"/>
      </w:pPr>
      <w:r>
        <w:tab/>
        <w:t>To whom was referred a Concurrent Resolution (H. 3507) to make application to the Congress of the United States to call a Constitutional Convention pursuant to Article V of the United States Constitution for the purpose, etc., respectfully</w:t>
      </w:r>
    </w:p>
    <w:p w:rsidR="003C5100" w:rsidRPr="00116579" w:rsidRDefault="003C5100" w:rsidP="00116579">
      <w:pPr>
        <w:pStyle w:val="BillDots"/>
        <w:jc w:val="center"/>
      </w:pPr>
      <w:r>
        <w:rPr>
          <w:b/>
        </w:rPr>
        <w:t>REPORT:</w:t>
      </w:r>
    </w:p>
    <w:p w:rsidR="003C5100" w:rsidRDefault="003C5100" w:rsidP="001D7F4F">
      <w:pPr>
        <w:pStyle w:val="BillDots"/>
      </w:pPr>
      <w:r>
        <w:tab/>
        <w:t>That they have duly and carefully considered the same and recommend that the same do pass:</w:t>
      </w:r>
    </w:p>
    <w:p w:rsidR="003C5100" w:rsidRDefault="003C5100" w:rsidP="001D7F4F">
      <w:pPr>
        <w:pStyle w:val="BillDots"/>
      </w:pPr>
    </w:p>
    <w:p w:rsidR="003C5100" w:rsidRDefault="003C5100" w:rsidP="001D7F4F">
      <w:pPr>
        <w:pStyle w:val="BillDots"/>
      </w:pPr>
      <w:r>
        <w:t>LISTON D. BARFIELD for Committee.</w:t>
      </w:r>
    </w:p>
    <w:p w:rsidR="003C5100" w:rsidRPr="00116579" w:rsidRDefault="003C5100" w:rsidP="00116579">
      <w:pPr>
        <w:pStyle w:val="BillDots"/>
        <w:jc w:val="center"/>
      </w:pPr>
      <w:r>
        <w:rPr>
          <w:u w:val="single"/>
        </w:rPr>
        <w:t>            </w:t>
      </w:r>
    </w:p>
    <w:p w:rsidR="003C5100" w:rsidRDefault="003C5100" w:rsidP="001D7F4F">
      <w:pPr>
        <w:pStyle w:val="BillDots"/>
        <w:sectPr w:rsidR="003C5100" w:rsidSect="0011657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C5100" w:rsidRDefault="003C5100" w:rsidP="001D7F4F">
      <w:pPr>
        <w:pStyle w:val="BillDots"/>
      </w:pPr>
    </w:p>
    <w:p w:rsidR="003C5100" w:rsidRDefault="003C5100" w:rsidP="003D01E8">
      <w:pPr>
        <w:pStyle w:val="Numbersforbills"/>
      </w:pPr>
    </w:p>
    <w:p w:rsidR="003C5100" w:rsidRDefault="003C5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Pr="00325348" w:rsidRDefault="003C5100" w:rsidP="00BE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C5100" w:rsidRDefault="003C5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MAKE APPLICATION TO THE CONGRESS OF THE UNITED STATES TO CALL A CONSTITUTIONAL CONVENTION PURSUANT TO ARTICLE V OF THE UNITED STATES CONSTITUTION FOR THE PURPOSE OF PROPOSING A CONSTITUTIONAL AMENDMENT THAT PERMITS THE REPEAL OF ANY FEDERAL LAW OR REGULATION BY VOTE OF TWO</w:t>
      </w:r>
      <w:r>
        <w:noBreakHyphen/>
        <w:t>THIRDS OF THE STATE LEGISLATURES.</w:t>
      </w:r>
    </w:p>
    <w:p w:rsidR="003C5100" w:rsidRDefault="003C5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Article I of the United States Constitution begins “All legislative powers herein granted shall be vested in a Congress”; and</w:t>
      </w: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Congress has exceeded the legislative powers granted in the Constitution thereby encroaching on the powers that are “reserved to the states respectively, or to the people” as the Tenth Amendment affirms and the rights “retained by the people” to which the Ninth Amendment refers; and</w:t>
      </w: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encroachment includes the accumulation of federal debt, which combined with interest represents a future tax, and is of such great proportion that responsibility for its payment will be passed to future, unborn generations of Americans to assume without their consent, thereby disparaging their rights; and</w:t>
      </w: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encroachment also includes compelling state and local governments to comply with federal laws and regulations without accompanying funding for such mandates; and</w:t>
      </w: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Federalist No. 85, Alexander Hamilton wrote in reference to Article V of the Constitution and the calling of a convention for the purpose of proposing amendments that, “We may safely rely on the disposition of the state legislatures to erect barriers against the encroachments of the national authority”; and</w:t>
      </w: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Constitution should be amended in order to halt federal encroachment and restore a proper balance between the powers of Congress and those of the several states, and to prevent the denial or disparagement of the rights retained by the people.  Now, therefore,</w:t>
      </w:r>
    </w:p>
    <w:p w:rsidR="003C5100" w:rsidRDefault="003C5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C5100" w:rsidRDefault="003C5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the State of South Carolina makes application to the Congress of the United States to call a constitutional convention pursuant to Article V of the United States Constitution for the purpose of proposing a constitutional amendment that permits the repeal of any federal law or regulation by vote of two</w:t>
      </w:r>
      <w:r>
        <w:noBreakHyphen/>
        <w:t>thirds of the state legislatures.</w:t>
      </w: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the South Carolina Delegation to such convention, when called, shall propose the following amendment:  </w:t>
      </w:r>
      <w:r>
        <w:tab/>
        <w:t>“Any provision of law or regulation of the United States may be repealed by the several states, and such repeal shall be effective when the legislatures of two</w:t>
      </w:r>
      <w:r>
        <w:noBreakHyphen/>
        <w:t>thirds of the several states approve resolutions for this purpose that particularly describe the same provision or provisions of law or regulation to be repealed.”</w:t>
      </w: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resolution is revoked, withdrawn, nullified, and superseded to the same effect as if it had never been passed, and retroactive to the date of passing, if it is used for the purpose of calling a convention or used in support of conducting a convention to amend the Constitution of the United States for any purpose other than consideration of the amendment proposed in this resolution.</w:t>
      </w: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State of South Carolina reserves its right to add future amendments as the General Assembly deems warranted to this application.</w:t>
      </w: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delegates to such convention, when called, be selected according to procedures established by the legislatures of the several states.</w:t>
      </w: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00" w:rsidRDefault="003C5100"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Speaker of the United States House of Representatives, the President of the United States Senate, and the members of the South Carolina Congressional Delegation so that they may be apprised of the sense of the General Assembly of the State of South Carolina in this matter.</w:t>
      </w:r>
    </w:p>
    <w:p w:rsidR="003C5100" w:rsidRDefault="003C5100" w:rsidP="00496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7A06" w:rsidRDefault="00BE7A06" w:rsidP="003C5100">
      <w:pPr>
        <w:pStyle w:val="BillDots"/>
      </w:pPr>
    </w:p>
    <w:sectPr w:rsidR="00BE7A06" w:rsidSect="0011657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28E" w:rsidRDefault="007D428E" w:rsidP="009F0C77">
      <w:r>
        <w:separator/>
      </w:r>
    </w:p>
  </w:endnote>
  <w:endnote w:type="continuationSeparator" w:id="0">
    <w:p w:rsidR="007D428E" w:rsidRDefault="007D4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99EAD7-CBF1-477A-9836-2733A5540158}"/>
    <w:embedBold r:id="rId2" w:fontKey="{2E4BE619-A1C1-4233-812E-01F2E9EF4373}"/>
  </w:font>
  <w:font w:name="Calibri">
    <w:panose1 w:val="020F0502020204030204"/>
    <w:charset w:val="00"/>
    <w:family w:val="swiss"/>
    <w:pitch w:val="variable"/>
    <w:sig w:usb0="E10002FF" w:usb1="4000ACFF" w:usb2="00000009" w:usb3="00000000" w:csb0="0000019F" w:csb1="00000000"/>
    <w:embedRegular r:id="rId3" w:fontKey="{00BB33B3-FE84-49CC-B6E1-A82FB47DCE63}"/>
  </w:font>
  <w:font w:name="Cambria">
    <w:panose1 w:val="02040503050406030204"/>
    <w:charset w:val="00"/>
    <w:family w:val="roman"/>
    <w:pitch w:val="variable"/>
    <w:sig w:usb0="E00002FF" w:usb1="400004FF" w:usb2="00000000" w:usb3="00000000" w:csb0="0000019F" w:csb1="00000000"/>
    <w:embedRegular r:id="rId4" w:fontKey="{B7292F71-6FBE-4E53-9152-F555902AA8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100" w:rsidRPr="00BE7A06" w:rsidRDefault="003C5100" w:rsidP="00BE7A06">
    <w:pPr>
      <w:pStyle w:val="Footer"/>
      <w:tabs>
        <w:tab w:val="clear" w:pos="4680"/>
        <w:tab w:val="clear" w:pos="9360"/>
        <w:tab w:val="center" w:pos="2995"/>
      </w:tabs>
      <w:spacing w:before="120"/>
    </w:pPr>
    <w:r>
      <w:t>[3507-</w:t>
    </w:r>
    <w:r w:rsidR="00E516CC">
      <w:fldChar w:fldCharType="begin"/>
    </w:r>
    <w:r w:rsidR="00E516CC">
      <w:instrText xml:space="preserve"> PAGE  \* MERGEFORMAT </w:instrText>
    </w:r>
    <w:r w:rsidR="00E516CC">
      <w:fldChar w:fldCharType="separate"/>
    </w:r>
    <w:r w:rsidR="001F698F">
      <w:rPr>
        <w:noProof/>
      </w:rPr>
      <w:t>1</w:t>
    </w:r>
    <w:r w:rsidR="00E516C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579" w:rsidRPr="00BE7A06" w:rsidRDefault="003C5100" w:rsidP="00BE7A06">
    <w:pPr>
      <w:pStyle w:val="Footer"/>
      <w:tabs>
        <w:tab w:val="clear" w:pos="4680"/>
        <w:tab w:val="clear" w:pos="9360"/>
        <w:tab w:val="center" w:pos="2995"/>
      </w:tabs>
      <w:spacing w:before="120"/>
    </w:pPr>
    <w:r>
      <w:t>[3507]</w:t>
    </w:r>
    <w:r>
      <w:tab/>
    </w:r>
    <w:r w:rsidR="000B6042">
      <w:fldChar w:fldCharType="begin"/>
    </w:r>
    <w:r>
      <w:instrText xml:space="preserve"> PAGE  \* MERGEFORMAT </w:instrText>
    </w:r>
    <w:r w:rsidR="000B6042">
      <w:fldChar w:fldCharType="separate"/>
    </w:r>
    <w:r w:rsidR="0072360E">
      <w:rPr>
        <w:noProof/>
      </w:rPr>
      <w:t>1</w:t>
    </w:r>
    <w:r w:rsidR="000B60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28E" w:rsidRDefault="007D428E" w:rsidP="009F0C77">
      <w:r>
        <w:separator/>
      </w:r>
    </w:p>
  </w:footnote>
  <w:footnote w:type="continuationSeparator" w:id="0">
    <w:p w:rsidR="007D428E" w:rsidRDefault="007D4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302SD11"/>
    <w:docVar w:name="CoverBillType" w:val="c"/>
    <w:docVar w:name="docpath" w:val="L:\Council\bills\DKA\3302SD11.DOCX"/>
    <w:docVar w:name="dvBillNumber" w:val="3507"/>
    <w:docVar w:name="dvBillNumberPrefix" w:val="H. "/>
    <w:docVar w:name="dvOriginalBody" w:val="House"/>
    <w:docVar w:name="dvSteno" w:val="DKA"/>
    <w:docVar w:name="NameofBody" w:val="h"/>
    <w:docVar w:name="vgroup2" w:val="Council"/>
  </w:docVars>
  <w:rsids>
    <w:rsidRoot w:val="00B54727"/>
    <w:rsid w:val="00011869"/>
    <w:rsid w:val="00042DEA"/>
    <w:rsid w:val="00045453"/>
    <w:rsid w:val="000B109D"/>
    <w:rsid w:val="000B21C7"/>
    <w:rsid w:val="000B6042"/>
    <w:rsid w:val="000C35B6"/>
    <w:rsid w:val="000E1785"/>
    <w:rsid w:val="000E31CF"/>
    <w:rsid w:val="000F40FA"/>
    <w:rsid w:val="0010776B"/>
    <w:rsid w:val="00115369"/>
    <w:rsid w:val="00115F2C"/>
    <w:rsid w:val="00133E66"/>
    <w:rsid w:val="001435A3"/>
    <w:rsid w:val="001639EF"/>
    <w:rsid w:val="001C55EB"/>
    <w:rsid w:val="001D08F2"/>
    <w:rsid w:val="001D525B"/>
    <w:rsid w:val="001D7F4F"/>
    <w:rsid w:val="001F698F"/>
    <w:rsid w:val="002321B6"/>
    <w:rsid w:val="00250967"/>
    <w:rsid w:val="002543C8"/>
    <w:rsid w:val="00284AAE"/>
    <w:rsid w:val="002C2AE5"/>
    <w:rsid w:val="002E5912"/>
    <w:rsid w:val="00304D93"/>
    <w:rsid w:val="00325348"/>
    <w:rsid w:val="0032732C"/>
    <w:rsid w:val="00336AD0"/>
    <w:rsid w:val="0033794D"/>
    <w:rsid w:val="00351174"/>
    <w:rsid w:val="00351A54"/>
    <w:rsid w:val="0037079A"/>
    <w:rsid w:val="003B44C4"/>
    <w:rsid w:val="003C5100"/>
    <w:rsid w:val="003D01E8"/>
    <w:rsid w:val="003E5288"/>
    <w:rsid w:val="003F53D3"/>
    <w:rsid w:val="003F6D79"/>
    <w:rsid w:val="00403207"/>
    <w:rsid w:val="0040710D"/>
    <w:rsid w:val="00413A63"/>
    <w:rsid w:val="0041760A"/>
    <w:rsid w:val="00417C01"/>
    <w:rsid w:val="00421668"/>
    <w:rsid w:val="004809EE"/>
    <w:rsid w:val="00490372"/>
    <w:rsid w:val="0049608C"/>
    <w:rsid w:val="004C2648"/>
    <w:rsid w:val="004E520A"/>
    <w:rsid w:val="004E7D54"/>
    <w:rsid w:val="005273C6"/>
    <w:rsid w:val="00530A69"/>
    <w:rsid w:val="00545593"/>
    <w:rsid w:val="00567881"/>
    <w:rsid w:val="00577C6C"/>
    <w:rsid w:val="005B2A92"/>
    <w:rsid w:val="005C2FE2"/>
    <w:rsid w:val="005E2BC9"/>
    <w:rsid w:val="00605102"/>
    <w:rsid w:val="00606CCB"/>
    <w:rsid w:val="006215AA"/>
    <w:rsid w:val="00632851"/>
    <w:rsid w:val="006565F8"/>
    <w:rsid w:val="006913C9"/>
    <w:rsid w:val="0069470D"/>
    <w:rsid w:val="006A188A"/>
    <w:rsid w:val="006E51FA"/>
    <w:rsid w:val="0072360E"/>
    <w:rsid w:val="00732F70"/>
    <w:rsid w:val="00734F00"/>
    <w:rsid w:val="00761690"/>
    <w:rsid w:val="007878AF"/>
    <w:rsid w:val="007A70AE"/>
    <w:rsid w:val="007C007C"/>
    <w:rsid w:val="007C7650"/>
    <w:rsid w:val="007D428E"/>
    <w:rsid w:val="008148EC"/>
    <w:rsid w:val="00827FB4"/>
    <w:rsid w:val="008362E8"/>
    <w:rsid w:val="008455B2"/>
    <w:rsid w:val="00856A10"/>
    <w:rsid w:val="008759A5"/>
    <w:rsid w:val="008A1768"/>
    <w:rsid w:val="008C3061"/>
    <w:rsid w:val="008C482B"/>
    <w:rsid w:val="008F087A"/>
    <w:rsid w:val="008F4429"/>
    <w:rsid w:val="009145D3"/>
    <w:rsid w:val="00916586"/>
    <w:rsid w:val="0094021A"/>
    <w:rsid w:val="0098746C"/>
    <w:rsid w:val="009C60E7"/>
    <w:rsid w:val="009C6A0B"/>
    <w:rsid w:val="009E00F2"/>
    <w:rsid w:val="009F0C77"/>
    <w:rsid w:val="009F4DD1"/>
    <w:rsid w:val="00A41684"/>
    <w:rsid w:val="00A64E80"/>
    <w:rsid w:val="00A72BCD"/>
    <w:rsid w:val="00A741D9"/>
    <w:rsid w:val="00A833AB"/>
    <w:rsid w:val="00A9741D"/>
    <w:rsid w:val="00AB2FCD"/>
    <w:rsid w:val="00AD4B17"/>
    <w:rsid w:val="00AF0AAB"/>
    <w:rsid w:val="00B02D97"/>
    <w:rsid w:val="00B412D4"/>
    <w:rsid w:val="00B54727"/>
    <w:rsid w:val="00B73718"/>
    <w:rsid w:val="00B7396C"/>
    <w:rsid w:val="00B7474B"/>
    <w:rsid w:val="00BD277C"/>
    <w:rsid w:val="00BE3C22"/>
    <w:rsid w:val="00BE7A06"/>
    <w:rsid w:val="00C02E42"/>
    <w:rsid w:val="00C0345E"/>
    <w:rsid w:val="00C3483A"/>
    <w:rsid w:val="00C50DC8"/>
    <w:rsid w:val="00C6417C"/>
    <w:rsid w:val="00C74E9D"/>
    <w:rsid w:val="00C82FD3"/>
    <w:rsid w:val="00C92819"/>
    <w:rsid w:val="00CC6B7B"/>
    <w:rsid w:val="00CD2089"/>
    <w:rsid w:val="00D2731E"/>
    <w:rsid w:val="00D71561"/>
    <w:rsid w:val="00D73A67"/>
    <w:rsid w:val="00D970A9"/>
    <w:rsid w:val="00DA1ECE"/>
    <w:rsid w:val="00DC4E53"/>
    <w:rsid w:val="00DF3845"/>
    <w:rsid w:val="00DF7CFD"/>
    <w:rsid w:val="00E105A7"/>
    <w:rsid w:val="00E111E3"/>
    <w:rsid w:val="00E351FA"/>
    <w:rsid w:val="00E37F1C"/>
    <w:rsid w:val="00E41911"/>
    <w:rsid w:val="00E516CC"/>
    <w:rsid w:val="00E92EEF"/>
    <w:rsid w:val="00EB631D"/>
    <w:rsid w:val="00EC50D8"/>
    <w:rsid w:val="00ED0096"/>
    <w:rsid w:val="00F24442"/>
    <w:rsid w:val="00F50AE3"/>
    <w:rsid w:val="00F51D61"/>
    <w:rsid w:val="00F6644E"/>
    <w:rsid w:val="00F67CF1"/>
    <w:rsid w:val="00F840F0"/>
    <w:rsid w:val="00FB0D0D"/>
    <w:rsid w:val="00FB43B4"/>
    <w:rsid w:val="00FB7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5BAB26-9623-4136-8BE8-CEEC8FCF5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454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13" Type="http://schemas.openxmlformats.org/officeDocument/2006/relationships/hyperlink" Target="file:///h:\hj%20archive\2011\02-16-11.docx" TargetMode="External"/><Relationship Id="rId18" Type="http://schemas.openxmlformats.org/officeDocument/2006/relationships/hyperlink" Target="file:///p:\pprever\2011-12\3507_20110127A.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1\01-27-11.docx" TargetMode="External"/><Relationship Id="rId12" Type="http://schemas.openxmlformats.org/officeDocument/2006/relationships/hyperlink" Target="file:///h:\hj%20archive\2011\02-15-11.docx" TargetMode="External"/><Relationship Id="rId17" Type="http://schemas.openxmlformats.org/officeDocument/2006/relationships/hyperlink" Target="file:///p:\pprever\2011-12\3507_20110127.docx" TargetMode="External"/><Relationship Id="rId2" Type="http://schemas.openxmlformats.org/officeDocument/2006/relationships/styles" Target="styles.xml"/><Relationship Id="rId16" Type="http://schemas.openxmlformats.org/officeDocument/2006/relationships/hyperlink" Target="file:///h:\sj%20archive\2011\02-16-11.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2-08-11.docx" TargetMode="External"/><Relationship Id="rId5" Type="http://schemas.openxmlformats.org/officeDocument/2006/relationships/footnotes" Target="footnotes.xml"/><Relationship Id="rId15" Type="http://schemas.openxmlformats.org/officeDocument/2006/relationships/hyperlink" Target="file:///h:\sj%20archive\2011\02-16-11.docx" TargetMode="External"/><Relationship Id="rId23" Type="http://schemas.openxmlformats.org/officeDocument/2006/relationships/theme" Target="theme/theme1.xml"/><Relationship Id="rId10" Type="http://schemas.openxmlformats.org/officeDocument/2006/relationships/hyperlink" Target="file:///h:\hj%20archive\2011\02-01-11.docx" TargetMode="External"/><Relationship Id="rId19" Type="http://schemas.openxmlformats.org/officeDocument/2006/relationships/hyperlink" Target="file:///p:\pprever\2011-12\3507_20110128.docx" TargetMode="External"/><Relationship Id="rId4" Type="http://schemas.openxmlformats.org/officeDocument/2006/relationships/webSettings" Target="webSettings.xml"/><Relationship Id="rId9" Type="http://schemas.openxmlformats.org/officeDocument/2006/relationships/hyperlink" Target="file:///h:\hj%20archive\2011\01-27-11.docx" TargetMode="External"/><Relationship Id="rId14" Type="http://schemas.openxmlformats.org/officeDocument/2006/relationships/hyperlink" Target="file:///h:\hj%20archive\2011\02-16-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61E20-9CC8-4D9E-96DB-1D47A4147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1039</Words>
  <Characters>5999</Characters>
  <Application>Microsoft Office Word</Application>
  <DocSecurity>4</DocSecurity>
  <Lines>178</Lines>
  <Paragraphs>63</Paragraphs>
  <ScaleCrop>false</ScaleCrop>
  <Company> </Company>
  <LinksUpToDate>false</LinksUpToDate>
  <CharactersWithSpaces>7022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3507: Constitutional Convention - South Carolina Legislature Online</dc:title>
  <dc:subject/>
  <dc:creator>SharonPair</dc:creator>
  <cp:keywords/>
  <dc:description/>
  <cp:lastModifiedBy>N Cumfer</cp:lastModifiedBy>
  <cp:revision>2</cp:revision>
  <cp:lastPrinted>2011-01-27T14:38:00Z</cp:lastPrinted>
  <dcterms:created xsi:type="dcterms:W3CDTF">2014-11-21T21:41:00Z</dcterms:created>
  <dcterms:modified xsi:type="dcterms:W3CDTF">2014-11-21T21:41:00Z</dcterms:modified>
</cp:coreProperties>
</file>