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551" w:rsidRDefault="00AC0551" w:rsidP="00AC0551">
      <w:pPr>
        <w:widowControl w:val="0"/>
        <w:jc w:val="center"/>
      </w:pPr>
      <w:bookmarkStart w:id="0" w:name="_GoBack"/>
      <w:bookmarkEnd w:id="0"/>
      <w:r w:rsidRPr="00AC0551">
        <w:rPr>
          <w:b/>
        </w:rPr>
        <w:t>South Carolina General Assembly</w:t>
      </w:r>
    </w:p>
    <w:p w:rsidR="00AC0551" w:rsidRDefault="00AC0551" w:rsidP="00AC0551">
      <w:pPr>
        <w:widowControl w:val="0"/>
        <w:jc w:val="center"/>
      </w:pPr>
      <w:r>
        <w:t>119th Session, 2011-2012</w:t>
      </w:r>
    </w:p>
    <w:p w:rsidR="00AC0551" w:rsidRDefault="00AC0551" w:rsidP="00AC0551">
      <w:pPr>
        <w:widowControl w:val="0"/>
        <w:jc w:val="left"/>
      </w:pPr>
    </w:p>
    <w:p w:rsidR="00AC0551" w:rsidRDefault="00AC0551" w:rsidP="00AC0551">
      <w:pPr>
        <w:widowControl w:val="0"/>
        <w:jc w:val="left"/>
        <w:rPr>
          <w:b/>
        </w:rPr>
      </w:pPr>
      <w:r w:rsidRPr="00AC0551">
        <w:rPr>
          <w:b/>
        </w:rPr>
        <w:t>H. 3784</w:t>
      </w:r>
    </w:p>
    <w:p w:rsidR="00AC0551" w:rsidRDefault="00AC0551" w:rsidP="00AC0551">
      <w:pPr>
        <w:widowControl w:val="0"/>
        <w:jc w:val="left"/>
        <w:rPr>
          <w:b/>
        </w:rPr>
      </w:pPr>
    </w:p>
    <w:p w:rsidR="00AC0551" w:rsidRDefault="00AC0551" w:rsidP="00AC0551">
      <w:pPr>
        <w:widowControl w:val="0"/>
        <w:jc w:val="left"/>
      </w:pPr>
      <w:r w:rsidRPr="00AC0551">
        <w:rPr>
          <w:b/>
        </w:rPr>
        <w:t>STATUS INFORMATION</w:t>
      </w:r>
    </w:p>
    <w:p w:rsidR="00AC0551" w:rsidRDefault="00AC0551" w:rsidP="00AC0551">
      <w:pPr>
        <w:widowControl w:val="0"/>
        <w:jc w:val="left"/>
      </w:pPr>
    </w:p>
    <w:p w:rsidR="00AC0551" w:rsidRDefault="00AC0551" w:rsidP="00AC0551">
      <w:pPr>
        <w:widowControl w:val="0"/>
        <w:jc w:val="left"/>
      </w:pPr>
      <w:r>
        <w:t>Concurrent Resolution</w:t>
      </w:r>
    </w:p>
    <w:p w:rsidR="00AC0551" w:rsidRDefault="00AC0551" w:rsidP="00AC0551">
      <w:pPr>
        <w:widowControl w:val="0"/>
        <w:jc w:val="left"/>
      </w:pPr>
      <w:r>
        <w:t>Sponsors: Reps. Gilliard and King</w:t>
      </w:r>
    </w:p>
    <w:p w:rsidR="00AC0551" w:rsidRDefault="00AC0551" w:rsidP="00AC0551">
      <w:pPr>
        <w:widowControl w:val="0"/>
        <w:jc w:val="left"/>
      </w:pPr>
      <w:r>
        <w:t>Document Path: l:\council\bills\dka\3526sd11.docx</w:t>
      </w:r>
    </w:p>
    <w:p w:rsidR="00AC0551" w:rsidRDefault="00AC0551" w:rsidP="00AC0551">
      <w:pPr>
        <w:widowControl w:val="0"/>
        <w:jc w:val="left"/>
      </w:pPr>
    </w:p>
    <w:p w:rsidR="005D384F" w:rsidRDefault="005D384F" w:rsidP="00AC0551">
      <w:pPr>
        <w:widowControl w:val="0"/>
        <w:jc w:val="left"/>
      </w:pPr>
      <w:r>
        <w:t>Introduced in the House on March 3, 2011</w:t>
      </w:r>
    </w:p>
    <w:p w:rsidR="005D384F" w:rsidRDefault="005D384F" w:rsidP="00AC0551">
      <w:pPr>
        <w:widowControl w:val="0"/>
        <w:jc w:val="left"/>
      </w:pPr>
      <w:r>
        <w:t>Introduced in the Senate on March 15, 2011</w:t>
      </w:r>
    </w:p>
    <w:p w:rsidR="005D384F" w:rsidRDefault="005D384F" w:rsidP="00AC0551">
      <w:pPr>
        <w:widowControl w:val="0"/>
        <w:jc w:val="left"/>
      </w:pPr>
      <w:r>
        <w:t>Last Amended on April 14, 2011</w:t>
      </w:r>
    </w:p>
    <w:p w:rsidR="005D384F" w:rsidRDefault="005D384F" w:rsidP="00AC0551">
      <w:pPr>
        <w:widowControl w:val="0"/>
        <w:jc w:val="left"/>
      </w:pPr>
      <w:r>
        <w:t>Adopted by the General Assembly on April 27, 2011</w:t>
      </w:r>
    </w:p>
    <w:p w:rsidR="005D384F" w:rsidRDefault="005D384F" w:rsidP="00AC0551">
      <w:pPr>
        <w:widowControl w:val="0"/>
        <w:jc w:val="left"/>
      </w:pPr>
    </w:p>
    <w:p w:rsidR="00AC0551" w:rsidRDefault="00AC0551" w:rsidP="00AC0551">
      <w:pPr>
        <w:widowControl w:val="0"/>
        <w:jc w:val="left"/>
      </w:pPr>
      <w:r>
        <w:t xml:space="preserve">Summary: </w:t>
      </w:r>
      <w:r w:rsidR="00D24052">
        <w:t>Request of the President</w:t>
      </w:r>
    </w:p>
    <w:p w:rsidR="00AC0551" w:rsidRDefault="00AC0551" w:rsidP="00AC0551">
      <w:pPr>
        <w:widowControl w:val="0"/>
        <w:jc w:val="left"/>
      </w:pPr>
    </w:p>
    <w:p w:rsidR="00AC0551" w:rsidRDefault="00AC0551" w:rsidP="00AC0551">
      <w:pPr>
        <w:widowControl w:val="0"/>
        <w:jc w:val="left"/>
      </w:pPr>
    </w:p>
    <w:p w:rsidR="00AC0551" w:rsidRDefault="00AC0551" w:rsidP="00AC0551">
      <w:pPr>
        <w:widowControl w:val="0"/>
        <w:tabs>
          <w:tab w:val="center" w:pos="590"/>
          <w:tab w:val="center" w:pos="1440"/>
          <w:tab w:val="left" w:pos="1872"/>
          <w:tab w:val="left" w:pos="9187"/>
        </w:tabs>
        <w:jc w:val="left"/>
      </w:pPr>
      <w:r w:rsidRPr="00AC0551">
        <w:rPr>
          <w:b/>
        </w:rPr>
        <w:t>HISTORY OF LEGISLATIVE ACTIONS</w:t>
      </w:r>
    </w:p>
    <w:p w:rsidR="00AC0551" w:rsidRDefault="00AC0551" w:rsidP="00AC0551">
      <w:pPr>
        <w:widowControl w:val="0"/>
        <w:tabs>
          <w:tab w:val="center" w:pos="590"/>
          <w:tab w:val="center" w:pos="1440"/>
          <w:tab w:val="left" w:pos="1872"/>
          <w:tab w:val="left" w:pos="9187"/>
        </w:tabs>
        <w:jc w:val="left"/>
      </w:pPr>
    </w:p>
    <w:p w:rsidR="00AC0551" w:rsidRPr="00AC0551" w:rsidRDefault="00AC0551" w:rsidP="00AC0551">
      <w:pPr>
        <w:widowControl w:val="0"/>
        <w:tabs>
          <w:tab w:val="center" w:pos="590"/>
          <w:tab w:val="center" w:pos="1440"/>
          <w:tab w:val="left" w:pos="1872"/>
          <w:tab w:val="left" w:pos="9187"/>
        </w:tabs>
        <w:jc w:val="left"/>
      </w:pPr>
      <w:r w:rsidRPr="00AC0551">
        <w:rPr>
          <w:u w:val="single"/>
        </w:rPr>
        <w:tab/>
        <w:t>Date</w:t>
      </w:r>
      <w:r w:rsidRPr="00AC0551">
        <w:rPr>
          <w:u w:val="single"/>
        </w:rPr>
        <w:tab/>
        <w:t>Body</w:t>
      </w:r>
      <w:r w:rsidRPr="00AC0551">
        <w:rPr>
          <w:u w:val="single"/>
        </w:rPr>
        <w:tab/>
        <w:t>Action Description with journal page number</w:t>
      </w:r>
      <w:r w:rsidRPr="00AC0551">
        <w:rPr>
          <w:u w:val="single"/>
        </w:rPr>
        <w:tab/>
      </w:r>
    </w:p>
    <w:p w:rsidR="00397BD3" w:rsidRDefault="00397BD3" w:rsidP="00397BD3">
      <w:pPr>
        <w:widowControl w:val="0"/>
        <w:tabs>
          <w:tab w:val="right" w:pos="1008"/>
          <w:tab w:val="left" w:pos="1152"/>
          <w:tab w:val="left" w:pos="1872"/>
          <w:tab w:val="left" w:pos="9187"/>
        </w:tabs>
        <w:ind w:left="2088" w:hanging="2088"/>
        <w:jc w:val="left"/>
      </w:pPr>
      <w:r>
        <w:tab/>
        <w:t>3/3/2011</w:t>
      </w:r>
      <w:r>
        <w:tab/>
        <w:t>House</w:t>
      </w:r>
      <w:r>
        <w:tab/>
      </w:r>
      <w:r w:rsidRPr="00DE7D36">
        <w:t>Introduced (</w:t>
      </w:r>
      <w:hyperlink r:id="rId7" w:history="1">
        <w:r w:rsidRPr="00DE7D36">
          <w:rPr>
            <w:rStyle w:val="Hyperlink"/>
          </w:rPr>
          <w:t>House Journal</w:t>
        </w:r>
        <w:r w:rsidRPr="00DE7D36">
          <w:rPr>
            <w:rStyle w:val="Hyperlink"/>
          </w:rPr>
          <w:noBreakHyphen/>
          <w:t>page 9</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3/3/2011</w:t>
      </w:r>
      <w:r>
        <w:tab/>
        <w:t>House</w:t>
      </w:r>
      <w:r>
        <w:tab/>
      </w:r>
      <w:r w:rsidRPr="00DE7D36">
        <w:t>Referred to Commit</w:t>
      </w:r>
      <w:r>
        <w:t xml:space="preserve">tee on </w:t>
      </w:r>
      <w:r w:rsidRPr="00DE7D36">
        <w:rPr>
          <w:b/>
        </w:rPr>
        <w:t>Invitations and Memorial Resolutions</w:t>
      </w:r>
      <w:r w:rsidRPr="00DE7D36">
        <w:t xml:space="preserve"> (</w:t>
      </w:r>
      <w:hyperlink r:id="rId8" w:history="1">
        <w:r w:rsidRPr="00DE7D36">
          <w:rPr>
            <w:rStyle w:val="Hyperlink"/>
          </w:rPr>
          <w:t>House Journal</w:t>
        </w:r>
        <w:r w:rsidRPr="00DE7D36">
          <w:rPr>
            <w:rStyle w:val="Hyperlink"/>
          </w:rPr>
          <w:noBreakHyphen/>
          <w:t>page 9</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3/9/2011</w:t>
      </w:r>
      <w:r>
        <w:tab/>
        <w:t>House</w:t>
      </w:r>
      <w:r>
        <w:tab/>
      </w:r>
      <w:r w:rsidRPr="00DE7D36">
        <w:t>Committee re</w:t>
      </w:r>
      <w:r>
        <w:t xml:space="preserve">port: Favorable </w:t>
      </w:r>
      <w:r w:rsidRPr="00DE7D36">
        <w:rPr>
          <w:b/>
        </w:rPr>
        <w:t>Invitations and Memorial Resolutions</w:t>
      </w:r>
      <w:r w:rsidRPr="00DE7D36">
        <w:t xml:space="preserve"> (</w:t>
      </w:r>
      <w:hyperlink r:id="rId9" w:history="1">
        <w:r w:rsidRPr="00DE7D36">
          <w:rPr>
            <w:rStyle w:val="Hyperlink"/>
          </w:rPr>
          <w:t>House Journal</w:t>
        </w:r>
        <w:r w:rsidRPr="00DE7D36">
          <w:rPr>
            <w:rStyle w:val="Hyperlink"/>
          </w:rPr>
          <w:noBreakHyphen/>
          <w:t>page 24</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3/10/2011</w:t>
      </w:r>
      <w:r>
        <w:tab/>
        <w:t>House</w:t>
      </w:r>
      <w:r>
        <w:tab/>
      </w:r>
      <w:r w:rsidRPr="00DE7D36">
        <w:t>Adopted, sent to Senate (</w:t>
      </w:r>
      <w:hyperlink r:id="rId10" w:history="1">
        <w:r w:rsidRPr="00DE7D36">
          <w:rPr>
            <w:rStyle w:val="Hyperlink"/>
          </w:rPr>
          <w:t>House Journal</w:t>
        </w:r>
        <w:r w:rsidRPr="00DE7D36">
          <w:rPr>
            <w:rStyle w:val="Hyperlink"/>
          </w:rPr>
          <w:noBreakHyphen/>
          <w:t>page 36</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3/15/2011</w:t>
      </w:r>
      <w:r>
        <w:tab/>
        <w:t>Senate</w:t>
      </w:r>
      <w:r>
        <w:tab/>
      </w:r>
      <w:r w:rsidRPr="00DE7D36">
        <w:t>Introduced (</w:t>
      </w:r>
      <w:hyperlink r:id="rId11" w:history="1">
        <w:r w:rsidRPr="00DE7D36">
          <w:rPr>
            <w:rStyle w:val="Hyperlink"/>
          </w:rPr>
          <w:t>Senate Journal</w:t>
        </w:r>
        <w:r w:rsidRPr="00DE7D36">
          <w:rPr>
            <w:rStyle w:val="Hyperlink"/>
          </w:rPr>
          <w:noBreakHyphen/>
          <w:t>page 15</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lastRenderedPageBreak/>
        <w:tab/>
        <w:t>3/15/2011</w:t>
      </w:r>
      <w:r>
        <w:tab/>
        <w:t>Senate</w:t>
      </w:r>
      <w:r>
        <w:tab/>
      </w:r>
      <w:r w:rsidRPr="00DE7D36">
        <w:t>Referred</w:t>
      </w:r>
      <w:r>
        <w:t xml:space="preserve"> to Committee on </w:t>
      </w:r>
      <w:r w:rsidRPr="00DE7D36">
        <w:rPr>
          <w:b/>
        </w:rPr>
        <w:t>Transportation</w:t>
      </w:r>
      <w:r>
        <w:t xml:space="preserve"> </w:t>
      </w:r>
      <w:r w:rsidRPr="00DE7D36">
        <w:t>(</w:t>
      </w:r>
      <w:hyperlink r:id="rId12" w:history="1">
        <w:r w:rsidRPr="00DE7D36">
          <w:rPr>
            <w:rStyle w:val="Hyperlink"/>
          </w:rPr>
          <w:t>Senate Journal</w:t>
        </w:r>
        <w:r w:rsidRPr="00DE7D36">
          <w:rPr>
            <w:rStyle w:val="Hyperlink"/>
          </w:rPr>
          <w:noBreakHyphen/>
          <w:t>page 15</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4/13/2011</w:t>
      </w:r>
      <w:r>
        <w:tab/>
        <w:t>Senate</w:t>
      </w:r>
      <w:r>
        <w:tab/>
      </w:r>
      <w:r w:rsidRPr="00DE7D36">
        <w:t xml:space="preserve">Polled </w:t>
      </w:r>
      <w:r>
        <w:t xml:space="preserve">out of committee </w:t>
      </w:r>
      <w:r w:rsidRPr="00DE7D36">
        <w:rPr>
          <w:b/>
        </w:rPr>
        <w:t>Transportation</w:t>
      </w:r>
      <w:r>
        <w:t xml:space="preserve"> </w:t>
      </w:r>
      <w:r w:rsidRPr="00DE7D36">
        <w:t>(</w:t>
      </w:r>
      <w:hyperlink r:id="rId13" w:history="1">
        <w:r w:rsidRPr="00DE7D36">
          <w:rPr>
            <w:rStyle w:val="Hyperlink"/>
          </w:rPr>
          <w:t>Senate Journal</w:t>
        </w:r>
        <w:r w:rsidRPr="00DE7D36">
          <w:rPr>
            <w:rStyle w:val="Hyperlink"/>
          </w:rPr>
          <w:noBreakHyphen/>
          <w:t>page 12</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4/13/2011</w:t>
      </w:r>
      <w:r>
        <w:tab/>
        <w:t>Senate</w:t>
      </w:r>
      <w:r>
        <w:tab/>
      </w:r>
      <w:r w:rsidRPr="00DE7D36">
        <w:t>Committee report: Fav</w:t>
      </w:r>
      <w:r>
        <w:t xml:space="preserve">orable </w:t>
      </w:r>
      <w:r w:rsidRPr="00DE7D36">
        <w:rPr>
          <w:b/>
        </w:rPr>
        <w:t>Transportation</w:t>
      </w:r>
      <w:r>
        <w:t xml:space="preserve"> </w:t>
      </w:r>
      <w:r w:rsidRPr="00DE7D36">
        <w:t>(</w:t>
      </w:r>
      <w:hyperlink r:id="rId14" w:history="1">
        <w:r w:rsidRPr="00DE7D36">
          <w:rPr>
            <w:rStyle w:val="Hyperlink"/>
          </w:rPr>
          <w:t>Senate Journal</w:t>
        </w:r>
        <w:r w:rsidRPr="00DE7D36">
          <w:rPr>
            <w:rStyle w:val="Hyperlink"/>
          </w:rPr>
          <w:noBreakHyphen/>
          <w:t>page 12</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4/14/2011</w:t>
      </w:r>
      <w:r>
        <w:tab/>
        <w:t>Senate</w:t>
      </w:r>
      <w:r>
        <w:tab/>
      </w:r>
      <w:r w:rsidRPr="00DE7D36">
        <w:t>Amended and adopted (</w:t>
      </w:r>
      <w:hyperlink r:id="rId15" w:history="1">
        <w:r w:rsidRPr="00DE7D36">
          <w:rPr>
            <w:rStyle w:val="Hyperlink"/>
          </w:rPr>
          <w:t>Senate Journal</w:t>
        </w:r>
        <w:r w:rsidRPr="00DE7D36">
          <w:rPr>
            <w:rStyle w:val="Hyperlink"/>
          </w:rPr>
          <w:noBreakHyphen/>
          <w:t>page 34</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4/14/2011</w:t>
      </w:r>
      <w:r>
        <w:tab/>
        <w:t>Senate</w:t>
      </w:r>
      <w:r>
        <w:tab/>
      </w:r>
      <w:r w:rsidRPr="00DE7D36">
        <w:t>Re</w:t>
      </w:r>
      <w:r>
        <w:t xml:space="preserve">turned to House with amendments </w:t>
      </w:r>
      <w:r w:rsidRPr="00DE7D36">
        <w:t>(</w:t>
      </w:r>
      <w:hyperlink r:id="rId16" w:history="1">
        <w:r w:rsidRPr="00DE7D36">
          <w:rPr>
            <w:rStyle w:val="Hyperlink"/>
          </w:rPr>
          <w:t>Senate Journal</w:t>
        </w:r>
        <w:r w:rsidRPr="00DE7D36">
          <w:rPr>
            <w:rStyle w:val="Hyperlink"/>
          </w:rPr>
          <w:noBreakHyphen/>
          <w:t>page 34</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4/15/2011</w:t>
      </w:r>
      <w:r>
        <w:tab/>
      </w:r>
      <w:r>
        <w:tab/>
      </w:r>
      <w:r w:rsidRPr="00DE7D36">
        <w:t>Scrivener's error corrected</w:t>
      </w:r>
    </w:p>
    <w:p w:rsidR="00397BD3" w:rsidRDefault="00397BD3" w:rsidP="00397BD3">
      <w:pPr>
        <w:widowControl w:val="0"/>
        <w:tabs>
          <w:tab w:val="right" w:pos="1008"/>
          <w:tab w:val="left" w:pos="1152"/>
          <w:tab w:val="left" w:pos="1872"/>
          <w:tab w:val="left" w:pos="9187"/>
        </w:tabs>
        <w:ind w:left="2088" w:hanging="2088"/>
        <w:jc w:val="left"/>
      </w:pPr>
      <w:r>
        <w:tab/>
        <w:t>4/27/2011</w:t>
      </w:r>
      <w:r>
        <w:tab/>
        <w:t>House</w:t>
      </w:r>
      <w:r>
        <w:tab/>
      </w:r>
      <w:r w:rsidRPr="00DE7D36">
        <w:t>Concurred in amendment (</w:t>
      </w:r>
      <w:hyperlink r:id="rId17" w:history="1">
        <w:r w:rsidRPr="00DE7D36">
          <w:rPr>
            <w:rStyle w:val="Hyperlink"/>
          </w:rPr>
          <w:t>House Journal</w:t>
        </w:r>
        <w:r w:rsidRPr="00DE7D36">
          <w:rPr>
            <w:rStyle w:val="Hyperlink"/>
          </w:rPr>
          <w:noBreakHyphen/>
          <w:t>page 26</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r>
        <w:tab/>
        <w:t>4/27/2011</w:t>
      </w:r>
      <w:r>
        <w:tab/>
        <w:t>House</w:t>
      </w:r>
      <w:r>
        <w:tab/>
      </w:r>
      <w:r w:rsidRPr="00DE7D36">
        <w:t>Roll call Yeas</w:t>
      </w:r>
      <w:r>
        <w:noBreakHyphen/>
      </w:r>
      <w:r w:rsidRPr="00DE7D36">
        <w:t>103  Nays</w:t>
      </w:r>
      <w:r>
        <w:noBreakHyphen/>
      </w:r>
      <w:r w:rsidRPr="00DE7D36">
        <w:t>1 (</w:t>
      </w:r>
      <w:hyperlink r:id="rId18" w:history="1">
        <w:r w:rsidRPr="00DE7D36">
          <w:rPr>
            <w:rStyle w:val="Hyperlink"/>
          </w:rPr>
          <w:t>House Journal</w:t>
        </w:r>
        <w:r w:rsidRPr="00DE7D36">
          <w:rPr>
            <w:rStyle w:val="Hyperlink"/>
          </w:rPr>
          <w:noBreakHyphen/>
          <w:t>page 26</w:t>
        </w:r>
      </w:hyperlink>
      <w:r w:rsidRPr="00DE7D36">
        <w:t>)</w:t>
      </w:r>
    </w:p>
    <w:p w:rsidR="00397BD3" w:rsidRDefault="00397BD3" w:rsidP="00397BD3">
      <w:pPr>
        <w:widowControl w:val="0"/>
        <w:tabs>
          <w:tab w:val="right" w:pos="1008"/>
          <w:tab w:val="left" w:pos="1152"/>
          <w:tab w:val="left" w:pos="1872"/>
          <w:tab w:val="left" w:pos="9187"/>
        </w:tabs>
        <w:ind w:left="2088" w:hanging="2088"/>
        <w:jc w:val="left"/>
      </w:pPr>
    </w:p>
    <w:p w:rsidR="00AC0551" w:rsidRPr="00AC0551" w:rsidRDefault="00AC0551" w:rsidP="00AC0551">
      <w:pPr>
        <w:widowControl w:val="0"/>
        <w:tabs>
          <w:tab w:val="right" w:pos="1008"/>
          <w:tab w:val="left" w:pos="1152"/>
          <w:tab w:val="left" w:pos="1872"/>
          <w:tab w:val="left" w:pos="9187"/>
        </w:tabs>
        <w:ind w:left="2088" w:hanging="2088"/>
        <w:jc w:val="left"/>
      </w:pPr>
    </w:p>
    <w:p w:rsidR="00AC0551" w:rsidRDefault="00AC0551" w:rsidP="00AC0551">
      <w:pPr>
        <w:widowControl w:val="0"/>
        <w:jc w:val="left"/>
      </w:pPr>
      <w:r w:rsidRPr="00AC0551">
        <w:rPr>
          <w:b/>
        </w:rPr>
        <w:t>VERSIONS OF THIS BILL</w:t>
      </w:r>
    </w:p>
    <w:p w:rsidR="00AC0551" w:rsidRDefault="00AC0551" w:rsidP="00AC0551">
      <w:pPr>
        <w:widowControl w:val="0"/>
        <w:jc w:val="left"/>
      </w:pPr>
    </w:p>
    <w:p w:rsidR="00AC0551" w:rsidRDefault="000E7704" w:rsidP="00AC0551">
      <w:pPr>
        <w:widowControl w:val="0"/>
        <w:jc w:val="left"/>
      </w:pPr>
      <w:hyperlink r:id="rId19" w:history="1">
        <w:r w:rsidR="00AC0551">
          <w:rPr>
            <w:rStyle w:val="Hyperlink"/>
          </w:rPr>
          <w:t>3/3/2011</w:t>
        </w:r>
      </w:hyperlink>
    </w:p>
    <w:p w:rsidR="000A240A" w:rsidRDefault="000E7704" w:rsidP="00AC0551">
      <w:hyperlink r:id="rId20" w:history="1">
        <w:r w:rsidR="000A240A" w:rsidRPr="000A240A">
          <w:rPr>
            <w:rStyle w:val="Hyperlink"/>
          </w:rPr>
          <w:t>3/9/2011</w:t>
        </w:r>
      </w:hyperlink>
    </w:p>
    <w:p w:rsidR="005D263A" w:rsidRDefault="000E7704" w:rsidP="00AC0551">
      <w:hyperlink r:id="rId21" w:history="1">
        <w:r w:rsidR="005D263A" w:rsidRPr="005D263A">
          <w:rPr>
            <w:rStyle w:val="Hyperlink"/>
          </w:rPr>
          <w:t>4/13/2011</w:t>
        </w:r>
      </w:hyperlink>
    </w:p>
    <w:p w:rsidR="00AF2E13" w:rsidRDefault="000E7704" w:rsidP="00AC0551">
      <w:hyperlink r:id="rId22" w:history="1">
        <w:r w:rsidR="00AF2E13" w:rsidRPr="00AF2E13">
          <w:rPr>
            <w:rStyle w:val="Hyperlink"/>
          </w:rPr>
          <w:t>4/14/2011</w:t>
        </w:r>
      </w:hyperlink>
    </w:p>
    <w:p w:rsidR="004C25A4" w:rsidRDefault="000E7704" w:rsidP="00AC0551">
      <w:hyperlink r:id="rId23" w:history="1">
        <w:r w:rsidR="004C25A4" w:rsidRPr="004C25A4">
          <w:rPr>
            <w:rStyle w:val="Hyperlink"/>
          </w:rPr>
          <w:t>4/15/2011</w:t>
        </w:r>
      </w:hyperlink>
    </w:p>
    <w:p w:rsidR="00AC0551" w:rsidRDefault="00AC0551" w:rsidP="00AC0551"/>
    <w:p w:rsidR="00AC0551" w:rsidRDefault="00AC0551" w:rsidP="00AC0551">
      <w:pPr>
        <w:sectPr w:rsidR="00AC0551" w:rsidSect="00AC0551">
          <w:pgSz w:w="12240" w:h="15840" w:code="1"/>
          <w:pgMar w:top="1080" w:right="1440" w:bottom="1080" w:left="1440" w:header="720" w:footer="720" w:gutter="0"/>
          <w:cols w:space="720"/>
          <w:noEndnote/>
          <w:docGrid w:linePitch="360"/>
        </w:sectPr>
      </w:pPr>
    </w:p>
    <w:p w:rsidR="004C25A4" w:rsidRDefault="004C25A4" w:rsidP="001D7F4F">
      <w:pPr>
        <w:pStyle w:val="BillDots"/>
      </w:pPr>
      <w:r>
        <w:lastRenderedPageBreak/>
        <w:t>AS ADOPTED BY THE SENATE</w:t>
      </w:r>
    </w:p>
    <w:p w:rsidR="004C25A4" w:rsidRDefault="004C25A4" w:rsidP="001D7F4F">
      <w:pPr>
        <w:pStyle w:val="BillDots"/>
      </w:pPr>
      <w:r>
        <w:t>April 14, 2011</w:t>
      </w:r>
    </w:p>
    <w:p w:rsidR="004C25A4" w:rsidRDefault="004C25A4" w:rsidP="001D7F4F">
      <w:pPr>
        <w:pStyle w:val="BillDots"/>
      </w:pPr>
    </w:p>
    <w:p w:rsidR="004C25A4" w:rsidRPr="004445D9" w:rsidRDefault="004C25A4" w:rsidP="004445D9">
      <w:pPr>
        <w:pStyle w:val="BillDots"/>
        <w:tabs>
          <w:tab w:val="clear" w:pos="216"/>
          <w:tab w:val="clear" w:pos="432"/>
          <w:tab w:val="clear" w:pos="648"/>
          <w:tab w:val="clear" w:pos="864"/>
          <w:tab w:val="clear" w:pos="1080"/>
          <w:tab w:val="clear" w:pos="1296"/>
          <w:tab w:val="clear" w:pos="5904"/>
          <w:tab w:val="right" w:pos="5933"/>
        </w:tabs>
      </w:pPr>
      <w:r>
        <w:tab/>
      </w:r>
      <w:r>
        <w:rPr>
          <w:b/>
          <w:sz w:val="36"/>
        </w:rPr>
        <w:t>H. 3784</w:t>
      </w:r>
    </w:p>
    <w:p w:rsidR="004C25A4" w:rsidRDefault="004C25A4" w:rsidP="001D7F4F">
      <w:pPr>
        <w:pStyle w:val="BillDots"/>
      </w:pPr>
    </w:p>
    <w:p w:rsidR="004C25A4" w:rsidRDefault="004C25A4" w:rsidP="004445D9">
      <w:pPr>
        <w:pStyle w:val="BillDots"/>
        <w:jc w:val="center"/>
      </w:pPr>
      <w:r>
        <w:t xml:space="preserve">Introduced by </w:t>
      </w:r>
      <w:r w:rsidRPr="00F02D44">
        <w:t>Reps. Gilliard and King</w:t>
      </w:r>
    </w:p>
    <w:p w:rsidR="004C25A4" w:rsidRDefault="004C25A4" w:rsidP="001D7F4F">
      <w:pPr>
        <w:pStyle w:val="BillDots"/>
      </w:pPr>
    </w:p>
    <w:p w:rsidR="004C25A4" w:rsidRDefault="004C25A4" w:rsidP="00574AF4">
      <w:pPr>
        <w:pStyle w:val="BillDots"/>
        <w:tabs>
          <w:tab w:val="clear" w:pos="216"/>
          <w:tab w:val="clear" w:pos="432"/>
          <w:tab w:val="clear" w:pos="648"/>
          <w:tab w:val="clear" w:pos="864"/>
          <w:tab w:val="clear" w:pos="1080"/>
          <w:tab w:val="clear" w:pos="1296"/>
          <w:tab w:val="clear" w:pos="5904"/>
          <w:tab w:val="right" w:pos="5933"/>
        </w:tabs>
      </w:pPr>
      <w:r>
        <w:t>S. Printed 4/14/11--S.</w:t>
      </w:r>
      <w:r>
        <w:tab/>
        <w:t>[SEC 4/15/11 10:56 AM]</w:t>
      </w:r>
    </w:p>
    <w:p w:rsidR="004C25A4" w:rsidRDefault="004C25A4" w:rsidP="001D7F4F">
      <w:pPr>
        <w:pStyle w:val="BillDots"/>
      </w:pPr>
      <w:r>
        <w:t>Read the first time March 15, 2011.</w:t>
      </w:r>
    </w:p>
    <w:p w:rsidR="004C25A4" w:rsidRPr="004445D9" w:rsidRDefault="004C25A4" w:rsidP="004445D9">
      <w:pPr>
        <w:pStyle w:val="BillDots"/>
        <w:jc w:val="center"/>
      </w:pPr>
      <w:r>
        <w:rPr>
          <w:u w:val="single"/>
        </w:rPr>
        <w:t>            </w:t>
      </w:r>
    </w:p>
    <w:p w:rsidR="004C25A4" w:rsidRDefault="004C25A4" w:rsidP="001D7F4F">
      <w:pPr>
        <w:pStyle w:val="BillDots"/>
      </w:pPr>
    </w:p>
    <w:p w:rsidR="004C25A4" w:rsidRDefault="004C25A4" w:rsidP="001D7F4F">
      <w:pPr>
        <w:pStyle w:val="BillDots"/>
      </w:pPr>
    </w:p>
    <w:p w:rsidR="004C25A4" w:rsidRDefault="004C25A4" w:rsidP="001D7F4F">
      <w:pPr>
        <w:pStyle w:val="BillDots"/>
      </w:pPr>
    </w:p>
    <w:p w:rsidR="004C25A4" w:rsidRDefault="004C25A4" w:rsidP="001D7F4F">
      <w:pPr>
        <w:pStyle w:val="BillDots"/>
        <w:sectPr w:rsidR="004C25A4" w:rsidSect="00F3019F">
          <w:footerReference w:type="default" r:id="rId24"/>
          <w:pgSz w:w="12240" w:h="15840" w:code="1"/>
          <w:pgMar w:top="1008" w:right="4680" w:bottom="3499" w:left="1627" w:header="720" w:footer="3499" w:gutter="0"/>
          <w:lnNumType w:countBy="1" w:distance="173"/>
          <w:pgNumType w:start="1"/>
          <w:cols w:space="720"/>
          <w:noEndnote/>
          <w:docGrid w:linePitch="360"/>
        </w:sectPr>
      </w:pPr>
    </w:p>
    <w:p w:rsidR="004C25A4" w:rsidRDefault="004C25A4" w:rsidP="001D7F4F">
      <w:pPr>
        <w:pStyle w:val="BillDots"/>
      </w:pPr>
    </w:p>
    <w:p w:rsidR="004C25A4" w:rsidRDefault="004C25A4" w:rsidP="003D01E8">
      <w:pPr>
        <w:pStyle w:val="Numbersforbill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Pr="00325348" w:rsidRDefault="004C25A4" w:rsidP="00A02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REQUEST PRESIDENT BARACK H. OBAMA TO INCLUDE IN HIS 2012 FEDERAL BUDGET FUNDING FOR THE U. S. ARMY CORPS OF ENGINEERS TO CONDUCT A FEASIBILITY STUDY REGARDING THE DEEPENING OF CHARLESTON HARBOR TO AT LEAST FIFTY FEET SO THAT IT CAN ACCOMMODATE LARGER CONTAINER SHIPS EXPECTED TO CALL AT THE PORT WHEN THE EXPANSION OF THE PANAMA CANAL OPENS IN 2014.</w:t>
      </w:r>
    </w:p>
    <w:p w:rsidR="004C25A4" w:rsidRDefault="004C25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deepening of Charleston Harbor is absolutely necessary for the State of South Carolina to be able to accommodate the world</w:t>
      </w:r>
      <w:r w:rsidRPr="003A5F1B">
        <w:t>’</w:t>
      </w:r>
      <w:r>
        <w:t>s largest container ships that will be moving through the Panama Canal in 2014;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the Port of Charleston is not deepened to at least fifty feet, South Carolina will miss this new traffic and it will make the Port of Charleston noncompetitive over time;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feasibility study by the U.S. Army Corps of Engineers is the first step in the process to move forward with the three hundred million dollar dredging project that would allow Charleston, already the Southeast</w:t>
      </w:r>
      <w:r w:rsidRPr="003A5F1B">
        <w:t>’</w:t>
      </w:r>
      <w:r>
        <w:t>s deepest harbor, to fully accommodate the world</w:t>
      </w:r>
      <w:r w:rsidRPr="003A5F1B">
        <w:t>’</w:t>
      </w:r>
      <w:r>
        <w:t>s largest container ships;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President Barack Obama</w:t>
      </w:r>
      <w:r w:rsidRPr="003A5F1B">
        <w:t>’</w:t>
      </w:r>
      <w:r>
        <w:t>s $4.6 billion Civil Works budget for 2012, released recently, unfortunately did not include the four hundred thousand dollars necessary for the Charleston Harbor deepening study, although the Port of Charleston contributes far more than this each year to the federal treasury in terms of duties and taxes;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critical that federal money be used to pay for the feasibility study.  If South Carolina goes forward with the deepening study and project without any federal commitment, the State would be responsible for the entire cost and any future maintenance, thereby putting South Carolina at a competitive disadvantage against other states that are able to secure federal money for port projects;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federal, state, and local officials of all parties and at all levels believe that an expanded and deepened Charleston Harbor is essential to the continued economic growth of the Southeast region of the United States and is a key element in a globally competitive United States economy; and</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Whereas, for all of the above reasons, the members of the South Carolina General Assembly request President Obama to reconsider his decision not to include in his 2012 federal budget the four hundred thousand dollars in funding necessary to pay for the feasibility study so that the process of proceeding with this dredging project, so critical to job growth and a robust economy in the states of the Southeastern region, can begin without further delay.</w:t>
      </w:r>
    </w:p>
    <w:p w:rsidR="004C25A4" w:rsidRDefault="004C25A4"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25A4" w:rsidRDefault="004C25A4"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Whereas, the Port of Georgetown is a recognized component of the economic framework of this State; and</w:t>
      </w:r>
    </w:p>
    <w:p w:rsidR="004C25A4" w:rsidRDefault="004C25A4"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4C25A4" w:rsidRDefault="004C25A4" w:rsidP="00744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Whereas, </w:t>
      </w:r>
      <w:r>
        <w:t>federal, state, and local officials believe that dedicating adequate funding from the Harbor Maintenance Trust Fund to return the Port of Georgetown to twenty-seven feet mean low water level would be beneficial to the economic growth of the State</w:t>
      </w:r>
      <w:r>
        <w:rPr>
          <w:snapToGrid w:val="0"/>
        </w:rPr>
        <w:t xml:space="preserve">. </w:t>
      </w:r>
      <w:r>
        <w:t xml:space="preserve"> Now, therefore, </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the funding for the U.S. Army Corps of Engineers to conduct a feasibility study regarding the deepening of Charleston Harbor to at least fifty feet so that it can accommodate larger container ships expected to call at the port when the expansion of the Panama Canal opens in 2014.</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hereby request President Barack H. Obama to include in his 2012 federal budget funding for the U.S. Army Corps of Engineers to conduct maintenance dredging of the Port of Georgetown.</w:t>
      </w: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25A4" w:rsidRDefault="004C25A4" w:rsidP="003A5F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the Honorable Barack H. Obama.</w:t>
      </w:r>
    </w:p>
    <w:p w:rsidR="004C25A4" w:rsidRDefault="004C25A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28F8" w:rsidRDefault="00A028F8" w:rsidP="004C25A4">
      <w:pPr>
        <w:pStyle w:val="BillDots"/>
      </w:pPr>
    </w:p>
    <w:sectPr w:rsidR="00A028F8" w:rsidSect="00F3019F">
      <w:footerReference w:type="default" r:id="rId2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3FD5" w:rsidRDefault="003D3FD5" w:rsidP="009F0C77">
      <w:r>
        <w:separator/>
      </w:r>
    </w:p>
  </w:endnote>
  <w:endnote w:type="continuationSeparator" w:id="0">
    <w:p w:rsidR="003D3FD5" w:rsidRDefault="003D3F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B279AB-F7E7-44E4-9AC4-E484F2294C06}"/>
    <w:embedBold r:id="rId2" w:fontKey="{02815505-EA8C-4AA4-B5C7-6327DF950B8D}"/>
  </w:font>
  <w:font w:name="Calibri">
    <w:panose1 w:val="020F0502020204030204"/>
    <w:charset w:val="00"/>
    <w:family w:val="swiss"/>
    <w:pitch w:val="variable"/>
    <w:sig w:usb0="E10002FF" w:usb1="4000ACFF" w:usb2="00000009" w:usb3="00000000" w:csb0="0000019F" w:csb1="00000000"/>
    <w:embedRegular r:id="rId3" w:fontKey="{D05384AF-1F12-4C33-9C0F-41BDF4B4CCF7}"/>
  </w:font>
  <w:font w:name="Cambria">
    <w:panose1 w:val="02040503050406030204"/>
    <w:charset w:val="00"/>
    <w:family w:val="roman"/>
    <w:pitch w:val="variable"/>
    <w:sig w:usb0="E00002FF" w:usb1="400004FF" w:usb2="00000000" w:usb3="00000000" w:csb0="0000019F" w:csb1="00000000"/>
    <w:embedRegular r:id="rId4" w:fontKey="{2B2DF0A3-0575-4C85-86B2-C189C91979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25A4" w:rsidRPr="00A028F8" w:rsidRDefault="004C25A4" w:rsidP="00A028F8">
    <w:pPr>
      <w:pStyle w:val="Footer"/>
      <w:tabs>
        <w:tab w:val="clear" w:pos="4680"/>
        <w:tab w:val="clear" w:pos="9360"/>
        <w:tab w:val="center" w:pos="2995"/>
      </w:tabs>
      <w:spacing w:before="120"/>
    </w:pPr>
    <w:r>
      <w:t>[3784-</w:t>
    </w:r>
    <w:r w:rsidR="000E7704">
      <w:fldChar w:fldCharType="begin"/>
    </w:r>
    <w:r w:rsidR="000E7704">
      <w:instrText xml:space="preserve"> PAGE  \* MERGEFORMAT </w:instrText>
    </w:r>
    <w:r w:rsidR="000E7704">
      <w:fldChar w:fldCharType="separate"/>
    </w:r>
    <w:r w:rsidR="000E7704">
      <w:rPr>
        <w:noProof/>
      </w:rPr>
      <w:t>1</w:t>
    </w:r>
    <w:r w:rsidR="000E770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019F" w:rsidRPr="00A028F8" w:rsidRDefault="004C25A4" w:rsidP="00A028F8">
    <w:pPr>
      <w:pStyle w:val="Footer"/>
      <w:tabs>
        <w:tab w:val="clear" w:pos="4680"/>
        <w:tab w:val="clear" w:pos="9360"/>
        <w:tab w:val="center" w:pos="2995"/>
      </w:tabs>
      <w:spacing w:before="120"/>
    </w:pPr>
    <w:r>
      <w:t>[3784]</w:t>
    </w:r>
    <w:r>
      <w:tab/>
    </w:r>
    <w:r w:rsidR="00363809">
      <w:fldChar w:fldCharType="begin"/>
    </w:r>
    <w:r>
      <w:instrText xml:space="preserve"> PAGE  \* MERGEFORMAT </w:instrText>
    </w:r>
    <w:r w:rsidR="00363809">
      <w:fldChar w:fldCharType="separate"/>
    </w:r>
    <w:r>
      <w:rPr>
        <w:noProof/>
      </w:rPr>
      <w:t>3</w:t>
    </w:r>
    <w:r w:rsidR="003638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3FD5" w:rsidRDefault="003D3FD5" w:rsidP="009F0C77">
      <w:r>
        <w:separator/>
      </w:r>
    </w:p>
  </w:footnote>
  <w:footnote w:type="continuationSeparator" w:id="0">
    <w:p w:rsidR="003D3FD5" w:rsidRDefault="003D3F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526SD11"/>
    <w:docVar w:name="CoverBillType" w:val="c"/>
    <w:docVar w:name="docpath" w:val="L:\Council\bills\DKA\3526SD11.DOCX"/>
    <w:docVar w:name="dvBillNumber" w:val="3784"/>
    <w:docVar w:name="dvBillNumberPrefix" w:val="H. "/>
    <w:docVar w:name="dvOriginalBody" w:val="House"/>
    <w:docVar w:name="dvSteno" w:val="DKA"/>
    <w:docVar w:name="NameofBody" w:val="h"/>
    <w:docVar w:name="vgroup2" w:val="Council"/>
  </w:docVars>
  <w:rsids>
    <w:rsidRoot w:val="003060E2"/>
    <w:rsid w:val="00011869"/>
    <w:rsid w:val="00022738"/>
    <w:rsid w:val="000837C6"/>
    <w:rsid w:val="000A240A"/>
    <w:rsid w:val="000D6B70"/>
    <w:rsid w:val="000E1785"/>
    <w:rsid w:val="000E7704"/>
    <w:rsid w:val="000E7741"/>
    <w:rsid w:val="000F40FA"/>
    <w:rsid w:val="00106504"/>
    <w:rsid w:val="0010776B"/>
    <w:rsid w:val="00133E66"/>
    <w:rsid w:val="001435A3"/>
    <w:rsid w:val="0015760C"/>
    <w:rsid w:val="00173419"/>
    <w:rsid w:val="001D08F2"/>
    <w:rsid w:val="001D525B"/>
    <w:rsid w:val="001D7F4F"/>
    <w:rsid w:val="00206534"/>
    <w:rsid w:val="002321B6"/>
    <w:rsid w:val="00250967"/>
    <w:rsid w:val="002543C8"/>
    <w:rsid w:val="00284AAE"/>
    <w:rsid w:val="002A4B90"/>
    <w:rsid w:val="002B737A"/>
    <w:rsid w:val="002C5894"/>
    <w:rsid w:val="002E5912"/>
    <w:rsid w:val="002F0D9D"/>
    <w:rsid w:val="002F189C"/>
    <w:rsid w:val="003060E2"/>
    <w:rsid w:val="00325348"/>
    <w:rsid w:val="0032732C"/>
    <w:rsid w:val="00336AD0"/>
    <w:rsid w:val="00346F79"/>
    <w:rsid w:val="00363809"/>
    <w:rsid w:val="0037079A"/>
    <w:rsid w:val="00397BD3"/>
    <w:rsid w:val="003A5F1B"/>
    <w:rsid w:val="003D01E8"/>
    <w:rsid w:val="003D3FD5"/>
    <w:rsid w:val="003E5288"/>
    <w:rsid w:val="003F6D79"/>
    <w:rsid w:val="0041760A"/>
    <w:rsid w:val="00417C01"/>
    <w:rsid w:val="00422274"/>
    <w:rsid w:val="004222AC"/>
    <w:rsid w:val="00452D28"/>
    <w:rsid w:val="004809EE"/>
    <w:rsid w:val="0048556B"/>
    <w:rsid w:val="00486AF9"/>
    <w:rsid w:val="004905D1"/>
    <w:rsid w:val="004A75B7"/>
    <w:rsid w:val="004C25A4"/>
    <w:rsid w:val="004E7D54"/>
    <w:rsid w:val="00504B74"/>
    <w:rsid w:val="005273C6"/>
    <w:rsid w:val="0053055E"/>
    <w:rsid w:val="00530A69"/>
    <w:rsid w:val="00545593"/>
    <w:rsid w:val="00562A2A"/>
    <w:rsid w:val="00577C6C"/>
    <w:rsid w:val="005B452D"/>
    <w:rsid w:val="005C2FE2"/>
    <w:rsid w:val="005D263A"/>
    <w:rsid w:val="005D384F"/>
    <w:rsid w:val="005E2BC9"/>
    <w:rsid w:val="00605102"/>
    <w:rsid w:val="006054B3"/>
    <w:rsid w:val="006215AA"/>
    <w:rsid w:val="0062718D"/>
    <w:rsid w:val="00674E8C"/>
    <w:rsid w:val="006913C9"/>
    <w:rsid w:val="0069470D"/>
    <w:rsid w:val="006B5629"/>
    <w:rsid w:val="00721F53"/>
    <w:rsid w:val="00734F00"/>
    <w:rsid w:val="00744977"/>
    <w:rsid w:val="007A70AE"/>
    <w:rsid w:val="0080041F"/>
    <w:rsid w:val="008362E8"/>
    <w:rsid w:val="00855D62"/>
    <w:rsid w:val="00865B3F"/>
    <w:rsid w:val="00866C9C"/>
    <w:rsid w:val="008A1768"/>
    <w:rsid w:val="008A3556"/>
    <w:rsid w:val="008D0D02"/>
    <w:rsid w:val="008F4429"/>
    <w:rsid w:val="00915E9C"/>
    <w:rsid w:val="0094021A"/>
    <w:rsid w:val="00947B98"/>
    <w:rsid w:val="009C6A0B"/>
    <w:rsid w:val="009F0C77"/>
    <w:rsid w:val="009F4DD1"/>
    <w:rsid w:val="00A028F8"/>
    <w:rsid w:val="00A41684"/>
    <w:rsid w:val="00A64E80"/>
    <w:rsid w:val="00A72BCD"/>
    <w:rsid w:val="00A741D9"/>
    <w:rsid w:val="00A833AB"/>
    <w:rsid w:val="00A9741D"/>
    <w:rsid w:val="00AC0551"/>
    <w:rsid w:val="00AD4B17"/>
    <w:rsid w:val="00AF2E13"/>
    <w:rsid w:val="00B412D4"/>
    <w:rsid w:val="00BB4DA0"/>
    <w:rsid w:val="00BB7ECE"/>
    <w:rsid w:val="00BC0BC3"/>
    <w:rsid w:val="00BE3C22"/>
    <w:rsid w:val="00BF117D"/>
    <w:rsid w:val="00C0345E"/>
    <w:rsid w:val="00C273CE"/>
    <w:rsid w:val="00C3483A"/>
    <w:rsid w:val="00C74E9D"/>
    <w:rsid w:val="00C82FD3"/>
    <w:rsid w:val="00C92819"/>
    <w:rsid w:val="00CC6B7B"/>
    <w:rsid w:val="00CD2089"/>
    <w:rsid w:val="00D24052"/>
    <w:rsid w:val="00D318D9"/>
    <w:rsid w:val="00D73A67"/>
    <w:rsid w:val="00D96C30"/>
    <w:rsid w:val="00D970A9"/>
    <w:rsid w:val="00DC0DA0"/>
    <w:rsid w:val="00DF3845"/>
    <w:rsid w:val="00E06A12"/>
    <w:rsid w:val="00E41911"/>
    <w:rsid w:val="00E44DCA"/>
    <w:rsid w:val="00E92EEF"/>
    <w:rsid w:val="00F12EF7"/>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859C650-5028-4901-B9D3-3759C890E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C05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3-11.docx" TargetMode="External"/><Relationship Id="rId13" Type="http://schemas.openxmlformats.org/officeDocument/2006/relationships/hyperlink" Target="file:///h:\sj%20archive\2011\04-13-11.docx" TargetMode="External"/><Relationship Id="rId18" Type="http://schemas.openxmlformats.org/officeDocument/2006/relationships/hyperlink" Target="file:///h:\hj%20archive\2011\04-27-11.docx"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file:///p:\pprever\2011-12\3784_20110413.docx" TargetMode="External"/><Relationship Id="rId7" Type="http://schemas.openxmlformats.org/officeDocument/2006/relationships/hyperlink" Target="file:///h:\hj%20archive\2011\03-03-11.docx" TargetMode="External"/><Relationship Id="rId12" Type="http://schemas.openxmlformats.org/officeDocument/2006/relationships/hyperlink" Target="file:///h:\sj%20archive\2011\03-15-11.docx" TargetMode="External"/><Relationship Id="rId17" Type="http://schemas.openxmlformats.org/officeDocument/2006/relationships/hyperlink" Target="file:///h:\hj%20archive\2011\04-27-11.docx"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file:///h:\sj%20archive\2011\04-14-11.docx" TargetMode="External"/><Relationship Id="rId20" Type="http://schemas.openxmlformats.org/officeDocument/2006/relationships/hyperlink" Target="file:///p:\pprever\2011-12\3784_20110309.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3-15-11.docx"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file:///h:\sj%20archive\2011\04-14-11.docx" TargetMode="External"/><Relationship Id="rId23" Type="http://schemas.openxmlformats.org/officeDocument/2006/relationships/hyperlink" Target="file:///p:\pprever\2011-12\3784_20110415.docx" TargetMode="External"/><Relationship Id="rId10" Type="http://schemas.openxmlformats.org/officeDocument/2006/relationships/hyperlink" Target="file:///h:\hj%20archive\2011\03-10-11.docx" TargetMode="External"/><Relationship Id="rId19" Type="http://schemas.openxmlformats.org/officeDocument/2006/relationships/hyperlink" Target="file:///p:\pprever\2011-12\3784_20110303.docx" TargetMode="External"/><Relationship Id="rId4" Type="http://schemas.openxmlformats.org/officeDocument/2006/relationships/webSettings" Target="webSettings.xml"/><Relationship Id="rId9" Type="http://schemas.openxmlformats.org/officeDocument/2006/relationships/hyperlink" Target="file:///h:\hj%20archive\2011\03-09-11.docx" TargetMode="External"/><Relationship Id="rId14" Type="http://schemas.openxmlformats.org/officeDocument/2006/relationships/hyperlink" Target="file:///h:\sj%20archive\2011\04-13-11.docx" TargetMode="External"/><Relationship Id="rId22" Type="http://schemas.openxmlformats.org/officeDocument/2006/relationships/hyperlink" Target="file:///p:\pprever\2011-12\3784_20110414.docx"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1C9263-D573-4859-A1A5-D17F237B07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851</Words>
  <Characters>4624</Characters>
  <Application>Microsoft Office Word</Application>
  <DocSecurity>4</DocSecurity>
  <Lines>155</Lines>
  <Paragraphs>55</Paragraphs>
  <ScaleCrop>false</ScaleCrop>
  <Company> </Company>
  <LinksUpToDate>false</LinksUpToDate>
  <CharactersWithSpaces>5449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3784: Request of the President - South Carolina Legislature Online</dc:title>
  <dc:subject/>
  <dc:creator>SharonPair</dc:creator>
  <cp:keywords/>
  <dc:description/>
  <cp:lastModifiedBy>N Cumfer</cp:lastModifiedBy>
  <cp:revision>2</cp:revision>
  <cp:lastPrinted>2011-03-02T18:19:00Z</cp:lastPrinted>
  <dcterms:created xsi:type="dcterms:W3CDTF">2014-11-21T21:49:00Z</dcterms:created>
  <dcterms:modified xsi:type="dcterms:W3CDTF">2014-11-21T21:49:00Z</dcterms:modified>
</cp:coreProperties>
</file>