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498" w:rsidRDefault="00637498" w:rsidP="00637498">
      <w:pPr>
        <w:widowControl w:val="0"/>
        <w:jc w:val="center"/>
      </w:pPr>
      <w:bookmarkStart w:id="0" w:name="_GoBack"/>
      <w:bookmarkEnd w:id="0"/>
      <w:r w:rsidRPr="00637498">
        <w:rPr>
          <w:b/>
        </w:rPr>
        <w:t>South Carolina General Assembly</w:t>
      </w:r>
    </w:p>
    <w:p w:rsidR="00637498" w:rsidRDefault="00637498" w:rsidP="00637498">
      <w:pPr>
        <w:widowControl w:val="0"/>
        <w:jc w:val="center"/>
      </w:pPr>
      <w:r>
        <w:t>119th Session, 2011-2012</w:t>
      </w:r>
    </w:p>
    <w:p w:rsidR="00637498" w:rsidRDefault="00637498" w:rsidP="00637498">
      <w:pPr>
        <w:widowControl w:val="0"/>
        <w:jc w:val="left"/>
      </w:pPr>
    </w:p>
    <w:p w:rsidR="00637498" w:rsidRDefault="00637498" w:rsidP="00637498">
      <w:pPr>
        <w:widowControl w:val="0"/>
        <w:jc w:val="left"/>
        <w:rPr>
          <w:b/>
        </w:rPr>
      </w:pPr>
      <w:r w:rsidRPr="00637498">
        <w:rPr>
          <w:b/>
        </w:rPr>
        <w:t>H. 4329</w:t>
      </w:r>
    </w:p>
    <w:p w:rsidR="00637498" w:rsidRDefault="00637498" w:rsidP="00637498">
      <w:pPr>
        <w:widowControl w:val="0"/>
        <w:jc w:val="left"/>
        <w:rPr>
          <w:b/>
        </w:rPr>
      </w:pPr>
    </w:p>
    <w:p w:rsidR="00637498" w:rsidRDefault="00637498" w:rsidP="00637498">
      <w:pPr>
        <w:widowControl w:val="0"/>
        <w:jc w:val="left"/>
      </w:pPr>
      <w:r w:rsidRPr="00637498">
        <w:rPr>
          <w:b/>
        </w:rPr>
        <w:t>STATUS INFORMATION</w:t>
      </w:r>
    </w:p>
    <w:p w:rsidR="00637498" w:rsidRDefault="00637498" w:rsidP="00637498">
      <w:pPr>
        <w:widowControl w:val="0"/>
        <w:jc w:val="left"/>
      </w:pPr>
    </w:p>
    <w:p w:rsidR="00637498" w:rsidRDefault="00637498" w:rsidP="00637498">
      <w:pPr>
        <w:widowControl w:val="0"/>
        <w:jc w:val="left"/>
      </w:pPr>
      <w:r>
        <w:t>Concurrent Resolution</w:t>
      </w:r>
    </w:p>
    <w:p w:rsidR="00637498" w:rsidRDefault="00637498" w:rsidP="00637498">
      <w:pPr>
        <w:widowControl w:val="0"/>
        <w:jc w:val="left"/>
      </w:pPr>
      <w:r>
        <w:t>Sponsors: Rep. Gilliard</w:t>
      </w:r>
    </w:p>
    <w:p w:rsidR="00637498" w:rsidRDefault="00637498" w:rsidP="00637498">
      <w:pPr>
        <w:widowControl w:val="0"/>
        <w:jc w:val="left"/>
      </w:pPr>
      <w:r>
        <w:t>Document Path: l:\council\bills\agm\19167ab11.docx</w:t>
      </w:r>
    </w:p>
    <w:p w:rsidR="00637498" w:rsidRDefault="00637498" w:rsidP="00637498">
      <w:pPr>
        <w:widowControl w:val="0"/>
        <w:jc w:val="left"/>
      </w:pPr>
    </w:p>
    <w:p w:rsidR="00637498" w:rsidRDefault="00637498" w:rsidP="00637498">
      <w:pPr>
        <w:widowControl w:val="0"/>
        <w:jc w:val="left"/>
      </w:pPr>
      <w:r>
        <w:t>Introduced in the House on June 1, 2011</w:t>
      </w:r>
    </w:p>
    <w:p w:rsidR="00637498" w:rsidRDefault="00637498" w:rsidP="00637498">
      <w:pPr>
        <w:widowControl w:val="0"/>
        <w:jc w:val="left"/>
      </w:pPr>
      <w:r>
        <w:t xml:space="preserve">Currently residing in the House Committee on </w:t>
      </w:r>
      <w:r w:rsidRPr="00637498">
        <w:rPr>
          <w:b/>
        </w:rPr>
        <w:t>Invitations and Memorial Resolutions</w:t>
      </w:r>
    </w:p>
    <w:p w:rsidR="00637498" w:rsidRDefault="00637498" w:rsidP="00637498">
      <w:pPr>
        <w:widowControl w:val="0"/>
        <w:jc w:val="left"/>
      </w:pPr>
    </w:p>
    <w:p w:rsidR="00637498" w:rsidRDefault="00637498" w:rsidP="00637498">
      <w:pPr>
        <w:widowControl w:val="0"/>
        <w:jc w:val="left"/>
      </w:pPr>
      <w:r>
        <w:t xml:space="preserve">Summary: </w:t>
      </w:r>
      <w:r w:rsidR="008B0D80">
        <w:t>Tornado safety plans and shelters</w:t>
      </w:r>
    </w:p>
    <w:p w:rsidR="00637498" w:rsidRDefault="00637498" w:rsidP="00637498">
      <w:pPr>
        <w:widowControl w:val="0"/>
        <w:jc w:val="left"/>
      </w:pPr>
    </w:p>
    <w:p w:rsidR="00637498" w:rsidRDefault="00637498" w:rsidP="00637498">
      <w:pPr>
        <w:widowControl w:val="0"/>
        <w:jc w:val="left"/>
      </w:pPr>
    </w:p>
    <w:p w:rsidR="00637498" w:rsidRDefault="00637498" w:rsidP="00637498">
      <w:pPr>
        <w:widowControl w:val="0"/>
        <w:tabs>
          <w:tab w:val="center" w:pos="590"/>
          <w:tab w:val="center" w:pos="1440"/>
          <w:tab w:val="left" w:pos="1872"/>
          <w:tab w:val="left" w:pos="9187"/>
        </w:tabs>
        <w:jc w:val="left"/>
      </w:pPr>
      <w:r w:rsidRPr="00637498">
        <w:rPr>
          <w:b/>
        </w:rPr>
        <w:t>HISTORY OF LEGISLATIVE ACTIONS</w:t>
      </w:r>
    </w:p>
    <w:p w:rsidR="00637498" w:rsidRDefault="00637498" w:rsidP="00637498">
      <w:pPr>
        <w:widowControl w:val="0"/>
        <w:tabs>
          <w:tab w:val="center" w:pos="590"/>
          <w:tab w:val="center" w:pos="1440"/>
          <w:tab w:val="left" w:pos="1872"/>
          <w:tab w:val="left" w:pos="9187"/>
        </w:tabs>
        <w:jc w:val="left"/>
      </w:pPr>
    </w:p>
    <w:p w:rsidR="00637498" w:rsidRPr="00637498" w:rsidRDefault="00637498" w:rsidP="00637498">
      <w:pPr>
        <w:widowControl w:val="0"/>
        <w:tabs>
          <w:tab w:val="center" w:pos="590"/>
          <w:tab w:val="center" w:pos="1440"/>
          <w:tab w:val="left" w:pos="1872"/>
          <w:tab w:val="left" w:pos="9187"/>
        </w:tabs>
        <w:jc w:val="left"/>
      </w:pPr>
      <w:r w:rsidRPr="00637498">
        <w:rPr>
          <w:u w:val="single"/>
        </w:rPr>
        <w:tab/>
        <w:t>Date</w:t>
      </w:r>
      <w:r w:rsidRPr="00637498">
        <w:rPr>
          <w:u w:val="single"/>
        </w:rPr>
        <w:tab/>
        <w:t>Body</w:t>
      </w:r>
      <w:r w:rsidRPr="00637498">
        <w:rPr>
          <w:u w:val="single"/>
        </w:rPr>
        <w:tab/>
        <w:t>Action Description with journal page number</w:t>
      </w:r>
      <w:r w:rsidRPr="00637498">
        <w:rPr>
          <w:u w:val="single"/>
        </w:rPr>
        <w:tab/>
      </w:r>
    </w:p>
    <w:p w:rsidR="00156A87" w:rsidRDefault="00156A87" w:rsidP="00156A87">
      <w:pPr>
        <w:widowControl w:val="0"/>
        <w:tabs>
          <w:tab w:val="right" w:pos="1008"/>
          <w:tab w:val="left" w:pos="1152"/>
          <w:tab w:val="left" w:pos="1872"/>
          <w:tab w:val="left" w:pos="9187"/>
        </w:tabs>
        <w:ind w:left="2088" w:hanging="2088"/>
        <w:jc w:val="left"/>
      </w:pPr>
      <w:r>
        <w:tab/>
        <w:t>6/1/2011</w:t>
      </w:r>
      <w:r>
        <w:tab/>
        <w:t>House</w:t>
      </w:r>
      <w:r>
        <w:tab/>
      </w:r>
      <w:r w:rsidRPr="00AA4B50">
        <w:t>Introduced (</w:t>
      </w:r>
      <w:hyperlink r:id="rId7" w:history="1">
        <w:r w:rsidRPr="00AA4B50">
          <w:rPr>
            <w:rStyle w:val="Hyperlink"/>
          </w:rPr>
          <w:t>House Journal</w:t>
        </w:r>
        <w:r w:rsidRPr="00AA4B50">
          <w:rPr>
            <w:rStyle w:val="Hyperlink"/>
          </w:rPr>
          <w:noBreakHyphen/>
          <w:t>page 63</w:t>
        </w:r>
      </w:hyperlink>
      <w:r w:rsidRPr="00AA4B50">
        <w:t>)</w:t>
      </w:r>
    </w:p>
    <w:p w:rsidR="00156A87" w:rsidRDefault="00156A87" w:rsidP="00156A87">
      <w:pPr>
        <w:widowControl w:val="0"/>
        <w:tabs>
          <w:tab w:val="right" w:pos="1008"/>
          <w:tab w:val="left" w:pos="1152"/>
          <w:tab w:val="left" w:pos="1872"/>
          <w:tab w:val="left" w:pos="9187"/>
        </w:tabs>
        <w:ind w:left="2088" w:hanging="2088"/>
        <w:jc w:val="left"/>
      </w:pPr>
      <w:r>
        <w:tab/>
        <w:t>6/1/2011</w:t>
      </w:r>
      <w:r>
        <w:tab/>
        <w:t>House</w:t>
      </w:r>
      <w:r>
        <w:tab/>
      </w:r>
      <w:r w:rsidRPr="00AA4B50">
        <w:t>Referred to Commit</w:t>
      </w:r>
      <w:r>
        <w:t xml:space="preserve">tee on </w:t>
      </w:r>
      <w:r w:rsidRPr="00AA4B50">
        <w:rPr>
          <w:b/>
        </w:rPr>
        <w:t>Invitations and Memorial Resolutions</w:t>
      </w:r>
      <w:r w:rsidRPr="00AA4B50">
        <w:t xml:space="preserve"> (</w:t>
      </w:r>
      <w:hyperlink r:id="rId8" w:history="1">
        <w:r w:rsidRPr="00AA4B50">
          <w:rPr>
            <w:rStyle w:val="Hyperlink"/>
          </w:rPr>
          <w:t>House Journal</w:t>
        </w:r>
        <w:r w:rsidRPr="00AA4B50">
          <w:rPr>
            <w:rStyle w:val="Hyperlink"/>
          </w:rPr>
          <w:noBreakHyphen/>
          <w:t>page 63</w:t>
        </w:r>
      </w:hyperlink>
      <w:r w:rsidRPr="00AA4B50">
        <w:t>)</w:t>
      </w:r>
    </w:p>
    <w:p w:rsidR="00156A87" w:rsidRDefault="00156A87" w:rsidP="00156A87">
      <w:pPr>
        <w:widowControl w:val="0"/>
        <w:tabs>
          <w:tab w:val="right" w:pos="1008"/>
          <w:tab w:val="left" w:pos="1152"/>
          <w:tab w:val="left" w:pos="1872"/>
          <w:tab w:val="left" w:pos="9187"/>
        </w:tabs>
        <w:ind w:left="2088" w:hanging="2088"/>
        <w:jc w:val="left"/>
      </w:pPr>
    </w:p>
    <w:p w:rsidR="00637498" w:rsidRPr="00637498" w:rsidRDefault="00637498" w:rsidP="00637498">
      <w:pPr>
        <w:widowControl w:val="0"/>
        <w:tabs>
          <w:tab w:val="right" w:pos="1008"/>
          <w:tab w:val="left" w:pos="1152"/>
          <w:tab w:val="left" w:pos="1872"/>
          <w:tab w:val="left" w:pos="9187"/>
        </w:tabs>
        <w:ind w:left="2088" w:hanging="2088"/>
        <w:jc w:val="left"/>
      </w:pPr>
    </w:p>
    <w:p w:rsidR="00637498" w:rsidRDefault="00637498" w:rsidP="00637498">
      <w:pPr>
        <w:widowControl w:val="0"/>
        <w:jc w:val="left"/>
      </w:pPr>
      <w:r w:rsidRPr="00637498">
        <w:rPr>
          <w:b/>
        </w:rPr>
        <w:t>VERSIONS OF THIS BILL</w:t>
      </w:r>
    </w:p>
    <w:p w:rsidR="00637498" w:rsidRDefault="00637498" w:rsidP="00637498">
      <w:pPr>
        <w:widowControl w:val="0"/>
        <w:jc w:val="left"/>
      </w:pPr>
    </w:p>
    <w:p w:rsidR="00637498" w:rsidRDefault="00244D49" w:rsidP="00637498">
      <w:pPr>
        <w:widowControl w:val="0"/>
        <w:jc w:val="left"/>
      </w:pPr>
      <w:hyperlink r:id="rId9" w:history="1">
        <w:r w:rsidR="00637498">
          <w:rPr>
            <w:rStyle w:val="Hyperlink"/>
          </w:rPr>
          <w:t>6/1/2011</w:t>
        </w:r>
      </w:hyperlink>
    </w:p>
    <w:p w:rsidR="00637498" w:rsidRDefault="00637498" w:rsidP="00637498"/>
    <w:p w:rsidR="00637498" w:rsidRDefault="00637498" w:rsidP="00637498">
      <w:pPr>
        <w:sectPr w:rsidR="00637498" w:rsidSect="00637498">
          <w:pgSz w:w="12240" w:h="15840" w:code="1"/>
          <w:pgMar w:top="1080" w:right="1440" w:bottom="1080" w:left="1440" w:header="720" w:footer="720" w:gutter="0"/>
          <w:cols w:space="720"/>
          <w:noEndnote/>
          <w:docGrid w:linePitch="360"/>
        </w:sectPr>
      </w:pPr>
    </w:p>
    <w:p w:rsidR="00CF2D0D" w:rsidRDefault="00CF2D0D" w:rsidP="00CF2D0D">
      <w:pPr>
        <w:pStyle w:val="BillDots"/>
      </w:pPr>
    </w:p>
    <w:p w:rsidR="00CF2D0D" w:rsidRDefault="00CF2D0D" w:rsidP="00CF2D0D">
      <w:pPr>
        <w:pStyle w:val="Numbersforbills"/>
      </w:pPr>
    </w:p>
    <w:p w:rsidR="00CF2D0D" w:rsidRDefault="00CF2D0D" w:rsidP="00CF2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0D" w:rsidRDefault="00CF2D0D" w:rsidP="00CF2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0D" w:rsidRDefault="00CF2D0D" w:rsidP="00CF2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0D" w:rsidRDefault="00CF2D0D" w:rsidP="00CF2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0D" w:rsidRDefault="00CF2D0D" w:rsidP="00CF2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515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A8" w:rsidRPr="000D31D7"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D110A8">
        <w:t>TO MEMORIALIZE CONGRESS TO EXPEDITIOUSLY ENACT LEGISLATION REQUIRING TORNADO SAFETY PLANS AND SHELTERS FOR NEW MANUFACTURED HOME PARKS AND SINGLE</w:t>
      </w:r>
      <w:r>
        <w:noBreakHyphen/>
      </w:r>
      <w:r w:rsidRPr="00D110A8">
        <w:t>FAMILY HOME SUBDIVISIONS IN TORNADO</w:t>
      </w:r>
      <w:r>
        <w:noBreakHyphen/>
      </w:r>
      <w:r w:rsidRPr="00D110A8">
        <w:t>PRONE AREAS OF THE COUNTRY.</w:t>
      </w:r>
    </w:p>
    <w:p w:rsidR="00335152" w:rsidRDefault="003351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10A8" w:rsidRP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10A8">
        <w:t>Whereas, the South Carolina General Assembly was deeply saddened to learn of the tragic loss of life and property damage suffered by many Americans as the result of a series of tornados; and</w:t>
      </w:r>
    </w:p>
    <w:p w:rsidR="00D110A8" w:rsidRP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A8" w:rsidRP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10A8">
        <w:t>Whereas, in addition to billions of dollars in damage and the loss of over five</w:t>
      </w:r>
      <w:r w:rsidR="005A42F2">
        <w:t xml:space="preserve"> </w:t>
      </w:r>
      <w:r w:rsidRPr="00D110A8">
        <w:t xml:space="preserve">hundred lives, the ramifications of these tragic storms will last </w:t>
      </w:r>
      <w:r w:rsidR="00A37419" w:rsidRPr="00D110A8">
        <w:t>for many years</w:t>
      </w:r>
      <w:r w:rsidR="00A37419">
        <w:t xml:space="preserve"> </w:t>
      </w:r>
      <w:r w:rsidRPr="00D110A8">
        <w:t>in Tuscaloosa, Alabama, Joplin, Missouri, and other affected areas; and</w:t>
      </w:r>
    </w:p>
    <w:p w:rsidR="00D110A8" w:rsidRP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A8" w:rsidRP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10A8">
        <w:t>Whereas, having faced and persevered through the ravages of hurricanes on numerous occasions in the past, South Carolinians feel a unique sympathy to those suffering from the tornados that have stricken parts of our nation this year; and</w:t>
      </w:r>
    </w:p>
    <w:p w:rsidR="00D110A8" w:rsidRP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A8" w:rsidRP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10A8">
        <w:t>Whereas, because of its national perspective and focus, we hope the United States Congress will carefully examine tornado</w:t>
      </w:r>
      <w:r>
        <w:noBreakHyphen/>
      </w:r>
      <w:r w:rsidRPr="00D110A8">
        <w:t xml:space="preserve">prone areas in this country and enact comprehensive legislation to protect the safety of residents of these areas by requiring </w:t>
      </w:r>
      <w:r w:rsidRPr="00D110A8">
        <w:lastRenderedPageBreak/>
        <w:t>new subdivisions of single</w:t>
      </w:r>
      <w:r>
        <w:noBreakHyphen/>
      </w:r>
      <w:r w:rsidRPr="00D110A8">
        <w:t>family site</w:t>
      </w:r>
      <w:r>
        <w:noBreakHyphen/>
      </w:r>
      <w:r w:rsidRPr="00D110A8">
        <w:t>built homes and manufactured home parks to have safety plans and shelters for use when tornados strike. Now, therefore,</w:t>
      </w:r>
    </w:p>
    <w:p w:rsidR="00D110A8" w:rsidRP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A8" w:rsidRP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10A8">
        <w:t>Be it resolved by the House of Representatives, the Senate concurring;</w:t>
      </w:r>
    </w:p>
    <w:p w:rsidR="00D110A8" w:rsidRP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A8" w:rsidRP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10A8">
        <w:t>That the members of the General Assembly of the State of South Carolina, by this resolution, memorialize Congress to expeditiously enact legislation requiring tornado safety plans and shelters for new manufactured home parks and single</w:t>
      </w:r>
      <w:r>
        <w:noBreakHyphen/>
      </w:r>
      <w:r w:rsidRPr="00D110A8">
        <w:t>family home subdivisions in tornado</w:t>
      </w:r>
      <w:r>
        <w:noBreakHyphen/>
      </w:r>
      <w:r w:rsidRPr="00D110A8">
        <w:t>prone areas of the country.</w:t>
      </w:r>
    </w:p>
    <w:p w:rsidR="00D110A8" w:rsidRP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A8" w:rsidRDefault="00D110A8" w:rsidP="00D1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10A8">
        <w:t>Be it further resolved that a copy of this resolution be forwarded to the United States Senate, the United States House of Representatives, and to each member of the South Carolina Congressional Delegation.</w:t>
      </w:r>
    </w:p>
    <w:p w:rsidR="00675BED" w:rsidRDefault="00D110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BED" w:rsidRDefault="00675BED" w:rsidP="00637498">
      <w:pPr>
        <w:suppressAutoHyphens/>
      </w:pPr>
    </w:p>
    <w:sectPr w:rsidR="00675BED" w:rsidSect="006374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152" w:rsidRDefault="00335152" w:rsidP="009F0C77">
      <w:r>
        <w:separator/>
      </w:r>
    </w:p>
  </w:endnote>
  <w:endnote w:type="continuationSeparator" w:id="0">
    <w:p w:rsidR="00335152" w:rsidRDefault="003351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3E927B-73BB-4D1F-94DE-DFD20E0EAD95}"/>
    <w:embedBold r:id="rId2" w:fontKey="{06C55711-83D9-44B1-A320-EE027C82FEF0}"/>
  </w:font>
  <w:font w:name="Calibri">
    <w:panose1 w:val="020F0502020204030204"/>
    <w:charset w:val="00"/>
    <w:family w:val="swiss"/>
    <w:pitch w:val="variable"/>
    <w:sig w:usb0="E10002FF" w:usb1="4000ACFF" w:usb2="00000009" w:usb3="00000000" w:csb0="0000019F" w:csb1="00000000"/>
    <w:embedRegular r:id="rId3" w:fontKey="{FDD7D214-AB02-49B1-B17D-6F353B54BB18}"/>
  </w:font>
  <w:font w:name="Cambria">
    <w:panose1 w:val="02040503050406030204"/>
    <w:charset w:val="00"/>
    <w:family w:val="roman"/>
    <w:pitch w:val="variable"/>
    <w:sig w:usb0="E00002FF" w:usb1="400004FF" w:usb2="00000000" w:usb3="00000000" w:csb0="0000019F" w:csb1="00000000"/>
    <w:embedRegular r:id="rId4" w:fontKey="{81D54816-AFE2-4B78-92E7-FFD6BE26A7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498" w:rsidRPr="00675BED" w:rsidRDefault="00637498" w:rsidP="00675BED">
    <w:pPr>
      <w:pStyle w:val="Footer"/>
      <w:tabs>
        <w:tab w:val="clear" w:pos="4680"/>
        <w:tab w:val="clear" w:pos="9360"/>
        <w:tab w:val="center" w:pos="2995"/>
      </w:tabs>
      <w:spacing w:before="120"/>
    </w:pPr>
    <w:r>
      <w:t>[4329]</w:t>
    </w:r>
    <w:r>
      <w:tab/>
    </w:r>
    <w:r w:rsidR="00244D49">
      <w:fldChar w:fldCharType="begin"/>
    </w:r>
    <w:r w:rsidR="00244D49">
      <w:instrText xml:space="preserve"> PAGE  \* MERGEFORMAT </w:instrText>
    </w:r>
    <w:r w:rsidR="00244D49">
      <w:fldChar w:fldCharType="separate"/>
    </w:r>
    <w:r w:rsidR="00244D49">
      <w:rPr>
        <w:noProof/>
      </w:rPr>
      <w:t>1</w:t>
    </w:r>
    <w:r w:rsidR="00244D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152" w:rsidRDefault="00335152" w:rsidP="009F0C77">
      <w:r>
        <w:separator/>
      </w:r>
    </w:p>
  </w:footnote>
  <w:footnote w:type="continuationSeparator" w:id="0">
    <w:p w:rsidR="00335152" w:rsidRDefault="003351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167AB11"/>
    <w:docVar w:name="CoverBillType" w:val="c"/>
    <w:docVar w:name="docpath" w:val="L:\Council\bills\AGM\19167AB11.DOCX"/>
    <w:docVar w:name="dvBillNumber" w:val="4329"/>
    <w:docVar w:name="dvBillNumberPrefix" w:val="H. "/>
    <w:docVar w:name="dvOriginalBody" w:val="House"/>
    <w:docVar w:name="dvSteno" w:val="AGM"/>
    <w:docVar w:name="NameofBody" w:val="h"/>
    <w:docVar w:name="vgroup2" w:val="Council"/>
  </w:docVars>
  <w:rsids>
    <w:rsidRoot w:val="009A4507"/>
    <w:rsid w:val="00011869"/>
    <w:rsid w:val="000315D1"/>
    <w:rsid w:val="00064C87"/>
    <w:rsid w:val="00065984"/>
    <w:rsid w:val="000E1785"/>
    <w:rsid w:val="000F40FA"/>
    <w:rsid w:val="0010776B"/>
    <w:rsid w:val="00133E66"/>
    <w:rsid w:val="001435A3"/>
    <w:rsid w:val="00156A87"/>
    <w:rsid w:val="00185A98"/>
    <w:rsid w:val="001D08F2"/>
    <w:rsid w:val="001D525B"/>
    <w:rsid w:val="001D7F4F"/>
    <w:rsid w:val="002321B6"/>
    <w:rsid w:val="00244D49"/>
    <w:rsid w:val="00250967"/>
    <w:rsid w:val="002543C8"/>
    <w:rsid w:val="00284AAE"/>
    <w:rsid w:val="002930B3"/>
    <w:rsid w:val="002E5912"/>
    <w:rsid w:val="00325348"/>
    <w:rsid w:val="0032732C"/>
    <w:rsid w:val="00335152"/>
    <w:rsid w:val="00336AD0"/>
    <w:rsid w:val="0037079A"/>
    <w:rsid w:val="003D01E8"/>
    <w:rsid w:val="003E5288"/>
    <w:rsid w:val="003F6D79"/>
    <w:rsid w:val="0041760A"/>
    <w:rsid w:val="00417C01"/>
    <w:rsid w:val="004809EE"/>
    <w:rsid w:val="004B1B98"/>
    <w:rsid w:val="004D7833"/>
    <w:rsid w:val="004E7D54"/>
    <w:rsid w:val="00522327"/>
    <w:rsid w:val="005273C6"/>
    <w:rsid w:val="00530A69"/>
    <w:rsid w:val="00545593"/>
    <w:rsid w:val="00577C6C"/>
    <w:rsid w:val="005A42F2"/>
    <w:rsid w:val="005C2FE2"/>
    <w:rsid w:val="005E140C"/>
    <w:rsid w:val="005E2BC9"/>
    <w:rsid w:val="00605102"/>
    <w:rsid w:val="006215AA"/>
    <w:rsid w:val="00637498"/>
    <w:rsid w:val="00675BED"/>
    <w:rsid w:val="006913C9"/>
    <w:rsid w:val="0069470D"/>
    <w:rsid w:val="006A2036"/>
    <w:rsid w:val="00734F00"/>
    <w:rsid w:val="007A70AE"/>
    <w:rsid w:val="007C2109"/>
    <w:rsid w:val="0083411E"/>
    <w:rsid w:val="008362E8"/>
    <w:rsid w:val="008A1768"/>
    <w:rsid w:val="008B0D80"/>
    <w:rsid w:val="008F4429"/>
    <w:rsid w:val="0094021A"/>
    <w:rsid w:val="009A1A5B"/>
    <w:rsid w:val="009A4507"/>
    <w:rsid w:val="009C6A0B"/>
    <w:rsid w:val="009D11C8"/>
    <w:rsid w:val="009F0C77"/>
    <w:rsid w:val="009F4DD1"/>
    <w:rsid w:val="00A37419"/>
    <w:rsid w:val="00A4108A"/>
    <w:rsid w:val="00A41684"/>
    <w:rsid w:val="00A64E80"/>
    <w:rsid w:val="00A72BCD"/>
    <w:rsid w:val="00A741D9"/>
    <w:rsid w:val="00A833AB"/>
    <w:rsid w:val="00A971CA"/>
    <w:rsid w:val="00A9741D"/>
    <w:rsid w:val="00AD4B17"/>
    <w:rsid w:val="00B412D4"/>
    <w:rsid w:val="00BE3C22"/>
    <w:rsid w:val="00C0345E"/>
    <w:rsid w:val="00C3483A"/>
    <w:rsid w:val="00C74E9D"/>
    <w:rsid w:val="00C82FD3"/>
    <w:rsid w:val="00C92819"/>
    <w:rsid w:val="00CC6B7B"/>
    <w:rsid w:val="00CD2089"/>
    <w:rsid w:val="00CE3A6B"/>
    <w:rsid w:val="00CF2D0D"/>
    <w:rsid w:val="00D110A8"/>
    <w:rsid w:val="00D73A67"/>
    <w:rsid w:val="00D970A9"/>
    <w:rsid w:val="00DF3845"/>
    <w:rsid w:val="00E23E4D"/>
    <w:rsid w:val="00E41911"/>
    <w:rsid w:val="00E92EEF"/>
    <w:rsid w:val="00EF3089"/>
    <w:rsid w:val="00F14A06"/>
    <w:rsid w:val="00F24442"/>
    <w:rsid w:val="00F50AE3"/>
    <w:rsid w:val="00F67CF1"/>
    <w:rsid w:val="00F76604"/>
    <w:rsid w:val="00F840F0"/>
    <w:rsid w:val="00FA0B3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5B3FF68-E339-4B5B-96D6-6F668E38E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374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1-11.docx" TargetMode="External"/><Relationship Id="rId3" Type="http://schemas.openxmlformats.org/officeDocument/2006/relationships/settings" Target="settings.xml"/><Relationship Id="rId7" Type="http://schemas.openxmlformats.org/officeDocument/2006/relationships/hyperlink" Target="file:///h:\hj%20archive\2011\06-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329_201106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B3232-6221-40AE-A47E-55B8CA567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369</Words>
  <Characters>2138</Characters>
  <Application>Microsoft Office Word</Application>
  <DocSecurity>4</DocSecurity>
  <Lines>84</Lines>
  <Paragraphs>26</Paragraphs>
  <ScaleCrop>false</ScaleCrop>
  <Company> </Company>
  <LinksUpToDate>false</LinksUpToDate>
  <CharactersWithSpaces>2483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4329: Tornado safety plans and shelters - South Carolina Legislature Online</dc:title>
  <dc:subject/>
  <dc:creator>angiemorgan</dc:creator>
  <cp:keywords/>
  <dc:description/>
  <cp:lastModifiedBy>N Cumfer</cp:lastModifiedBy>
  <cp:revision>2</cp:revision>
  <cp:lastPrinted>2011-05-31T18:29:00Z</cp:lastPrinted>
  <dcterms:created xsi:type="dcterms:W3CDTF">2014-11-24T14:19:00Z</dcterms:created>
  <dcterms:modified xsi:type="dcterms:W3CDTF">2014-11-24T14:19:00Z</dcterms:modified>
</cp:coreProperties>
</file>