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53E" w:rsidRDefault="00F5053E" w:rsidP="00F5053E">
      <w:pPr>
        <w:widowControl w:val="0"/>
        <w:jc w:val="center"/>
      </w:pPr>
      <w:bookmarkStart w:id="0" w:name="_GoBack"/>
      <w:bookmarkEnd w:id="0"/>
      <w:r w:rsidRPr="00F5053E">
        <w:rPr>
          <w:b/>
        </w:rPr>
        <w:t>South Carolina General Assembly</w:t>
      </w:r>
    </w:p>
    <w:p w:rsidR="00F5053E" w:rsidRDefault="00F5053E" w:rsidP="00F5053E">
      <w:pPr>
        <w:widowControl w:val="0"/>
        <w:jc w:val="center"/>
      </w:pPr>
      <w:r>
        <w:t>119th Session, 2011-2012</w:t>
      </w:r>
    </w:p>
    <w:p w:rsidR="00F5053E" w:rsidRDefault="00F5053E" w:rsidP="00F5053E">
      <w:pPr>
        <w:widowControl w:val="0"/>
        <w:jc w:val="left"/>
      </w:pPr>
    </w:p>
    <w:p w:rsidR="00F5053E" w:rsidRDefault="00F5053E" w:rsidP="00F5053E">
      <w:pPr>
        <w:widowControl w:val="0"/>
        <w:jc w:val="left"/>
        <w:rPr>
          <w:b/>
        </w:rPr>
      </w:pPr>
      <w:r w:rsidRPr="00F5053E">
        <w:rPr>
          <w:b/>
        </w:rPr>
        <w:t>H. 4585</w:t>
      </w:r>
    </w:p>
    <w:p w:rsidR="00F5053E" w:rsidRDefault="00F5053E" w:rsidP="00F5053E">
      <w:pPr>
        <w:widowControl w:val="0"/>
        <w:jc w:val="left"/>
        <w:rPr>
          <w:b/>
        </w:rPr>
      </w:pPr>
    </w:p>
    <w:p w:rsidR="00F5053E" w:rsidRDefault="00F5053E" w:rsidP="00F5053E">
      <w:pPr>
        <w:widowControl w:val="0"/>
        <w:jc w:val="left"/>
      </w:pPr>
      <w:r w:rsidRPr="00F5053E">
        <w:rPr>
          <w:b/>
        </w:rPr>
        <w:t>STATUS INFORMATION</w:t>
      </w:r>
    </w:p>
    <w:p w:rsidR="00F5053E" w:rsidRDefault="00F5053E" w:rsidP="00F5053E">
      <w:pPr>
        <w:widowControl w:val="0"/>
        <w:jc w:val="left"/>
      </w:pPr>
    </w:p>
    <w:p w:rsidR="00F5053E" w:rsidRDefault="00F5053E" w:rsidP="00F5053E">
      <w:pPr>
        <w:widowControl w:val="0"/>
        <w:jc w:val="left"/>
      </w:pPr>
      <w:r>
        <w:t>General Bill</w:t>
      </w:r>
    </w:p>
    <w:p w:rsidR="00F5053E" w:rsidRDefault="00F5053E" w:rsidP="00F5053E">
      <w:pPr>
        <w:widowControl w:val="0"/>
        <w:jc w:val="left"/>
      </w:pPr>
      <w:r>
        <w:t>Sponsors: Reps. Atwater, Owens and Quinn</w:t>
      </w:r>
    </w:p>
    <w:p w:rsidR="00F5053E" w:rsidRDefault="00F5053E" w:rsidP="00F5053E">
      <w:pPr>
        <w:widowControl w:val="0"/>
        <w:jc w:val="left"/>
      </w:pPr>
      <w:r>
        <w:t>Document Path: l:\council\bills\dka\3875sd12.docx</w:t>
      </w:r>
    </w:p>
    <w:p w:rsidR="00382F70" w:rsidRDefault="00382F70" w:rsidP="00F5053E">
      <w:pPr>
        <w:widowControl w:val="0"/>
        <w:jc w:val="left"/>
      </w:pPr>
      <w:r>
        <w:t>Companion/Similar bill(s): 149, 171</w:t>
      </w:r>
    </w:p>
    <w:p w:rsidR="00F5053E" w:rsidRDefault="00F5053E" w:rsidP="00F5053E">
      <w:pPr>
        <w:widowControl w:val="0"/>
        <w:jc w:val="left"/>
      </w:pPr>
    </w:p>
    <w:p w:rsidR="00F5053E" w:rsidRDefault="00F5053E" w:rsidP="00F5053E">
      <w:pPr>
        <w:widowControl w:val="0"/>
        <w:jc w:val="left"/>
      </w:pPr>
      <w:r>
        <w:t>Introduced in the House on January 11, 2012</w:t>
      </w:r>
    </w:p>
    <w:p w:rsidR="00F5053E" w:rsidRDefault="00F5053E" w:rsidP="00F5053E">
      <w:pPr>
        <w:widowControl w:val="0"/>
        <w:jc w:val="left"/>
      </w:pPr>
      <w:r>
        <w:t xml:space="preserve">Currently residing in the House Committee on </w:t>
      </w:r>
      <w:r w:rsidRPr="00F5053E">
        <w:rPr>
          <w:b/>
        </w:rPr>
        <w:t>Education and Public Works</w:t>
      </w:r>
    </w:p>
    <w:p w:rsidR="00F5053E" w:rsidRDefault="00F5053E" w:rsidP="00F5053E">
      <w:pPr>
        <w:widowControl w:val="0"/>
        <w:jc w:val="left"/>
      </w:pPr>
    </w:p>
    <w:p w:rsidR="00F5053E" w:rsidRDefault="00F5053E" w:rsidP="00F5053E">
      <w:pPr>
        <w:widowControl w:val="0"/>
        <w:jc w:val="left"/>
      </w:pPr>
      <w:r>
        <w:t xml:space="preserve">Summary: </w:t>
      </w:r>
      <w:r w:rsidR="006544AF">
        <w:t>Equal Access to Interscholastic Activities Act</w:t>
      </w:r>
    </w:p>
    <w:p w:rsidR="00F5053E" w:rsidRDefault="00F5053E" w:rsidP="00F5053E">
      <w:pPr>
        <w:widowControl w:val="0"/>
        <w:jc w:val="left"/>
      </w:pPr>
    </w:p>
    <w:p w:rsidR="00F5053E" w:rsidRDefault="00F5053E" w:rsidP="00F5053E">
      <w:pPr>
        <w:widowControl w:val="0"/>
        <w:jc w:val="left"/>
      </w:pPr>
    </w:p>
    <w:p w:rsidR="00F5053E" w:rsidRDefault="00F5053E" w:rsidP="00F5053E">
      <w:pPr>
        <w:widowControl w:val="0"/>
        <w:tabs>
          <w:tab w:val="center" w:pos="590"/>
          <w:tab w:val="center" w:pos="1440"/>
          <w:tab w:val="left" w:pos="1872"/>
          <w:tab w:val="left" w:pos="9187"/>
        </w:tabs>
        <w:jc w:val="left"/>
      </w:pPr>
      <w:r w:rsidRPr="00F5053E">
        <w:rPr>
          <w:b/>
        </w:rPr>
        <w:t>HISTORY OF LEGISLATIVE ACTIONS</w:t>
      </w:r>
    </w:p>
    <w:p w:rsidR="00F5053E" w:rsidRDefault="00F5053E" w:rsidP="00F5053E">
      <w:pPr>
        <w:widowControl w:val="0"/>
        <w:tabs>
          <w:tab w:val="center" w:pos="590"/>
          <w:tab w:val="center" w:pos="1440"/>
          <w:tab w:val="left" w:pos="1872"/>
          <w:tab w:val="left" w:pos="9187"/>
        </w:tabs>
        <w:jc w:val="left"/>
      </w:pPr>
    </w:p>
    <w:p w:rsidR="00F5053E" w:rsidRPr="00F5053E" w:rsidRDefault="00F5053E" w:rsidP="00F5053E">
      <w:pPr>
        <w:widowControl w:val="0"/>
        <w:tabs>
          <w:tab w:val="center" w:pos="590"/>
          <w:tab w:val="center" w:pos="1440"/>
          <w:tab w:val="left" w:pos="1872"/>
          <w:tab w:val="left" w:pos="9187"/>
        </w:tabs>
        <w:jc w:val="left"/>
      </w:pPr>
      <w:r w:rsidRPr="00F5053E">
        <w:rPr>
          <w:u w:val="single"/>
        </w:rPr>
        <w:tab/>
        <w:t>Date</w:t>
      </w:r>
      <w:r w:rsidRPr="00F5053E">
        <w:rPr>
          <w:u w:val="single"/>
        </w:rPr>
        <w:tab/>
        <w:t>Body</w:t>
      </w:r>
      <w:r w:rsidRPr="00F5053E">
        <w:rPr>
          <w:u w:val="single"/>
        </w:rPr>
        <w:tab/>
        <w:t>Action Description with journal page number</w:t>
      </w:r>
      <w:r w:rsidRPr="00F5053E">
        <w:rPr>
          <w:u w:val="single"/>
        </w:rPr>
        <w:tab/>
      </w:r>
    </w:p>
    <w:p w:rsidR="00F5053E" w:rsidRDefault="00F5053E" w:rsidP="00F5053E">
      <w:pPr>
        <w:widowControl w:val="0"/>
        <w:tabs>
          <w:tab w:val="right" w:pos="1008"/>
          <w:tab w:val="left" w:pos="1152"/>
          <w:tab w:val="left" w:pos="1872"/>
          <w:tab w:val="left" w:pos="9187"/>
        </w:tabs>
        <w:ind w:left="2088" w:hanging="2088"/>
        <w:jc w:val="left"/>
      </w:pPr>
      <w:r>
        <w:tab/>
        <w:t>1/11/2012</w:t>
      </w:r>
      <w:r>
        <w:tab/>
        <w:t>House</w:t>
      </w:r>
      <w:r>
        <w:tab/>
      </w:r>
      <w:r w:rsidRPr="00A5263B">
        <w:t>Introduced and read first time</w:t>
      </w:r>
    </w:p>
    <w:p w:rsidR="00F5053E" w:rsidRDefault="00F5053E" w:rsidP="00F5053E">
      <w:pPr>
        <w:widowControl w:val="0"/>
        <w:tabs>
          <w:tab w:val="right" w:pos="1008"/>
          <w:tab w:val="left" w:pos="1152"/>
          <w:tab w:val="left" w:pos="1872"/>
          <w:tab w:val="left" w:pos="9187"/>
        </w:tabs>
        <w:ind w:left="2088" w:hanging="2088"/>
        <w:jc w:val="left"/>
        <w:rPr>
          <w:b/>
        </w:rPr>
      </w:pPr>
      <w:r>
        <w:tab/>
        <w:t>1/11/2012</w:t>
      </w:r>
      <w:r>
        <w:tab/>
        <w:t>House</w:t>
      </w:r>
      <w:r>
        <w:tab/>
      </w:r>
      <w:r w:rsidRPr="00A5263B">
        <w:t xml:space="preserve">Referred to Committee on </w:t>
      </w:r>
      <w:r w:rsidRPr="00A5263B">
        <w:rPr>
          <w:b/>
        </w:rPr>
        <w:t>Education and Public Works</w:t>
      </w:r>
    </w:p>
    <w:p w:rsidR="00F5053E" w:rsidRDefault="00F5053E" w:rsidP="00F5053E">
      <w:pPr>
        <w:widowControl w:val="0"/>
        <w:tabs>
          <w:tab w:val="right" w:pos="1008"/>
          <w:tab w:val="left" w:pos="1152"/>
          <w:tab w:val="left" w:pos="1872"/>
          <w:tab w:val="left" w:pos="9187"/>
        </w:tabs>
        <w:ind w:left="2088" w:hanging="2088"/>
        <w:jc w:val="left"/>
      </w:pPr>
    </w:p>
    <w:p w:rsidR="00F5053E" w:rsidRPr="00F5053E" w:rsidRDefault="00F5053E" w:rsidP="00F5053E">
      <w:pPr>
        <w:widowControl w:val="0"/>
        <w:tabs>
          <w:tab w:val="right" w:pos="1008"/>
          <w:tab w:val="left" w:pos="1152"/>
          <w:tab w:val="left" w:pos="1872"/>
          <w:tab w:val="left" w:pos="9187"/>
        </w:tabs>
        <w:ind w:left="2088" w:hanging="2088"/>
        <w:jc w:val="left"/>
      </w:pPr>
    </w:p>
    <w:p w:rsidR="00F5053E" w:rsidRDefault="00F5053E" w:rsidP="00F5053E">
      <w:pPr>
        <w:widowControl w:val="0"/>
        <w:jc w:val="left"/>
      </w:pPr>
      <w:r w:rsidRPr="00F5053E">
        <w:rPr>
          <w:b/>
        </w:rPr>
        <w:t>VERSIONS OF THIS BILL</w:t>
      </w:r>
    </w:p>
    <w:p w:rsidR="00F5053E" w:rsidRDefault="00F5053E" w:rsidP="00F5053E">
      <w:pPr>
        <w:widowControl w:val="0"/>
        <w:jc w:val="left"/>
      </w:pPr>
    </w:p>
    <w:p w:rsidR="00F5053E" w:rsidRDefault="005E1B1C" w:rsidP="00F5053E">
      <w:pPr>
        <w:widowControl w:val="0"/>
        <w:jc w:val="left"/>
      </w:pPr>
      <w:hyperlink r:id="rId7" w:history="1">
        <w:r w:rsidR="00F5053E">
          <w:rPr>
            <w:rStyle w:val="Hyperlink"/>
          </w:rPr>
          <w:t>1/11/2012</w:t>
        </w:r>
      </w:hyperlink>
    </w:p>
    <w:p w:rsidR="00F5053E" w:rsidRDefault="00F5053E" w:rsidP="00F5053E"/>
    <w:p w:rsidR="00F5053E" w:rsidRDefault="00F5053E" w:rsidP="00F5053E">
      <w:pPr>
        <w:sectPr w:rsidR="00F5053E" w:rsidSect="00F5053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5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“EQUAL ACCESS TO INTERSCHOLASTIC ACTIVITIES ACT” BY ADDING SECTION 59</w:t>
      </w:r>
      <w:r w:rsidR="005304DB">
        <w:noBreakHyphen/>
      </w:r>
      <w:r>
        <w:t>63</w:t>
      </w:r>
      <w:r w:rsidR="005304DB">
        <w:noBreakHyphen/>
      </w:r>
      <w:r>
        <w:t>100 SO AS TO PERMIT HOME SCHOOL STUDENTS, GOVERNOR</w:t>
      </w:r>
      <w:r w:rsidR="005304DB" w:rsidRPr="005304DB">
        <w:t>’</w:t>
      </w:r>
      <w:r>
        <w:t>S SCHOOL STUDENTS, AND CHARTER SCHOOL STUDENTS TO PARTICIPATE IN INTERSCHOLASTIC ACTIVITIES OF THE SCHOOL DISTRICT IN WHICH THE STUDENT RESIDES PURSUANT TO CERTAIN CONDITIONS.</w:t>
      </w:r>
    </w:p>
    <w:p w:rsidR="003715DA" w:rsidRDefault="00371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5DA" w:rsidRDefault="00371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5DA" w:rsidRDefault="00371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2BF" w:rsidRDefault="003715DA"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412BF">
        <w:t>This act may be cited as the “Equal Access to Interscholastic Activities Act”.</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304DB">
        <w:noBreakHyphen/>
      </w:r>
      <w:r>
        <w:t>63</w:t>
      </w:r>
      <w:r w:rsidR="005304DB">
        <w:noBreakHyphen/>
      </w:r>
      <w:r>
        <w:t>100.</w:t>
      </w:r>
      <w:r>
        <w:tab/>
        <w:t>(A)</w:t>
      </w:r>
      <w:r>
        <w:tab/>
        <w:t>As used in this section:</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304DB" w:rsidRPr="005304DB">
        <w:t>‘</w:t>
      </w:r>
      <w:r>
        <w:t>Charter school student</w:t>
      </w:r>
      <w:r w:rsidR="005304DB" w:rsidRPr="005304DB">
        <w:t>’</w:t>
      </w:r>
      <w:r>
        <w:t xml:space="preserve"> is a child enrolled in a charter school established pursuant to Chapter 40, Title 59.</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304DB" w:rsidRPr="005304DB">
        <w:t>‘</w:t>
      </w:r>
      <w:r>
        <w:t>Governor</w:t>
      </w:r>
      <w:r w:rsidR="005304DB" w:rsidRPr="005304DB">
        <w:t>’</w:t>
      </w:r>
      <w:r>
        <w:t>s school student</w:t>
      </w:r>
      <w:r w:rsidR="005304DB" w:rsidRPr="005304DB">
        <w:t>’</w:t>
      </w:r>
      <w:r>
        <w:t xml:space="preserve"> is a child enrolled at a Governor</w:t>
      </w:r>
      <w:r w:rsidR="005304DB" w:rsidRPr="005304DB">
        <w:t>’</w:t>
      </w:r>
      <w:r>
        <w:t>s school established pursuant to this title.</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304DB" w:rsidRPr="005304DB">
        <w:t>‘</w:t>
      </w:r>
      <w:r>
        <w:t>Home school student</w:t>
      </w:r>
      <w:r w:rsidR="005304DB" w:rsidRPr="005304DB">
        <w:t>’</w:t>
      </w:r>
      <w:r>
        <w:t xml:space="preserve"> is a child taught in accordance with Section 59</w:t>
      </w:r>
      <w:r w:rsidR="005304DB">
        <w:noBreakHyphen/>
      </w:r>
      <w:r>
        <w:t>65</w:t>
      </w:r>
      <w:r w:rsidR="005304DB">
        <w:noBreakHyphen/>
      </w:r>
      <w:r>
        <w:t>40, 59</w:t>
      </w:r>
      <w:r w:rsidR="005304DB">
        <w:noBreakHyphen/>
      </w:r>
      <w:r>
        <w:t>65</w:t>
      </w:r>
      <w:r w:rsidR="005304DB">
        <w:noBreakHyphen/>
      </w:r>
      <w:r>
        <w:t>45, or 59</w:t>
      </w:r>
      <w:r w:rsidR="005304DB">
        <w:noBreakHyphen/>
      </w:r>
      <w:r>
        <w:t>65</w:t>
      </w:r>
      <w:r w:rsidR="005304DB">
        <w:noBreakHyphen/>
      </w:r>
      <w:r>
        <w:t>47.</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005304DB" w:rsidRPr="005304DB">
        <w:t>‘</w:t>
      </w:r>
      <w:r>
        <w:t>Interscholastic activities</w:t>
      </w:r>
      <w:r w:rsidR="005304DB" w:rsidRPr="005304DB">
        <w:t>’</w:t>
      </w:r>
      <w:r>
        <w:t xml:space="preserve"> includes, but is not limited to, athletics, music, speech, and other extracurricular activities.</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Individual charter school students, Governor</w:t>
      </w:r>
      <w:r w:rsidR="005304DB" w:rsidRPr="005304DB">
        <w:t>’</w:t>
      </w:r>
      <w:r>
        <w:t>s school students, and home school students may not be denied by a school district the opportunity to participate in interscholastic activities if the:</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student meets all school district eligibility requirements with the exception of the:</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w:t>
      </w:r>
      <w:r w:rsidR="005304DB" w:rsidRPr="005304DB">
        <w:t>’</w:t>
      </w:r>
      <w:r>
        <w:t>s school or class attendance requirements; and</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w:t>
      </w:r>
      <w:r w:rsidR="005304DB" w:rsidRPr="005304DB">
        <w:t>’</w:t>
      </w:r>
      <w:r>
        <w:t>s teacher certifies by submitting an affidavit to the school district that the student fully complies with the law and any attendance, class, or enrollment requirements for a charter school or Governor</w:t>
      </w:r>
      <w:r w:rsidR="005304DB" w:rsidRPr="005304DB">
        <w:t>’</w:t>
      </w:r>
      <w:r>
        <w:t>s school;</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student</w:t>
      </w:r>
      <w:r w:rsidR="005304DB" w:rsidRPr="005304DB">
        <w:t>’</w:t>
      </w:r>
      <w:r>
        <w:t>s participation in interscholastic activities does not deprive another student attending the school sponsoring the interscholastic activity of an opportunity to participate in the interscholastic activity.</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w:t>
      </w:r>
      <w:r w:rsidR="005304DB" w:rsidRPr="005304DB">
        <w:t>’</w:t>
      </w:r>
      <w:r>
        <w:t>s school student, or home school student for the following semester.  To establish academic eligibility for subsequent school years, the student</w:t>
      </w:r>
      <w:r w:rsidR="005304DB" w:rsidRPr="005304DB">
        <w:t>’</w:t>
      </w:r>
      <w:r>
        <w:t>s teacher shall certify by submitting an affidavit to the school district that the student fully complies with the law of his respective school and currently maintains academic eligibility; and</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w:t>
      </w:r>
      <w:r w:rsidR="005304DB" w:rsidRPr="005304DB">
        <w:t>’</w:t>
      </w:r>
      <w:r>
        <w:t>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charter school or a Governor</w:t>
      </w:r>
      <w:r w:rsidR="005304DB" w:rsidRPr="005304DB">
        <w:t>’</w:t>
      </w:r>
      <w:r>
        <w:t>s school may not be denied by a school district the opportunity to have a team representing the school participate in interscholastic activities if the team meets the same eligibility requirements of other teams.  An individual charter school or Governor</w:t>
      </w:r>
      <w:r w:rsidR="005304DB" w:rsidRPr="005304DB">
        <w:t>’</w:t>
      </w:r>
      <w:r>
        <w:t xml:space="preserve">s school student may not participate in an interscholastic activity of a public school district if the school that the student is enrolled in has a team or squad participating in the interscholastic activity.  </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school district may not contract with a private entity that supervises interscholastic activities if the private entity prohibits the participation of charter school students, Governor</w:t>
      </w:r>
      <w:r w:rsidR="005304DB" w:rsidRPr="005304DB">
        <w:t>’</w:t>
      </w:r>
      <w:r>
        <w:t>s school students, or home school students in interscholastic activities.”</w:t>
      </w:r>
    </w:p>
    <w:p w:rsidR="00F412BF" w:rsidRDefault="00F412BF" w:rsidP="00F4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70BB2" w:rsidRDefault="005304DB" w:rsidP="00C1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BB2" w:rsidRDefault="00870BB2" w:rsidP="00F5053E">
      <w:pPr>
        <w:suppressAutoHyphens/>
      </w:pPr>
    </w:p>
    <w:sectPr w:rsidR="00870BB2" w:rsidSect="00F505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5DA" w:rsidRDefault="003715DA" w:rsidP="009F0C77">
      <w:r>
        <w:separator/>
      </w:r>
    </w:p>
  </w:endnote>
  <w:endnote w:type="continuationSeparator" w:id="0">
    <w:p w:rsidR="003715DA" w:rsidRDefault="00371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70DFCF-D515-464C-BC1E-3376E941CCF4}"/>
    <w:embedBold r:id="rId2" w:fontKey="{159D67AA-81D8-4947-9AB6-3F29E1BC754A}"/>
  </w:font>
  <w:font w:name="Calibri">
    <w:panose1 w:val="020F0502020204030204"/>
    <w:charset w:val="00"/>
    <w:family w:val="swiss"/>
    <w:pitch w:val="variable"/>
    <w:sig w:usb0="E10002FF" w:usb1="4000ACFF" w:usb2="00000009" w:usb3="00000000" w:csb0="0000019F" w:csb1="00000000"/>
    <w:embedRegular r:id="rId3" w:fontKey="{7FCF79AF-200B-4A38-844D-A36F561BFD2A}"/>
  </w:font>
  <w:font w:name="Cambria">
    <w:panose1 w:val="02040503050406030204"/>
    <w:charset w:val="00"/>
    <w:family w:val="roman"/>
    <w:pitch w:val="variable"/>
    <w:sig w:usb0="E00002FF" w:usb1="400004FF" w:usb2="00000000" w:usb3="00000000" w:csb0="0000019F" w:csb1="00000000"/>
    <w:embedRegular r:id="rId4" w:fontKey="{74B6746B-E43A-4DA7-8E76-C97FD3B8E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3E" w:rsidRPr="00870BB2" w:rsidRDefault="00F5053E" w:rsidP="00870BB2">
    <w:pPr>
      <w:pStyle w:val="Footer"/>
      <w:tabs>
        <w:tab w:val="clear" w:pos="4680"/>
        <w:tab w:val="clear" w:pos="9360"/>
        <w:tab w:val="center" w:pos="2995"/>
      </w:tabs>
      <w:spacing w:before="120"/>
    </w:pPr>
    <w:r>
      <w:t>[4585]</w:t>
    </w:r>
    <w:r>
      <w:tab/>
    </w:r>
    <w:r w:rsidR="005E1B1C">
      <w:fldChar w:fldCharType="begin"/>
    </w:r>
    <w:r w:rsidR="005E1B1C">
      <w:instrText xml:space="preserve"> PAGE  \* MERGEFORMAT </w:instrText>
    </w:r>
    <w:r w:rsidR="005E1B1C">
      <w:fldChar w:fldCharType="separate"/>
    </w:r>
    <w:r w:rsidR="005E1B1C">
      <w:rPr>
        <w:noProof/>
      </w:rPr>
      <w:t>1</w:t>
    </w:r>
    <w:r w:rsidR="005E1B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5DA" w:rsidRDefault="003715DA" w:rsidP="009F0C77">
      <w:r>
        <w:separator/>
      </w:r>
    </w:p>
  </w:footnote>
  <w:footnote w:type="continuationSeparator" w:id="0">
    <w:p w:rsidR="003715DA" w:rsidRDefault="00371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75SD12"/>
    <w:docVar w:name="CoverBillType" w:val="b"/>
    <w:docVar w:name="docpath" w:val="L:\Council\bills\DKA\3875SD12.DOCX"/>
    <w:docVar w:name="dvBillNumber" w:val="4585"/>
    <w:docVar w:name="dvBillNumberPrefix" w:val="H. "/>
    <w:docVar w:name="dvOriginalBody" w:val="House"/>
    <w:docVar w:name="dvSteno" w:val="DKA"/>
    <w:docVar w:name="NameofBody" w:val="h"/>
    <w:docVar w:name="vgroup2" w:val="Council"/>
  </w:docVars>
  <w:rsids>
    <w:rsidRoot w:val="00C35AC4"/>
    <w:rsid w:val="00011869"/>
    <w:rsid w:val="00082F96"/>
    <w:rsid w:val="000D375D"/>
    <w:rsid w:val="000E1785"/>
    <w:rsid w:val="000F40FA"/>
    <w:rsid w:val="0010776B"/>
    <w:rsid w:val="00133E66"/>
    <w:rsid w:val="001435A3"/>
    <w:rsid w:val="001A54C1"/>
    <w:rsid w:val="001D08F2"/>
    <w:rsid w:val="001D525B"/>
    <w:rsid w:val="001D7F4F"/>
    <w:rsid w:val="0021625C"/>
    <w:rsid w:val="002321B6"/>
    <w:rsid w:val="00250967"/>
    <w:rsid w:val="002543C8"/>
    <w:rsid w:val="00284AAE"/>
    <w:rsid w:val="002E5912"/>
    <w:rsid w:val="00325348"/>
    <w:rsid w:val="0032732C"/>
    <w:rsid w:val="00336AD0"/>
    <w:rsid w:val="0037079A"/>
    <w:rsid w:val="003715DA"/>
    <w:rsid w:val="00382F70"/>
    <w:rsid w:val="003D01E8"/>
    <w:rsid w:val="003E5288"/>
    <w:rsid w:val="003F6D79"/>
    <w:rsid w:val="0041760A"/>
    <w:rsid w:val="00417C01"/>
    <w:rsid w:val="00480990"/>
    <w:rsid w:val="004809EE"/>
    <w:rsid w:val="00487A27"/>
    <w:rsid w:val="004E7D54"/>
    <w:rsid w:val="005273C6"/>
    <w:rsid w:val="005304DB"/>
    <w:rsid w:val="00530A69"/>
    <w:rsid w:val="00545593"/>
    <w:rsid w:val="00577C6C"/>
    <w:rsid w:val="005C2FE2"/>
    <w:rsid w:val="005E1B1C"/>
    <w:rsid w:val="005E2BC9"/>
    <w:rsid w:val="00605102"/>
    <w:rsid w:val="006215AA"/>
    <w:rsid w:val="006544AF"/>
    <w:rsid w:val="006913C9"/>
    <w:rsid w:val="0069470D"/>
    <w:rsid w:val="006C50FC"/>
    <w:rsid w:val="00734F00"/>
    <w:rsid w:val="007A70AE"/>
    <w:rsid w:val="008362E8"/>
    <w:rsid w:val="008654B5"/>
    <w:rsid w:val="00870BB2"/>
    <w:rsid w:val="008A1768"/>
    <w:rsid w:val="008F4429"/>
    <w:rsid w:val="0094021A"/>
    <w:rsid w:val="009C6A0B"/>
    <w:rsid w:val="009F0C77"/>
    <w:rsid w:val="009F4DD1"/>
    <w:rsid w:val="00A41684"/>
    <w:rsid w:val="00A64E80"/>
    <w:rsid w:val="00A72BCD"/>
    <w:rsid w:val="00A741D9"/>
    <w:rsid w:val="00A833AB"/>
    <w:rsid w:val="00A9741D"/>
    <w:rsid w:val="00AD4B17"/>
    <w:rsid w:val="00AF16F6"/>
    <w:rsid w:val="00B33FBF"/>
    <w:rsid w:val="00B412D4"/>
    <w:rsid w:val="00B767E5"/>
    <w:rsid w:val="00BE3C22"/>
    <w:rsid w:val="00C0345E"/>
    <w:rsid w:val="00C17020"/>
    <w:rsid w:val="00C3483A"/>
    <w:rsid w:val="00C35AC4"/>
    <w:rsid w:val="00C74E9D"/>
    <w:rsid w:val="00C82FD3"/>
    <w:rsid w:val="00C92819"/>
    <w:rsid w:val="00CC6B7B"/>
    <w:rsid w:val="00CD2089"/>
    <w:rsid w:val="00D73A67"/>
    <w:rsid w:val="00D970A9"/>
    <w:rsid w:val="00DD1968"/>
    <w:rsid w:val="00DF3845"/>
    <w:rsid w:val="00E41911"/>
    <w:rsid w:val="00E92EEF"/>
    <w:rsid w:val="00F24442"/>
    <w:rsid w:val="00F24BAB"/>
    <w:rsid w:val="00F412BF"/>
    <w:rsid w:val="00F5053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52FAAC-F6C8-4303-AE7F-59A78501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05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85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5B75B-7039-4EE5-B1F2-EE304752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710</Words>
  <Characters>4094</Characters>
  <Application>Microsoft Office Word</Application>
  <DocSecurity>4</DocSecurity>
  <Lines>122</Lines>
  <Paragraphs>41</Paragraphs>
  <ScaleCrop>false</ScaleCrop>
  <Company> </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4585: Equal Access to Interscholastic Activities Act - South Carolina Legislature Online</dc:title>
  <dc:subject/>
  <dc:creator>sharonpair</dc:creator>
  <cp:keywords/>
  <dc:description/>
  <cp:lastModifiedBy>N Cumfer</cp:lastModifiedBy>
  <cp:revision>2</cp:revision>
  <cp:lastPrinted>2012-01-05T16:25:00Z</cp:lastPrinted>
  <dcterms:created xsi:type="dcterms:W3CDTF">2014-11-24T14:38:00Z</dcterms:created>
  <dcterms:modified xsi:type="dcterms:W3CDTF">2014-11-24T14:38:00Z</dcterms:modified>
</cp:coreProperties>
</file>