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4ED5" w:rsidRDefault="00074ED5" w:rsidP="00074ED5">
      <w:pPr>
        <w:widowControl w:val="0"/>
        <w:jc w:val="center"/>
      </w:pPr>
      <w:bookmarkStart w:id="0" w:name="_GoBack"/>
      <w:bookmarkEnd w:id="0"/>
      <w:r w:rsidRPr="00074ED5">
        <w:rPr>
          <w:b/>
        </w:rPr>
        <w:t>South Carolina General Assembly</w:t>
      </w:r>
    </w:p>
    <w:p w:rsidR="00074ED5" w:rsidRDefault="00074ED5" w:rsidP="00074ED5">
      <w:pPr>
        <w:widowControl w:val="0"/>
        <w:jc w:val="center"/>
      </w:pPr>
      <w:r>
        <w:t>119th Session, 2011-2012</w:t>
      </w:r>
    </w:p>
    <w:p w:rsidR="00074ED5" w:rsidRDefault="00074ED5" w:rsidP="00074ED5">
      <w:pPr>
        <w:widowControl w:val="0"/>
        <w:jc w:val="left"/>
      </w:pPr>
    </w:p>
    <w:p w:rsidR="00074ED5" w:rsidRDefault="00074ED5" w:rsidP="00074ED5">
      <w:pPr>
        <w:widowControl w:val="0"/>
        <w:jc w:val="left"/>
        <w:rPr>
          <w:b/>
        </w:rPr>
      </w:pPr>
      <w:r w:rsidRPr="00074ED5">
        <w:rPr>
          <w:b/>
        </w:rPr>
        <w:t>H. 4741</w:t>
      </w:r>
    </w:p>
    <w:p w:rsidR="00074ED5" w:rsidRDefault="00074ED5" w:rsidP="00074ED5">
      <w:pPr>
        <w:widowControl w:val="0"/>
        <w:jc w:val="left"/>
        <w:rPr>
          <w:b/>
        </w:rPr>
      </w:pPr>
    </w:p>
    <w:p w:rsidR="00074ED5" w:rsidRDefault="00074ED5" w:rsidP="00074ED5">
      <w:pPr>
        <w:widowControl w:val="0"/>
        <w:jc w:val="left"/>
      </w:pPr>
      <w:r w:rsidRPr="00074ED5">
        <w:rPr>
          <w:b/>
        </w:rPr>
        <w:t>STATUS INFORMATION</w:t>
      </w:r>
    </w:p>
    <w:p w:rsidR="00074ED5" w:rsidRDefault="00074ED5" w:rsidP="00074ED5">
      <w:pPr>
        <w:widowControl w:val="0"/>
        <w:jc w:val="left"/>
      </w:pPr>
    </w:p>
    <w:p w:rsidR="00074ED5" w:rsidRDefault="00074ED5" w:rsidP="00074ED5">
      <w:pPr>
        <w:widowControl w:val="0"/>
        <w:jc w:val="left"/>
      </w:pPr>
      <w:r>
        <w:t>House Resolution</w:t>
      </w:r>
    </w:p>
    <w:p w:rsidR="00074ED5" w:rsidRDefault="00074ED5" w:rsidP="00074ED5">
      <w:pPr>
        <w:widowControl w:val="0"/>
        <w:jc w:val="left"/>
      </w:pPr>
      <w:r>
        <w:t>Sponsors: Reps. Ott, Huggins, Agnew, J.E. Smith, Anderson, Cobb</w:t>
      </w:r>
      <w:r>
        <w:noBreakHyphen/>
        <w:t>Hunter, J.H. Neal, McLeod, Funderburk, Govan, Butler Garrick, Bingham, Stavrinakis, Loftis, Knight, Brannon, Hodges, Alexander, Whitmire, Long, Williams, Spires, King, Jefferson, Johnson, Bales, Neilson, Bedingfield, Corbin, Sabb, G.R. Smith, Allen, Anthony, Atwater, Bannister, Barfield, Battle, Branham, G.A. Brown, R.L. Brown, Clemmons, Clyburn, Crawford, Crosby, Delleney, Edge, Forrester, Frye, Hamilton, Hardwick, Harrell, Harrison, Hart, Hayes, Henderson, Hiott, Hosey, Howard, Lowe, Lucas, Merrill, D.C. Moss, V.S. Moss, Munnerlyn, Murphy, Nanney, Norman, Pitts, Pope, Quinn, Sandifer, Simrill, Skelton, G.M. Smith, Stringer and Taylor</w:t>
      </w:r>
    </w:p>
    <w:p w:rsidR="00074ED5" w:rsidRDefault="00074ED5" w:rsidP="00074ED5">
      <w:pPr>
        <w:widowControl w:val="0"/>
        <w:jc w:val="left"/>
      </w:pPr>
      <w:r>
        <w:t>Document Path: l:\council\bills\ggs\22266zw12.docx</w:t>
      </w:r>
    </w:p>
    <w:p w:rsidR="00074ED5" w:rsidRDefault="00074ED5" w:rsidP="00074ED5">
      <w:pPr>
        <w:widowControl w:val="0"/>
        <w:jc w:val="left"/>
      </w:pPr>
    </w:p>
    <w:p w:rsidR="00074ED5" w:rsidRDefault="00074ED5" w:rsidP="00074ED5">
      <w:pPr>
        <w:widowControl w:val="0"/>
        <w:jc w:val="left"/>
      </w:pPr>
      <w:r>
        <w:t>Introduced in the House on February 7, 2012</w:t>
      </w:r>
    </w:p>
    <w:p w:rsidR="00074ED5" w:rsidRDefault="00074ED5" w:rsidP="00074ED5">
      <w:pPr>
        <w:widowControl w:val="0"/>
        <w:jc w:val="left"/>
      </w:pPr>
      <w:r>
        <w:t xml:space="preserve">Currently residing in the House Committee on </w:t>
      </w:r>
      <w:r w:rsidRPr="00074ED5">
        <w:rPr>
          <w:b/>
        </w:rPr>
        <w:t>Rules</w:t>
      </w:r>
    </w:p>
    <w:p w:rsidR="00074ED5" w:rsidRDefault="00074ED5" w:rsidP="00074ED5">
      <w:pPr>
        <w:widowControl w:val="0"/>
        <w:jc w:val="left"/>
      </w:pPr>
    </w:p>
    <w:p w:rsidR="00074ED5" w:rsidRDefault="00074ED5" w:rsidP="00074ED5">
      <w:pPr>
        <w:widowControl w:val="0"/>
        <w:jc w:val="left"/>
      </w:pPr>
      <w:r>
        <w:t xml:space="preserve">Summary: </w:t>
      </w:r>
      <w:r w:rsidR="0048426E">
        <w:t>Testifying before House of Representative committees (R.4.13)</w:t>
      </w:r>
    </w:p>
    <w:p w:rsidR="00074ED5" w:rsidRDefault="00074ED5" w:rsidP="00074ED5">
      <w:pPr>
        <w:widowControl w:val="0"/>
        <w:jc w:val="left"/>
      </w:pPr>
    </w:p>
    <w:p w:rsidR="00074ED5" w:rsidRDefault="00074ED5" w:rsidP="00074ED5">
      <w:pPr>
        <w:widowControl w:val="0"/>
        <w:jc w:val="left"/>
      </w:pPr>
    </w:p>
    <w:p w:rsidR="00074ED5" w:rsidRDefault="00074ED5" w:rsidP="00074ED5">
      <w:pPr>
        <w:widowControl w:val="0"/>
        <w:tabs>
          <w:tab w:val="center" w:pos="590"/>
          <w:tab w:val="center" w:pos="1440"/>
          <w:tab w:val="left" w:pos="1872"/>
          <w:tab w:val="left" w:pos="9187"/>
        </w:tabs>
        <w:jc w:val="left"/>
      </w:pPr>
      <w:r w:rsidRPr="00074ED5">
        <w:rPr>
          <w:b/>
        </w:rPr>
        <w:t>HISTORY OF LEGISLATIVE ACTIONS</w:t>
      </w:r>
    </w:p>
    <w:p w:rsidR="00074ED5" w:rsidRDefault="00074ED5" w:rsidP="00074ED5">
      <w:pPr>
        <w:widowControl w:val="0"/>
        <w:tabs>
          <w:tab w:val="center" w:pos="590"/>
          <w:tab w:val="center" w:pos="1440"/>
          <w:tab w:val="left" w:pos="1872"/>
          <w:tab w:val="left" w:pos="9187"/>
        </w:tabs>
        <w:jc w:val="left"/>
      </w:pPr>
    </w:p>
    <w:p w:rsidR="00074ED5" w:rsidRPr="00074ED5" w:rsidRDefault="00074ED5" w:rsidP="00074ED5">
      <w:pPr>
        <w:widowControl w:val="0"/>
        <w:tabs>
          <w:tab w:val="center" w:pos="590"/>
          <w:tab w:val="center" w:pos="1440"/>
          <w:tab w:val="left" w:pos="1872"/>
          <w:tab w:val="left" w:pos="9187"/>
        </w:tabs>
        <w:jc w:val="left"/>
      </w:pPr>
      <w:r w:rsidRPr="00074ED5">
        <w:rPr>
          <w:u w:val="single"/>
        </w:rPr>
        <w:tab/>
        <w:t>Date</w:t>
      </w:r>
      <w:r w:rsidRPr="00074ED5">
        <w:rPr>
          <w:u w:val="single"/>
        </w:rPr>
        <w:tab/>
        <w:t>Body</w:t>
      </w:r>
      <w:r w:rsidRPr="00074ED5">
        <w:rPr>
          <w:u w:val="single"/>
        </w:rPr>
        <w:tab/>
        <w:t>Action Description with journal page number</w:t>
      </w:r>
      <w:r w:rsidRPr="00074ED5">
        <w:rPr>
          <w:u w:val="single"/>
        </w:rPr>
        <w:tab/>
      </w:r>
    </w:p>
    <w:p w:rsidR="00BC5FEE" w:rsidRDefault="00BC5FEE" w:rsidP="00BC5FEE">
      <w:pPr>
        <w:widowControl w:val="0"/>
        <w:tabs>
          <w:tab w:val="right" w:pos="1008"/>
          <w:tab w:val="left" w:pos="1152"/>
          <w:tab w:val="left" w:pos="1872"/>
          <w:tab w:val="left" w:pos="9187"/>
        </w:tabs>
        <w:ind w:left="2088" w:hanging="2088"/>
        <w:jc w:val="left"/>
      </w:pPr>
      <w:r>
        <w:tab/>
        <w:t>2/7/2012</w:t>
      </w:r>
      <w:r>
        <w:tab/>
        <w:t>House</w:t>
      </w:r>
      <w:r>
        <w:tab/>
      </w:r>
      <w:r w:rsidRPr="00820AFA">
        <w:t>Introduced (</w:t>
      </w:r>
      <w:hyperlink r:id="rId7" w:history="1">
        <w:r w:rsidRPr="00820AFA">
          <w:rPr>
            <w:rStyle w:val="Hyperlink"/>
          </w:rPr>
          <w:t>House Journal</w:t>
        </w:r>
        <w:r w:rsidRPr="00820AFA">
          <w:rPr>
            <w:rStyle w:val="Hyperlink"/>
          </w:rPr>
          <w:noBreakHyphen/>
          <w:t>page 11</w:t>
        </w:r>
      </w:hyperlink>
      <w:r w:rsidRPr="00820AFA">
        <w:t>)</w:t>
      </w:r>
    </w:p>
    <w:p w:rsidR="00BC5FEE" w:rsidRDefault="00BC5FEE" w:rsidP="00BC5FEE">
      <w:pPr>
        <w:widowControl w:val="0"/>
        <w:tabs>
          <w:tab w:val="right" w:pos="1008"/>
          <w:tab w:val="left" w:pos="1152"/>
          <w:tab w:val="left" w:pos="1872"/>
          <w:tab w:val="left" w:pos="9187"/>
        </w:tabs>
        <w:ind w:left="2088" w:hanging="2088"/>
        <w:jc w:val="left"/>
      </w:pPr>
      <w:r>
        <w:tab/>
        <w:t>2/7/2012</w:t>
      </w:r>
      <w:r>
        <w:tab/>
        <w:t>House</w:t>
      </w:r>
      <w:r>
        <w:tab/>
      </w:r>
      <w:r w:rsidRPr="00820AFA">
        <w:t xml:space="preserve">Referred to Committee on </w:t>
      </w:r>
      <w:r w:rsidRPr="00820AFA">
        <w:rPr>
          <w:b/>
        </w:rPr>
        <w:t>Rules</w:t>
      </w:r>
      <w:r w:rsidRPr="00820AFA">
        <w:t xml:space="preserve"> (</w:t>
      </w:r>
      <w:hyperlink r:id="rId8" w:history="1">
        <w:r w:rsidRPr="00820AFA">
          <w:rPr>
            <w:rStyle w:val="Hyperlink"/>
          </w:rPr>
          <w:t>House Journal</w:t>
        </w:r>
        <w:r w:rsidRPr="00820AFA">
          <w:rPr>
            <w:rStyle w:val="Hyperlink"/>
          </w:rPr>
          <w:noBreakHyphen/>
          <w:t>page 11</w:t>
        </w:r>
      </w:hyperlink>
      <w:r w:rsidRPr="00820AFA">
        <w:t>)</w:t>
      </w:r>
    </w:p>
    <w:p w:rsidR="00BC5FEE" w:rsidRDefault="00BC5FEE" w:rsidP="00BC5FEE">
      <w:pPr>
        <w:widowControl w:val="0"/>
        <w:tabs>
          <w:tab w:val="right" w:pos="1008"/>
          <w:tab w:val="left" w:pos="1152"/>
          <w:tab w:val="left" w:pos="1872"/>
          <w:tab w:val="left" w:pos="9187"/>
        </w:tabs>
        <w:ind w:left="2088" w:hanging="2088"/>
        <w:jc w:val="left"/>
      </w:pPr>
    </w:p>
    <w:p w:rsidR="00074ED5" w:rsidRPr="00074ED5" w:rsidRDefault="00074ED5" w:rsidP="00074ED5">
      <w:pPr>
        <w:widowControl w:val="0"/>
        <w:tabs>
          <w:tab w:val="right" w:pos="1008"/>
          <w:tab w:val="left" w:pos="1152"/>
          <w:tab w:val="left" w:pos="1872"/>
          <w:tab w:val="left" w:pos="9187"/>
        </w:tabs>
        <w:ind w:left="2088" w:hanging="2088"/>
        <w:jc w:val="left"/>
      </w:pPr>
    </w:p>
    <w:p w:rsidR="00074ED5" w:rsidRDefault="00074ED5" w:rsidP="00074ED5">
      <w:pPr>
        <w:widowControl w:val="0"/>
        <w:jc w:val="left"/>
      </w:pPr>
      <w:r w:rsidRPr="00074ED5">
        <w:rPr>
          <w:b/>
        </w:rPr>
        <w:t>VERSIONS OF THIS BILL</w:t>
      </w:r>
    </w:p>
    <w:p w:rsidR="00074ED5" w:rsidRDefault="00074ED5" w:rsidP="00074ED5">
      <w:pPr>
        <w:widowControl w:val="0"/>
        <w:jc w:val="left"/>
      </w:pPr>
    </w:p>
    <w:p w:rsidR="00074ED5" w:rsidRDefault="00202FC8" w:rsidP="00074ED5">
      <w:pPr>
        <w:widowControl w:val="0"/>
        <w:jc w:val="left"/>
      </w:pPr>
      <w:hyperlink r:id="rId9" w:history="1">
        <w:r w:rsidR="00074ED5">
          <w:rPr>
            <w:rStyle w:val="Hyperlink"/>
          </w:rPr>
          <w:t>2/7/2012</w:t>
        </w:r>
      </w:hyperlink>
    </w:p>
    <w:p w:rsidR="00074ED5" w:rsidRDefault="00074ED5" w:rsidP="00074ED5"/>
    <w:p w:rsidR="00074ED5" w:rsidRDefault="00074ED5" w:rsidP="00074ED5">
      <w:pPr>
        <w:sectPr w:rsidR="00074ED5" w:rsidSect="00074ED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501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084" w:rsidRDefault="00676084" w:rsidP="00676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RULE 4.13 OF THE HOUSE OF REPRESENTATIVES, RELATING TO PERSONS PERMITTED TO ADDRESS THE HOUSE, SO AS TO REQUIRE THAT A PERSON WHO TESTIFIES BEFORE A HOUSE COMMITTEE OR SUBCOMMITTEE FIRST MUST BE SWORN AND PLACED UNDER OATH.</w:t>
      </w:r>
    </w:p>
    <w:p w:rsidR="00055010" w:rsidRDefault="000550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6084" w:rsidRDefault="00676084" w:rsidP="00676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76084" w:rsidRDefault="00676084" w:rsidP="00676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084" w:rsidRDefault="00676084" w:rsidP="00676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Rule 4.13 of the Rules of the House of Representatives </w:t>
      </w:r>
      <w:r w:rsidR="00974206">
        <w:t>be</w:t>
      </w:r>
      <w:r>
        <w:t xml:space="preserve"> amended by adding new undesignated paragraphs at the end to read:</w:t>
      </w:r>
    </w:p>
    <w:p w:rsidR="00676084" w:rsidRDefault="00676084" w:rsidP="00676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084" w:rsidRPr="00C5504C" w:rsidRDefault="00676084" w:rsidP="00676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sidRPr="00B64720">
        <w:rPr>
          <w:szCs w:val="22"/>
        </w:rPr>
        <w:tab/>
      </w:r>
      <w:r w:rsidRPr="00C5504C">
        <w:rPr>
          <w:color w:val="000000" w:themeColor="text1"/>
          <w:szCs w:val="22"/>
        </w:rPr>
        <w:t>“</w:t>
      </w:r>
      <w:r>
        <w:rPr>
          <w:color w:val="000000" w:themeColor="text1"/>
          <w:szCs w:val="22"/>
        </w:rPr>
        <w:t>A</w:t>
      </w:r>
      <w:r w:rsidRPr="00C5504C">
        <w:rPr>
          <w:color w:val="000000" w:themeColor="text1"/>
          <w:szCs w:val="22"/>
        </w:rPr>
        <w:t xml:space="preserve"> person may </w:t>
      </w:r>
      <w:r>
        <w:rPr>
          <w:color w:val="000000" w:themeColor="text1"/>
          <w:szCs w:val="22"/>
        </w:rPr>
        <w:t xml:space="preserve">not </w:t>
      </w:r>
      <w:r w:rsidRPr="00C5504C">
        <w:rPr>
          <w:color w:val="000000" w:themeColor="text1"/>
          <w:szCs w:val="22"/>
        </w:rPr>
        <w:t xml:space="preserve">testify as to matters of fact before either a committee or subcommittee of the House of Representatives unless that person first </w:t>
      </w:r>
      <w:r>
        <w:rPr>
          <w:color w:val="000000" w:themeColor="text1"/>
          <w:szCs w:val="22"/>
        </w:rPr>
        <w:t>is</w:t>
      </w:r>
      <w:r w:rsidRPr="00C5504C">
        <w:rPr>
          <w:color w:val="000000" w:themeColor="text1"/>
          <w:szCs w:val="22"/>
        </w:rPr>
        <w:t xml:space="preserve"> sworn and placed under oath.</w:t>
      </w:r>
      <w:r>
        <w:rPr>
          <w:color w:val="000000" w:themeColor="text1"/>
          <w:szCs w:val="22"/>
        </w:rPr>
        <w:t xml:space="preserve"> </w:t>
      </w:r>
      <w:r w:rsidRPr="00C5504C">
        <w:rPr>
          <w:color w:val="000000" w:themeColor="text1"/>
          <w:szCs w:val="22"/>
        </w:rPr>
        <w:t xml:space="preserve"> The committee or subcommittee chairman or acting chairman shall administer the oath.</w:t>
      </w:r>
      <w:r>
        <w:rPr>
          <w:color w:val="000000" w:themeColor="text1"/>
          <w:szCs w:val="22"/>
        </w:rPr>
        <w:t xml:space="preserve">  </w:t>
      </w:r>
      <w:r w:rsidRPr="00C5504C">
        <w:rPr>
          <w:rFonts w:eastAsiaTheme="minorHAnsi"/>
          <w:color w:val="000000" w:themeColor="text1"/>
          <w:szCs w:val="22"/>
        </w:rPr>
        <w:t xml:space="preserve">Committees and subcommittees either </w:t>
      </w:r>
      <w:r>
        <w:rPr>
          <w:rFonts w:eastAsiaTheme="minorHAnsi"/>
          <w:color w:val="000000" w:themeColor="text1"/>
          <w:szCs w:val="22"/>
        </w:rPr>
        <w:t xml:space="preserve">may </w:t>
      </w:r>
      <w:r w:rsidRPr="00C5504C">
        <w:rPr>
          <w:rFonts w:eastAsiaTheme="minorHAnsi"/>
          <w:color w:val="000000" w:themeColor="text1"/>
          <w:szCs w:val="22"/>
        </w:rPr>
        <w:t xml:space="preserve">employ reporting services or use House staff to transcribe </w:t>
      </w:r>
      <w:r>
        <w:rPr>
          <w:rFonts w:eastAsiaTheme="minorHAnsi"/>
          <w:color w:val="000000" w:themeColor="text1"/>
          <w:szCs w:val="22"/>
        </w:rPr>
        <w:t>sworn testimony</w:t>
      </w:r>
      <w:r w:rsidRPr="00C5504C">
        <w:rPr>
          <w:rFonts w:eastAsiaTheme="minorHAnsi"/>
          <w:color w:val="000000" w:themeColor="text1"/>
          <w:szCs w:val="22"/>
        </w:rPr>
        <w:t>.</w:t>
      </w:r>
      <w:r>
        <w:rPr>
          <w:rFonts w:eastAsiaTheme="minorHAnsi"/>
          <w:color w:val="000000" w:themeColor="text1"/>
          <w:szCs w:val="22"/>
        </w:rPr>
        <w:t xml:space="preserve"> </w:t>
      </w:r>
      <w:r w:rsidRPr="00C5504C">
        <w:rPr>
          <w:color w:val="000000" w:themeColor="text1"/>
          <w:szCs w:val="22"/>
        </w:rPr>
        <w:t xml:space="preserve"> The oath required by this rule must be in substantially the following form:</w:t>
      </w:r>
    </w:p>
    <w:p w:rsidR="00676084" w:rsidRPr="00C5504C" w:rsidRDefault="00676084" w:rsidP="00676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sidRPr="00C5504C">
        <w:rPr>
          <w:color w:val="000000" w:themeColor="text1"/>
          <w:szCs w:val="22"/>
        </w:rPr>
        <w:tab/>
      </w:r>
      <w:r w:rsidR="00974206">
        <w:rPr>
          <w:color w:val="000000" w:themeColor="text1"/>
          <w:szCs w:val="22"/>
        </w:rPr>
        <w:t>‘</w:t>
      </w:r>
      <w:r w:rsidRPr="00C5504C">
        <w:rPr>
          <w:color w:val="000000" w:themeColor="text1"/>
          <w:szCs w:val="22"/>
        </w:rPr>
        <w:t>I, [insert the name of the witness], swear or affirm that the testimony I am about to give to [insert the name of the committee] is the truth to the best of my knowledge and belief</w:t>
      </w:r>
      <w:r w:rsidR="00974206">
        <w:rPr>
          <w:color w:val="000000" w:themeColor="text1"/>
          <w:szCs w:val="22"/>
        </w:rPr>
        <w:t>’</w:t>
      </w:r>
      <w:r w:rsidRPr="00C5504C">
        <w:rPr>
          <w:color w:val="000000" w:themeColor="text1"/>
          <w:szCs w:val="22"/>
        </w:rPr>
        <w:t>.”</w:t>
      </w:r>
    </w:p>
    <w:p w:rsidR="00F3348C" w:rsidRDefault="009742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348C" w:rsidRDefault="00F3348C" w:rsidP="00074ED5">
      <w:pPr>
        <w:suppressAutoHyphens/>
      </w:pPr>
    </w:p>
    <w:sectPr w:rsidR="00F3348C" w:rsidSect="00074ED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5010" w:rsidRDefault="00055010" w:rsidP="009F0C77">
      <w:r>
        <w:separator/>
      </w:r>
    </w:p>
  </w:endnote>
  <w:endnote w:type="continuationSeparator" w:id="0">
    <w:p w:rsidR="00055010" w:rsidRDefault="000550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7D6957-F284-488D-A238-740447B3B1EF}"/>
    <w:embedBold r:id="rId2" w:fontKey="{098A1A6B-63EC-453E-9459-7DE5A2628907}"/>
  </w:font>
  <w:font w:name="Calibri">
    <w:panose1 w:val="020F0502020204030204"/>
    <w:charset w:val="00"/>
    <w:family w:val="swiss"/>
    <w:pitch w:val="variable"/>
    <w:sig w:usb0="E10002FF" w:usb1="4000ACFF" w:usb2="00000009" w:usb3="00000000" w:csb0="0000019F" w:csb1="00000000"/>
    <w:embedRegular r:id="rId3" w:fontKey="{DD7CB5DF-4180-4C15-A892-4347E2C164AF}"/>
  </w:font>
  <w:font w:name="Cambria">
    <w:panose1 w:val="02040503050406030204"/>
    <w:charset w:val="00"/>
    <w:family w:val="roman"/>
    <w:pitch w:val="variable"/>
    <w:sig w:usb0="E00002FF" w:usb1="400004FF" w:usb2="00000000" w:usb3="00000000" w:csb0="0000019F" w:csb1="00000000"/>
    <w:embedRegular r:id="rId4" w:fontKey="{82412910-78AD-4CC8-9E0C-846DCFE751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ED5" w:rsidRPr="00F3348C" w:rsidRDefault="00074ED5" w:rsidP="00F3348C">
    <w:pPr>
      <w:pStyle w:val="Footer"/>
      <w:tabs>
        <w:tab w:val="clear" w:pos="4680"/>
        <w:tab w:val="clear" w:pos="9360"/>
        <w:tab w:val="center" w:pos="2995"/>
      </w:tabs>
      <w:spacing w:before="120"/>
    </w:pPr>
    <w:r>
      <w:t>[4741]</w:t>
    </w:r>
    <w:r>
      <w:tab/>
    </w:r>
    <w:r w:rsidR="00202FC8">
      <w:fldChar w:fldCharType="begin"/>
    </w:r>
    <w:r w:rsidR="00202FC8">
      <w:instrText xml:space="preserve"> PAGE  \* MERGEFORMAT </w:instrText>
    </w:r>
    <w:r w:rsidR="00202FC8">
      <w:fldChar w:fldCharType="separate"/>
    </w:r>
    <w:r w:rsidR="00202FC8">
      <w:rPr>
        <w:noProof/>
      </w:rPr>
      <w:t>1</w:t>
    </w:r>
    <w:r w:rsidR="00202FC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5010" w:rsidRDefault="00055010" w:rsidP="009F0C77">
      <w:r>
        <w:separator/>
      </w:r>
    </w:p>
  </w:footnote>
  <w:footnote w:type="continuationSeparator" w:id="0">
    <w:p w:rsidR="00055010" w:rsidRDefault="000550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66ZW12"/>
    <w:docVar w:name="CoverBillType" w:val="r"/>
    <w:docVar w:name="docpath" w:val="L:\Council\bills\GGS\22266ZW12.DOCX"/>
    <w:docVar w:name="dvBillNumber" w:val="4741"/>
    <w:docVar w:name="dvBillNumberPrefix" w:val="H. "/>
    <w:docVar w:name="dvOriginalBody" w:val="House"/>
    <w:docVar w:name="dvSteno" w:val="GGS"/>
    <w:docVar w:name="NameofBody" w:val="h"/>
    <w:docVar w:name="vgroup2" w:val="Council"/>
  </w:docVars>
  <w:rsids>
    <w:rsidRoot w:val="00B06B92"/>
    <w:rsid w:val="00011869"/>
    <w:rsid w:val="00055010"/>
    <w:rsid w:val="00074ED5"/>
    <w:rsid w:val="000E1785"/>
    <w:rsid w:val="000F40FA"/>
    <w:rsid w:val="0010776B"/>
    <w:rsid w:val="00133E66"/>
    <w:rsid w:val="001435A3"/>
    <w:rsid w:val="001D08F2"/>
    <w:rsid w:val="001D525B"/>
    <w:rsid w:val="001D7F4F"/>
    <w:rsid w:val="00202FC8"/>
    <w:rsid w:val="00211C00"/>
    <w:rsid w:val="002321B6"/>
    <w:rsid w:val="00250967"/>
    <w:rsid w:val="002543C8"/>
    <w:rsid w:val="00284AAE"/>
    <w:rsid w:val="002E5912"/>
    <w:rsid w:val="00325348"/>
    <w:rsid w:val="0032732C"/>
    <w:rsid w:val="00336AD0"/>
    <w:rsid w:val="00353BEC"/>
    <w:rsid w:val="0037079A"/>
    <w:rsid w:val="003D01E8"/>
    <w:rsid w:val="003D038E"/>
    <w:rsid w:val="003E31B1"/>
    <w:rsid w:val="003E5288"/>
    <w:rsid w:val="003F6D79"/>
    <w:rsid w:val="0041760A"/>
    <w:rsid w:val="00417C01"/>
    <w:rsid w:val="004809EE"/>
    <w:rsid w:val="0048426E"/>
    <w:rsid w:val="004E7D54"/>
    <w:rsid w:val="004F10DE"/>
    <w:rsid w:val="005273C6"/>
    <w:rsid w:val="00530A69"/>
    <w:rsid w:val="00545593"/>
    <w:rsid w:val="00577C6C"/>
    <w:rsid w:val="005B2C7B"/>
    <w:rsid w:val="005C2FE2"/>
    <w:rsid w:val="005E2BC9"/>
    <w:rsid w:val="00605102"/>
    <w:rsid w:val="006215AA"/>
    <w:rsid w:val="00676084"/>
    <w:rsid w:val="006913C9"/>
    <w:rsid w:val="0069470D"/>
    <w:rsid w:val="006B5674"/>
    <w:rsid w:val="00734F00"/>
    <w:rsid w:val="007872DF"/>
    <w:rsid w:val="007A70AE"/>
    <w:rsid w:val="008362E8"/>
    <w:rsid w:val="008A1768"/>
    <w:rsid w:val="008C51DF"/>
    <w:rsid w:val="008F4429"/>
    <w:rsid w:val="0094021A"/>
    <w:rsid w:val="00974206"/>
    <w:rsid w:val="009C6A0B"/>
    <w:rsid w:val="009E1BE6"/>
    <w:rsid w:val="009F0C77"/>
    <w:rsid w:val="009F4DD1"/>
    <w:rsid w:val="00A25A4D"/>
    <w:rsid w:val="00A41684"/>
    <w:rsid w:val="00A64E80"/>
    <w:rsid w:val="00A72BCD"/>
    <w:rsid w:val="00A741D9"/>
    <w:rsid w:val="00A833AB"/>
    <w:rsid w:val="00A9741D"/>
    <w:rsid w:val="00AD4B17"/>
    <w:rsid w:val="00B06B92"/>
    <w:rsid w:val="00B412D4"/>
    <w:rsid w:val="00B9256F"/>
    <w:rsid w:val="00BC5FEE"/>
    <w:rsid w:val="00BE3C22"/>
    <w:rsid w:val="00C0345E"/>
    <w:rsid w:val="00C3483A"/>
    <w:rsid w:val="00C74E9D"/>
    <w:rsid w:val="00C82FD3"/>
    <w:rsid w:val="00C92819"/>
    <w:rsid w:val="00CC6B7B"/>
    <w:rsid w:val="00CD2089"/>
    <w:rsid w:val="00CF0123"/>
    <w:rsid w:val="00D73A67"/>
    <w:rsid w:val="00D970A9"/>
    <w:rsid w:val="00DF3845"/>
    <w:rsid w:val="00E06919"/>
    <w:rsid w:val="00E41911"/>
    <w:rsid w:val="00E92EEF"/>
    <w:rsid w:val="00F24442"/>
    <w:rsid w:val="00F3348C"/>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CFD2E29-1147-4EB7-A530-6F315CFEA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74E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07-12.docx" TargetMode="External"/><Relationship Id="rId3" Type="http://schemas.openxmlformats.org/officeDocument/2006/relationships/settings" Target="settings.xml"/><Relationship Id="rId7" Type="http://schemas.openxmlformats.org/officeDocument/2006/relationships/hyperlink" Target="file:///h:\hj%20archive\2012\02-07-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741_20120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B0D800-5B65-416B-B66B-F29E7C031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2</Pages>
  <Words>345</Words>
  <Characters>1999</Characters>
  <Application>Microsoft Office Word</Application>
  <DocSecurity>4</DocSecurity>
  <Lines>71</Lines>
  <Paragraphs>23</Paragraphs>
  <ScaleCrop>false</ScaleCrop>
  <Company> </Company>
  <LinksUpToDate>false</LinksUpToDate>
  <CharactersWithSpaces>2328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4741: Testifying before House of Representative committees (R.4.13) - South Carolina Legislature Online</dc:title>
  <dc:subject/>
  <dc:creator>GloriaShackelford</dc:creator>
  <cp:keywords/>
  <dc:description/>
  <cp:lastModifiedBy>N Cumfer</cp:lastModifiedBy>
  <cp:revision>2</cp:revision>
  <cp:lastPrinted>2012-02-01T14:01:00Z</cp:lastPrinted>
  <dcterms:created xsi:type="dcterms:W3CDTF">2014-11-24T14:44:00Z</dcterms:created>
  <dcterms:modified xsi:type="dcterms:W3CDTF">2014-11-24T14:44:00Z</dcterms:modified>
</cp:coreProperties>
</file>