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7B" w:rsidRDefault="00E96B7B" w:rsidP="00E96B7B">
      <w:pPr>
        <w:widowControl w:val="0"/>
        <w:jc w:val="center"/>
      </w:pPr>
      <w:bookmarkStart w:id="0" w:name="_GoBack"/>
      <w:bookmarkEnd w:id="0"/>
      <w:r w:rsidRPr="00E96B7B">
        <w:rPr>
          <w:b/>
        </w:rPr>
        <w:t>South Carolina General Assembly</w:t>
      </w:r>
    </w:p>
    <w:p w:rsidR="00E96B7B" w:rsidRDefault="00E96B7B" w:rsidP="00E96B7B">
      <w:pPr>
        <w:widowControl w:val="0"/>
        <w:jc w:val="center"/>
      </w:pPr>
      <w:r>
        <w:t>119th Session, 2011-2012</w:t>
      </w:r>
    </w:p>
    <w:p w:rsidR="00E96B7B" w:rsidRDefault="00E96B7B" w:rsidP="00E96B7B">
      <w:pPr>
        <w:widowControl w:val="0"/>
        <w:jc w:val="left"/>
      </w:pPr>
    </w:p>
    <w:p w:rsidR="00E96B7B" w:rsidRDefault="00E96B7B" w:rsidP="00E96B7B">
      <w:pPr>
        <w:widowControl w:val="0"/>
        <w:jc w:val="left"/>
        <w:rPr>
          <w:b/>
        </w:rPr>
      </w:pPr>
      <w:r w:rsidRPr="00E96B7B">
        <w:rPr>
          <w:b/>
        </w:rPr>
        <w:t>H. 4809</w:t>
      </w:r>
    </w:p>
    <w:p w:rsidR="00E96B7B" w:rsidRDefault="00E96B7B" w:rsidP="00E96B7B">
      <w:pPr>
        <w:widowControl w:val="0"/>
        <w:jc w:val="left"/>
        <w:rPr>
          <w:b/>
        </w:rPr>
      </w:pPr>
    </w:p>
    <w:p w:rsidR="00E96B7B" w:rsidRDefault="00E96B7B" w:rsidP="00E96B7B">
      <w:pPr>
        <w:widowControl w:val="0"/>
        <w:jc w:val="left"/>
      </w:pPr>
      <w:r w:rsidRPr="00E96B7B">
        <w:rPr>
          <w:b/>
        </w:rPr>
        <w:t>STATUS INFORMATION</w:t>
      </w:r>
    </w:p>
    <w:p w:rsidR="00E96B7B" w:rsidRDefault="00E96B7B" w:rsidP="00E96B7B">
      <w:pPr>
        <w:widowControl w:val="0"/>
        <w:jc w:val="left"/>
      </w:pPr>
    </w:p>
    <w:p w:rsidR="00E96B7B" w:rsidRDefault="00E96B7B" w:rsidP="00E96B7B">
      <w:pPr>
        <w:widowControl w:val="0"/>
        <w:jc w:val="left"/>
      </w:pPr>
      <w:r>
        <w:t>House Resolution</w:t>
      </w:r>
    </w:p>
    <w:p w:rsidR="00E96B7B" w:rsidRDefault="00E96B7B" w:rsidP="00E96B7B">
      <w:pPr>
        <w:widowControl w:val="0"/>
        <w:jc w:val="left"/>
      </w:pPr>
      <w:r>
        <w:t>Sponsors: Reps. G.M. Smith, Weeks,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G.R. Smith, J.E. Smith, J.R. Smith, Sottile, Southard, Spires, Stavrinakis, Stringer, Tallon, Taylor, Thayer, Toole, Tribble, Vick, Viers, Whipper, White, Whitmire, Williams, Willis and Young</w:t>
      </w:r>
    </w:p>
    <w:p w:rsidR="00E96B7B" w:rsidRDefault="00E96B7B" w:rsidP="00E96B7B">
      <w:pPr>
        <w:widowControl w:val="0"/>
        <w:jc w:val="left"/>
      </w:pPr>
      <w:r>
        <w:t>Document Path: l:\council\bills\gm\24930ab12.docx</w:t>
      </w:r>
    </w:p>
    <w:p w:rsidR="00E96B7B" w:rsidRDefault="00E96B7B" w:rsidP="00E96B7B">
      <w:pPr>
        <w:widowControl w:val="0"/>
        <w:jc w:val="left"/>
      </w:pPr>
    </w:p>
    <w:p w:rsidR="00E96B7B" w:rsidRDefault="00E96B7B" w:rsidP="00E96B7B">
      <w:pPr>
        <w:widowControl w:val="0"/>
        <w:jc w:val="left"/>
      </w:pPr>
      <w:r>
        <w:t>Introduced in the House on February 22, 2012</w:t>
      </w:r>
    </w:p>
    <w:p w:rsidR="00E96B7B" w:rsidRDefault="00E96B7B" w:rsidP="00E96B7B">
      <w:pPr>
        <w:widowControl w:val="0"/>
        <w:jc w:val="left"/>
      </w:pPr>
      <w:r>
        <w:t>Adopted by the House on February 22, 2012</w:t>
      </w:r>
    </w:p>
    <w:p w:rsidR="00E96B7B" w:rsidRDefault="00E96B7B" w:rsidP="00E96B7B">
      <w:pPr>
        <w:widowControl w:val="0"/>
        <w:jc w:val="left"/>
      </w:pPr>
    </w:p>
    <w:p w:rsidR="00E96B7B" w:rsidRDefault="00E96B7B" w:rsidP="00E96B7B">
      <w:pPr>
        <w:widowControl w:val="0"/>
        <w:jc w:val="left"/>
      </w:pPr>
      <w:r>
        <w:t xml:space="preserve">Summary: </w:t>
      </w:r>
      <w:r w:rsidR="006B06D5">
        <w:t>G &amp; G Metal Fabrication, Inc.</w:t>
      </w:r>
    </w:p>
    <w:p w:rsidR="00E96B7B" w:rsidRDefault="00E96B7B" w:rsidP="00E96B7B">
      <w:pPr>
        <w:widowControl w:val="0"/>
        <w:jc w:val="left"/>
      </w:pPr>
    </w:p>
    <w:p w:rsidR="00E96B7B" w:rsidRDefault="00E96B7B" w:rsidP="00E96B7B">
      <w:pPr>
        <w:widowControl w:val="0"/>
        <w:jc w:val="left"/>
      </w:pPr>
    </w:p>
    <w:p w:rsidR="00E96B7B" w:rsidRDefault="00E96B7B" w:rsidP="00E96B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B7B">
        <w:rPr>
          <w:b/>
        </w:rPr>
        <w:t>HISTORY OF LEGISLATIVE ACTIONS</w:t>
      </w:r>
    </w:p>
    <w:p w:rsidR="00E96B7B" w:rsidRDefault="00E96B7B" w:rsidP="00E96B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6B7B" w:rsidRPr="00E96B7B" w:rsidRDefault="00E96B7B" w:rsidP="00E96B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B7B">
        <w:rPr>
          <w:u w:val="single"/>
        </w:rPr>
        <w:tab/>
        <w:t>Date</w:t>
      </w:r>
      <w:r w:rsidRPr="00E96B7B">
        <w:rPr>
          <w:u w:val="single"/>
        </w:rPr>
        <w:tab/>
        <w:t>Body</w:t>
      </w:r>
      <w:r w:rsidRPr="00E96B7B">
        <w:rPr>
          <w:u w:val="single"/>
        </w:rPr>
        <w:tab/>
        <w:t>Action Description with journal page number</w:t>
      </w:r>
      <w:r w:rsidRPr="00E96B7B">
        <w:rPr>
          <w:u w:val="single"/>
        </w:rPr>
        <w:tab/>
      </w:r>
    </w:p>
    <w:p w:rsidR="002349A5" w:rsidRDefault="002349A5" w:rsidP="00234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314D85">
        <w:t>Introduced and adopted (</w:t>
      </w:r>
      <w:hyperlink r:id="rId7" w:history="1">
        <w:r w:rsidRPr="00314D85">
          <w:rPr>
            <w:rStyle w:val="Hyperlink"/>
          </w:rPr>
          <w:t>House Journal</w:t>
        </w:r>
        <w:r w:rsidRPr="00314D85">
          <w:rPr>
            <w:rStyle w:val="Hyperlink"/>
          </w:rPr>
          <w:noBreakHyphen/>
          <w:t>page 123</w:t>
        </w:r>
      </w:hyperlink>
      <w:r w:rsidRPr="00314D85">
        <w:t>)</w:t>
      </w:r>
    </w:p>
    <w:p w:rsidR="002349A5" w:rsidRDefault="002349A5" w:rsidP="00234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B7B" w:rsidRPr="00E96B7B" w:rsidRDefault="00E96B7B" w:rsidP="00E96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B7B" w:rsidRDefault="00E96B7B" w:rsidP="00E96B7B">
      <w:r w:rsidRPr="00E96B7B">
        <w:rPr>
          <w:b/>
        </w:rPr>
        <w:t>VERSIONS OF THIS BILL</w:t>
      </w:r>
    </w:p>
    <w:p w:rsidR="00E96B7B" w:rsidRDefault="00E96B7B" w:rsidP="00E96B7B"/>
    <w:p w:rsidR="00E96B7B" w:rsidRDefault="008B400C" w:rsidP="00E96B7B">
      <w:hyperlink r:id="rId8" w:history="1">
        <w:r w:rsidR="00E96B7B">
          <w:rPr>
            <w:rStyle w:val="Hyperlink"/>
          </w:rPr>
          <w:t>2/22/2012</w:t>
        </w:r>
      </w:hyperlink>
    </w:p>
    <w:p w:rsidR="00E96B7B" w:rsidRDefault="00E96B7B" w:rsidP="00E96B7B"/>
    <w:p w:rsidR="00E96B7B" w:rsidRDefault="00E96B7B" w:rsidP="00E96B7B">
      <w:pPr>
        <w:sectPr w:rsidR="00E96B7B" w:rsidSect="00E96B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0C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6C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G &amp; G METAL FABRICATION, INC., AND TO CONGRATULATE THE OWNER AND FOUNDER, THOMAS E. GARRITY, FOR BEING NAMED THE </w:t>
      </w:r>
      <w:r w:rsidRPr="003B1C06">
        <w:rPr>
          <w:color w:val="000000" w:themeColor="text1"/>
          <w:u w:color="000000" w:themeColor="text1"/>
        </w:rPr>
        <w:t>GREATER SUMTER CHAMBER OF COMMERCE</w:t>
      </w:r>
      <w:r>
        <w:t xml:space="preserve"> BUSINESS PERSON OF THE YEAR FOR 2011.</w:t>
      </w: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6754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B6754">
        <w:t>the members of the South Carolina House of Representatives are pleased to learn that Thomas E. Garrity was recognized a</w:t>
      </w:r>
      <w:r w:rsidR="00EB639B">
        <w:t>s</w:t>
      </w:r>
      <w:r w:rsidR="00BB6754">
        <w:t xml:space="preserve"> Business Person of the Year at the </w:t>
      </w:r>
      <w:r w:rsidR="00C02946">
        <w:t xml:space="preserve">annual retreat of the </w:t>
      </w:r>
      <w:r w:rsidR="00BB6754" w:rsidRPr="003B1C06">
        <w:rPr>
          <w:color w:val="000000" w:themeColor="text1"/>
          <w:u w:color="000000" w:themeColor="text1"/>
        </w:rPr>
        <w:t>Greater Sumter Chamber of Commerce</w:t>
      </w:r>
      <w:r w:rsidR="00BB6754">
        <w:rPr>
          <w:color w:val="000000" w:themeColor="text1"/>
          <w:u w:color="000000" w:themeColor="text1"/>
        </w:rPr>
        <w:t>; and</w:t>
      </w: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when </w:t>
      </w:r>
      <w:r w:rsidR="00C02946">
        <w:rPr>
          <w:color w:val="000000" w:themeColor="text1"/>
          <w:u w:color="000000" w:themeColor="text1"/>
        </w:rPr>
        <w:t>Mr. Garrity</w:t>
      </w:r>
      <w:r>
        <w:rPr>
          <w:color w:val="000000" w:themeColor="text1"/>
          <w:u w:color="000000" w:themeColor="text1"/>
        </w:rPr>
        <w:t xml:space="preserve"> first opened his company, </w:t>
      </w:r>
      <w:r w:rsidRPr="003B1C06">
        <w:rPr>
          <w:color w:val="000000" w:themeColor="text1"/>
          <w:u w:color="000000" w:themeColor="text1"/>
        </w:rPr>
        <w:t>G</w:t>
      </w:r>
      <w:r w:rsidR="00643AB1">
        <w:rPr>
          <w:color w:val="000000" w:themeColor="text1"/>
          <w:u w:color="000000" w:themeColor="text1"/>
        </w:rPr>
        <w:t xml:space="preserve"> </w:t>
      </w:r>
      <w:r w:rsidRPr="003B1C06">
        <w:rPr>
          <w:color w:val="000000" w:themeColor="text1"/>
          <w:u w:color="000000" w:themeColor="text1"/>
        </w:rPr>
        <w:t>&amp;</w:t>
      </w:r>
      <w:r w:rsidR="00643AB1">
        <w:rPr>
          <w:color w:val="000000" w:themeColor="text1"/>
          <w:u w:color="000000" w:themeColor="text1"/>
        </w:rPr>
        <w:t xml:space="preserve"> </w:t>
      </w:r>
      <w:r w:rsidRPr="003B1C06">
        <w:rPr>
          <w:color w:val="000000" w:themeColor="text1"/>
          <w:u w:color="000000" w:themeColor="text1"/>
        </w:rPr>
        <w:t>G Metal Fabrication</w:t>
      </w:r>
      <w:r>
        <w:rPr>
          <w:color w:val="000000" w:themeColor="text1"/>
          <w:u w:color="000000" w:themeColor="text1"/>
        </w:rPr>
        <w:t>,</w:t>
      </w:r>
      <w:r w:rsidRPr="003B1C06">
        <w:rPr>
          <w:color w:val="000000" w:themeColor="text1"/>
          <w:u w:color="000000" w:themeColor="text1"/>
        </w:rPr>
        <w:t xml:space="preserve"> Inc., </w:t>
      </w:r>
      <w:r>
        <w:rPr>
          <w:color w:val="000000" w:themeColor="text1"/>
          <w:u w:color="000000" w:themeColor="text1"/>
        </w:rPr>
        <w:t xml:space="preserve">he had a </w:t>
      </w:r>
      <w:r w:rsidRPr="003B1C06">
        <w:rPr>
          <w:color w:val="000000" w:themeColor="text1"/>
          <w:u w:color="000000" w:themeColor="text1"/>
        </w:rPr>
        <w:t>four</w:t>
      </w:r>
      <w:r w:rsidR="00D1080A">
        <w:rPr>
          <w:color w:val="000000" w:themeColor="text1"/>
          <w:u w:color="000000" w:themeColor="text1"/>
        </w:rPr>
        <w:noBreakHyphen/>
      </w:r>
      <w:r w:rsidRPr="003B1C06">
        <w:rPr>
          <w:color w:val="000000" w:themeColor="text1"/>
          <w:u w:color="000000" w:themeColor="text1"/>
        </w:rPr>
        <w:t>person operation</w:t>
      </w:r>
      <w:r>
        <w:rPr>
          <w:color w:val="000000" w:themeColor="text1"/>
          <w:u w:color="000000" w:themeColor="text1"/>
        </w:rPr>
        <w:t xml:space="preserve"> that </w:t>
      </w:r>
      <w:r w:rsidRPr="003B1C06">
        <w:rPr>
          <w:color w:val="000000" w:themeColor="text1"/>
          <w:u w:color="000000" w:themeColor="text1"/>
        </w:rPr>
        <w:t>specialized in creating tools and apparatus, primarily fire trucks, for fire stations in South Carolina and across the country</w:t>
      </w:r>
      <w:r w:rsidR="00643AB1">
        <w:rPr>
          <w:color w:val="000000" w:themeColor="text1"/>
          <w:u w:color="000000" w:themeColor="text1"/>
        </w:rPr>
        <w:t>; and</w:t>
      </w: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begun in 1984, the company grossed two hundred thousand dollars</w:t>
      </w:r>
      <w:r w:rsidR="00643AB1">
        <w:t xml:space="preserve"> in its first year</w:t>
      </w:r>
      <w:r>
        <w:t>, and twenty</w:t>
      </w:r>
      <w:r w:rsidR="00D1080A">
        <w:noBreakHyphen/>
      </w:r>
      <w:r>
        <w:t>eight years later, the company employs twenty people and grossed three million seven hundred thousand dollars in 2010; and</w:t>
      </w: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3B1C06">
        <w:rPr>
          <w:color w:val="000000" w:themeColor="text1"/>
          <w:u w:color="000000" w:themeColor="text1"/>
        </w:rPr>
        <w:t>in 1991</w:t>
      </w:r>
      <w:r>
        <w:rPr>
          <w:color w:val="000000" w:themeColor="text1"/>
          <w:u w:color="000000" w:themeColor="text1"/>
        </w:rPr>
        <w:t xml:space="preserve">, a </w:t>
      </w:r>
      <w:r w:rsidRPr="003B1C06">
        <w:rPr>
          <w:color w:val="000000" w:themeColor="text1"/>
          <w:u w:color="000000" w:themeColor="text1"/>
        </w:rPr>
        <w:t xml:space="preserve">division </w:t>
      </w:r>
      <w:r>
        <w:rPr>
          <w:color w:val="000000" w:themeColor="text1"/>
          <w:u w:color="000000" w:themeColor="text1"/>
        </w:rPr>
        <w:t xml:space="preserve">for </w:t>
      </w:r>
      <w:r w:rsidRPr="003B1C06">
        <w:rPr>
          <w:color w:val="000000" w:themeColor="text1"/>
          <w:u w:color="000000" w:themeColor="text1"/>
        </w:rPr>
        <w:t>fire</w:t>
      </w:r>
      <w:r w:rsidR="00D1080A">
        <w:rPr>
          <w:color w:val="000000" w:themeColor="text1"/>
          <w:u w:color="000000" w:themeColor="text1"/>
        </w:rPr>
        <w:noBreakHyphen/>
      </w:r>
      <w:r w:rsidRPr="003B1C06">
        <w:rPr>
          <w:color w:val="000000" w:themeColor="text1"/>
          <w:u w:color="000000" w:themeColor="text1"/>
        </w:rPr>
        <w:t>equipment services was added</w:t>
      </w:r>
      <w:r>
        <w:rPr>
          <w:color w:val="000000" w:themeColor="text1"/>
          <w:u w:color="000000" w:themeColor="text1"/>
        </w:rPr>
        <w:t xml:space="preserve">, </w:t>
      </w:r>
      <w:r w:rsidRPr="003B1C06">
        <w:rPr>
          <w:color w:val="000000" w:themeColor="text1"/>
          <w:u w:color="000000" w:themeColor="text1"/>
        </w:rPr>
        <w:t xml:space="preserve">and since then the facility has expanded to </w:t>
      </w:r>
      <w:r>
        <w:rPr>
          <w:color w:val="000000" w:themeColor="text1"/>
          <w:u w:color="000000" w:themeColor="text1"/>
        </w:rPr>
        <w:t>thirty</w:t>
      </w:r>
      <w:r w:rsidR="00D108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3B1C06">
        <w:rPr>
          <w:color w:val="000000" w:themeColor="text1"/>
          <w:u w:color="000000" w:themeColor="text1"/>
        </w:rPr>
        <w:t xml:space="preserve"> square feet</w:t>
      </w:r>
      <w:r>
        <w:rPr>
          <w:color w:val="000000" w:themeColor="text1"/>
          <w:u w:color="000000" w:themeColor="text1"/>
        </w:rPr>
        <w:t>; and</w:t>
      </w: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Thomas </w:t>
      </w:r>
      <w:r w:rsidRPr="003B1C06">
        <w:rPr>
          <w:color w:val="000000" w:themeColor="text1"/>
          <w:u w:color="000000" w:themeColor="text1"/>
        </w:rPr>
        <w:t xml:space="preserve">Garrity has </w:t>
      </w:r>
      <w:r>
        <w:rPr>
          <w:color w:val="000000" w:themeColor="text1"/>
          <w:u w:color="000000" w:themeColor="text1"/>
        </w:rPr>
        <w:t xml:space="preserve">himself </w:t>
      </w:r>
      <w:r w:rsidRPr="003B1C06">
        <w:rPr>
          <w:color w:val="000000" w:themeColor="text1"/>
          <w:u w:color="000000" w:themeColor="text1"/>
        </w:rPr>
        <w:t>served as a fireman at th</w:t>
      </w:r>
      <w:r>
        <w:rPr>
          <w:color w:val="000000" w:themeColor="text1"/>
          <w:u w:color="000000" w:themeColor="text1"/>
        </w:rPr>
        <w:t xml:space="preserve">e Wedgefield station since 1991, has been a captain since 1997, and </w:t>
      </w:r>
      <w:r w:rsidRPr="003B1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3B1C06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a number of </w:t>
      </w:r>
      <w:r w:rsidRPr="003B1C06">
        <w:rPr>
          <w:color w:val="000000" w:themeColor="text1"/>
          <w:u w:color="000000" w:themeColor="text1"/>
        </w:rPr>
        <w:t>years, has sponsored the Firefighters Barbeque Challenge</w:t>
      </w:r>
      <w:r>
        <w:rPr>
          <w:color w:val="000000" w:themeColor="text1"/>
          <w:u w:color="000000" w:themeColor="text1"/>
        </w:rPr>
        <w:t xml:space="preserve"> to</w:t>
      </w:r>
      <w:r w:rsidRPr="003B1C06">
        <w:rPr>
          <w:color w:val="000000" w:themeColor="text1"/>
          <w:u w:color="000000" w:themeColor="text1"/>
        </w:rPr>
        <w:t xml:space="preserve"> benefit the Red Cross</w:t>
      </w:r>
      <w:r>
        <w:rPr>
          <w:color w:val="000000" w:themeColor="text1"/>
          <w:u w:color="000000" w:themeColor="text1"/>
        </w:rPr>
        <w:t>; and</w:t>
      </w: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B1C06">
        <w:rPr>
          <w:color w:val="000000" w:themeColor="text1"/>
          <w:u w:color="000000" w:themeColor="text1"/>
        </w:rPr>
        <w:t>n 2006, the business received the South Carolina Palmetto Workforce Award and has been recognized as Sumter County</w:t>
      </w:r>
      <w:r w:rsidR="00D1080A" w:rsidRPr="00D1080A">
        <w:rPr>
          <w:color w:val="000000" w:themeColor="text1"/>
          <w:u w:color="000000" w:themeColor="text1"/>
        </w:rPr>
        <w:t>’</w:t>
      </w:r>
      <w:r w:rsidRPr="003B1C06">
        <w:rPr>
          <w:color w:val="000000" w:themeColor="text1"/>
          <w:u w:color="000000" w:themeColor="text1"/>
        </w:rPr>
        <w:t>s Small Manufacturer of the Year from 2003</w:t>
      </w:r>
      <w:r w:rsidR="005B1418">
        <w:rPr>
          <w:color w:val="000000" w:themeColor="text1"/>
          <w:u w:color="000000" w:themeColor="text1"/>
        </w:rPr>
        <w:t xml:space="preserve"> to </w:t>
      </w:r>
      <w:r w:rsidRPr="003B1C06">
        <w:rPr>
          <w:color w:val="000000" w:themeColor="text1"/>
          <w:u w:color="000000" w:themeColor="text1"/>
        </w:rPr>
        <w:t>2005</w:t>
      </w:r>
      <w:r w:rsidR="00D1080A">
        <w:rPr>
          <w:color w:val="000000" w:themeColor="text1"/>
          <w:u w:color="000000" w:themeColor="text1"/>
        </w:rPr>
        <w:t xml:space="preserve"> and in</w:t>
      </w:r>
      <w:r w:rsidRPr="003B1C06">
        <w:rPr>
          <w:color w:val="000000" w:themeColor="text1"/>
          <w:u w:color="000000" w:themeColor="text1"/>
        </w:rPr>
        <w:t xml:space="preserve"> 2007, 2010</w:t>
      </w:r>
      <w:r w:rsidR="00D1080A">
        <w:rPr>
          <w:color w:val="000000" w:themeColor="text1"/>
          <w:u w:color="000000" w:themeColor="text1"/>
        </w:rPr>
        <w:t>,</w:t>
      </w:r>
      <w:r w:rsidRPr="003B1C06">
        <w:rPr>
          <w:color w:val="000000" w:themeColor="text1"/>
          <w:u w:color="000000" w:themeColor="text1"/>
        </w:rPr>
        <w:t xml:space="preserve"> and 2011</w:t>
      </w:r>
      <w:r>
        <w:rPr>
          <w:color w:val="000000" w:themeColor="text1"/>
          <w:u w:color="000000" w:themeColor="text1"/>
        </w:rPr>
        <w:t>; and</w:t>
      </w: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B1C06">
        <w:rPr>
          <w:color w:val="000000" w:themeColor="text1"/>
          <w:u w:color="000000" w:themeColor="text1"/>
        </w:rPr>
        <w:t xml:space="preserve">n 2009 and 2011, </w:t>
      </w:r>
      <w:r>
        <w:rPr>
          <w:color w:val="000000" w:themeColor="text1"/>
          <w:u w:color="000000" w:themeColor="text1"/>
        </w:rPr>
        <w:t xml:space="preserve">G &amp; G </w:t>
      </w:r>
      <w:r w:rsidRPr="003B1C06">
        <w:rPr>
          <w:color w:val="000000" w:themeColor="text1"/>
          <w:u w:color="000000" w:themeColor="text1"/>
        </w:rPr>
        <w:t>Metal Fabrication</w:t>
      </w:r>
      <w:r>
        <w:rPr>
          <w:color w:val="000000" w:themeColor="text1"/>
          <w:u w:color="000000" w:themeColor="text1"/>
        </w:rPr>
        <w:t>,</w:t>
      </w:r>
      <w:r w:rsidRPr="003B1C06">
        <w:rPr>
          <w:color w:val="000000" w:themeColor="text1"/>
          <w:u w:color="000000" w:themeColor="text1"/>
        </w:rPr>
        <w:t xml:space="preserve"> Inc.,</w:t>
      </w:r>
      <w:r>
        <w:rPr>
          <w:color w:val="000000" w:themeColor="text1"/>
          <w:u w:color="000000" w:themeColor="text1"/>
        </w:rPr>
        <w:t xml:space="preserve"> </w:t>
      </w:r>
      <w:r w:rsidRPr="003B1C06">
        <w:rPr>
          <w:color w:val="000000" w:themeColor="text1"/>
          <w:u w:color="000000" w:themeColor="text1"/>
        </w:rPr>
        <w:t>received the South Carolina Silver Crescent Award for Manufacturing</w:t>
      </w:r>
      <w:r>
        <w:rPr>
          <w:color w:val="000000" w:themeColor="text1"/>
          <w:u w:color="000000" w:themeColor="text1"/>
        </w:rPr>
        <w:t>; and</w:t>
      </w:r>
    </w:p>
    <w:p w:rsidR="005B1418" w:rsidRDefault="005B1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1418" w:rsidRDefault="005B1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paying </w:t>
      </w:r>
      <w:r w:rsidRPr="003B1C06">
        <w:rPr>
          <w:color w:val="000000" w:themeColor="text1"/>
          <w:u w:color="000000" w:themeColor="text1"/>
        </w:rPr>
        <w:t xml:space="preserve">close attention to the </w:t>
      </w:r>
      <w:r>
        <w:rPr>
          <w:color w:val="000000" w:themeColor="text1"/>
          <w:u w:color="000000" w:themeColor="text1"/>
        </w:rPr>
        <w:t>fire</w:t>
      </w:r>
      <w:r w:rsidR="00D108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equipment </w:t>
      </w:r>
      <w:r w:rsidRPr="003B1C06">
        <w:rPr>
          <w:color w:val="000000" w:themeColor="text1"/>
          <w:u w:color="000000" w:themeColor="text1"/>
        </w:rPr>
        <w:t xml:space="preserve">market and what was needed, </w:t>
      </w:r>
      <w:r w:rsidR="00C02946">
        <w:rPr>
          <w:color w:val="000000" w:themeColor="text1"/>
          <w:u w:color="000000" w:themeColor="text1"/>
        </w:rPr>
        <w:t>Mr. Garrity</w:t>
      </w:r>
      <w:r>
        <w:rPr>
          <w:color w:val="000000" w:themeColor="text1"/>
          <w:u w:color="000000" w:themeColor="text1"/>
        </w:rPr>
        <w:t xml:space="preserve"> has been able to s</w:t>
      </w:r>
      <w:r w:rsidRPr="003B1C06">
        <w:rPr>
          <w:color w:val="000000" w:themeColor="text1"/>
          <w:u w:color="000000" w:themeColor="text1"/>
        </w:rPr>
        <w:t>upply emergency personnel with</w:t>
      </w:r>
      <w:r>
        <w:rPr>
          <w:color w:val="000000" w:themeColor="text1"/>
          <w:u w:color="000000" w:themeColor="text1"/>
        </w:rPr>
        <w:t xml:space="preserve"> t</w:t>
      </w:r>
      <w:r w:rsidRPr="003B1C06">
        <w:rPr>
          <w:color w:val="000000" w:themeColor="text1"/>
          <w:u w:color="000000" w:themeColor="text1"/>
        </w:rPr>
        <w:t>he tools they need</w:t>
      </w:r>
      <w:r>
        <w:rPr>
          <w:color w:val="000000" w:themeColor="text1"/>
          <w:u w:color="000000" w:themeColor="text1"/>
        </w:rPr>
        <w:t xml:space="preserve"> and to </w:t>
      </w:r>
      <w:r w:rsidRPr="003B1C06">
        <w:rPr>
          <w:color w:val="000000" w:themeColor="text1"/>
          <w:u w:color="000000" w:themeColor="text1"/>
        </w:rPr>
        <w:t xml:space="preserve">adapt </w:t>
      </w:r>
      <w:r>
        <w:rPr>
          <w:color w:val="000000" w:themeColor="text1"/>
          <w:u w:color="000000" w:themeColor="text1"/>
        </w:rPr>
        <w:t xml:space="preserve">his business </w:t>
      </w:r>
      <w:r w:rsidRPr="003B1C06">
        <w:rPr>
          <w:color w:val="000000" w:themeColor="text1"/>
          <w:u w:color="000000" w:themeColor="text1"/>
        </w:rPr>
        <w:t xml:space="preserve">during times of economic </w:t>
      </w:r>
      <w:r>
        <w:rPr>
          <w:color w:val="000000" w:themeColor="text1"/>
          <w:u w:color="000000" w:themeColor="text1"/>
        </w:rPr>
        <w:t>prosperity and paucity; and</w:t>
      </w: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C16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5B1418">
        <w:rPr>
          <w:color w:val="000000" w:themeColor="text1"/>
          <w:u w:color="000000" w:themeColor="text1"/>
        </w:rPr>
        <w:t>the members of the South Carolina House of Representatives are grateful for the economic impact that Thomas</w:t>
      </w:r>
      <w:r w:rsidR="00DA6C6C">
        <w:rPr>
          <w:color w:val="000000" w:themeColor="text1"/>
          <w:u w:color="000000" w:themeColor="text1"/>
        </w:rPr>
        <w:t xml:space="preserve"> E. Garrity has</w:t>
      </w:r>
      <w:r w:rsidR="00D1080A">
        <w:rPr>
          <w:color w:val="000000" w:themeColor="text1"/>
          <w:u w:color="000000" w:themeColor="text1"/>
        </w:rPr>
        <w:t xml:space="preserve"> made on </w:t>
      </w:r>
      <w:r w:rsidR="00DA6C6C">
        <w:rPr>
          <w:color w:val="000000" w:themeColor="text1"/>
          <w:u w:color="000000" w:themeColor="text1"/>
        </w:rPr>
        <w:t>Sumter County</w:t>
      </w:r>
      <w:r w:rsidR="005B1418">
        <w:rPr>
          <w:color w:val="000000" w:themeColor="text1"/>
          <w:u w:color="000000" w:themeColor="text1"/>
        </w:rPr>
        <w:t xml:space="preserve"> and for the service that </w:t>
      </w:r>
      <w:r w:rsidR="00DA6C6C">
        <w:t>G &amp; G Metal Fabrication, Inc.,</w:t>
      </w:r>
      <w:r w:rsidR="00DA6C6C">
        <w:rPr>
          <w:color w:val="000000" w:themeColor="text1"/>
          <w:u w:color="000000" w:themeColor="text1"/>
        </w:rPr>
        <w:t xml:space="preserve"> </w:t>
      </w:r>
      <w:r w:rsidR="005B1418">
        <w:rPr>
          <w:color w:val="000000" w:themeColor="text1"/>
          <w:u w:color="000000" w:themeColor="text1"/>
        </w:rPr>
        <w:t xml:space="preserve"> provides to protect citizens not only of South Carolina but </w:t>
      </w:r>
      <w:r w:rsidR="00DA6C6C">
        <w:rPr>
          <w:color w:val="000000" w:themeColor="text1"/>
          <w:u w:color="000000" w:themeColor="text1"/>
        </w:rPr>
        <w:t xml:space="preserve">also </w:t>
      </w:r>
      <w:r w:rsidR="005B1418">
        <w:rPr>
          <w:color w:val="000000" w:themeColor="text1"/>
          <w:u w:color="000000" w:themeColor="text1"/>
        </w:rPr>
        <w:t>throughout the nation</w:t>
      </w:r>
      <w:r w:rsidR="00190C16">
        <w:t>.  Now, therefore,</w:t>
      </w: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19C9">
        <w:t xml:space="preserve"> the members of the South Carolina House of Representatives, by this resolution, recognize and honor G &amp; G Metal Fabrication</w:t>
      </w:r>
      <w:r w:rsidR="00DA6C6C">
        <w:t xml:space="preserve">, Inc., and congratulate the owner and founder, Thomas E. Garrity, for being named the </w:t>
      </w:r>
      <w:r w:rsidR="00DA6C6C" w:rsidRPr="003B1C06">
        <w:rPr>
          <w:color w:val="000000" w:themeColor="text1"/>
          <w:u w:color="000000" w:themeColor="text1"/>
        </w:rPr>
        <w:t>Greater Sumter Chamber of Commerce</w:t>
      </w:r>
      <w:r w:rsidR="00DA6C6C">
        <w:t xml:space="preserve"> Business Person of the Year for 2011.</w:t>
      </w: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B1418">
        <w:t>provi</w:t>
      </w:r>
      <w:r>
        <w:t>ded to</w:t>
      </w:r>
      <w:r w:rsidR="005B1418">
        <w:t xml:space="preserve"> Thomas E. Garrity</w:t>
      </w:r>
      <w:r w:rsidR="00DA6C6C">
        <w:t>.</w:t>
      </w:r>
    </w:p>
    <w:p w:rsidR="00586A09" w:rsidRDefault="00D108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A09" w:rsidRDefault="00586A09" w:rsidP="00E96B7B">
      <w:pPr>
        <w:suppressAutoHyphens/>
      </w:pPr>
    </w:p>
    <w:sectPr w:rsidR="00586A09" w:rsidSect="00E96B7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C6C" w:rsidRDefault="00DA6C6C" w:rsidP="009F0C77">
      <w:r>
        <w:separator/>
      </w:r>
    </w:p>
  </w:endnote>
  <w:endnote w:type="continuationSeparator" w:id="0">
    <w:p w:rsidR="00DA6C6C" w:rsidRDefault="00DA6C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C5F9FC-F237-4062-8AB0-689350DC2F5E}"/>
    <w:embedBold r:id="rId2" w:fontKey="{AE09AF2D-CB56-45F4-877E-45F6DFE524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84FBAA-47C5-4572-A37D-68215A38B5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69793D-F612-4E33-9AA2-5CDC71221C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437EFE-077C-47B8-8C19-CD514CC178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7B" w:rsidRPr="00586A09" w:rsidRDefault="00E96B7B" w:rsidP="00586A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[4809]</w:t>
    </w:r>
    <w:r>
      <w:tab/>
    </w:r>
    <w:r w:rsidR="008B400C">
      <w:fldChar w:fldCharType="begin"/>
    </w:r>
    <w:r w:rsidR="008B400C">
      <w:instrText xml:space="preserve"> PAGE  \* MERGEFORMAT </w:instrText>
    </w:r>
    <w:r w:rsidR="008B400C">
      <w:fldChar w:fldCharType="separate"/>
    </w:r>
    <w:r w:rsidR="008B400C">
      <w:rPr>
        <w:noProof/>
      </w:rPr>
      <w:t>1</w:t>
    </w:r>
    <w:r w:rsidR="008B40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C6C" w:rsidRDefault="00DA6C6C" w:rsidP="009F0C77">
      <w:r>
        <w:separator/>
      </w:r>
    </w:p>
  </w:footnote>
  <w:footnote w:type="continuationSeparator" w:id="0">
    <w:p w:rsidR="00DA6C6C" w:rsidRDefault="00DA6C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30AB12"/>
    <w:docVar w:name="CoverBillType" w:val="r"/>
    <w:docVar w:name="docpath" w:val="L:\Council\bills\GM\24930AB12.DOCX"/>
    <w:docVar w:name="dvBillNumber" w:val="48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005C"/>
    <w:rsid w:val="00011869"/>
    <w:rsid w:val="000E1785"/>
    <w:rsid w:val="000F40FA"/>
    <w:rsid w:val="0010776B"/>
    <w:rsid w:val="00133E66"/>
    <w:rsid w:val="001435A3"/>
    <w:rsid w:val="00190C16"/>
    <w:rsid w:val="001D08F2"/>
    <w:rsid w:val="001D525B"/>
    <w:rsid w:val="001D7F4F"/>
    <w:rsid w:val="002321B6"/>
    <w:rsid w:val="002349A5"/>
    <w:rsid w:val="00250256"/>
    <w:rsid w:val="00250967"/>
    <w:rsid w:val="002543C8"/>
    <w:rsid w:val="002724E5"/>
    <w:rsid w:val="00284AAE"/>
    <w:rsid w:val="002C3AF1"/>
    <w:rsid w:val="002E5912"/>
    <w:rsid w:val="00325348"/>
    <w:rsid w:val="0032732C"/>
    <w:rsid w:val="00336AD0"/>
    <w:rsid w:val="0037079A"/>
    <w:rsid w:val="003D01E8"/>
    <w:rsid w:val="003E5288"/>
    <w:rsid w:val="003F6D79"/>
    <w:rsid w:val="004143F7"/>
    <w:rsid w:val="0041760A"/>
    <w:rsid w:val="00417C01"/>
    <w:rsid w:val="00425CDE"/>
    <w:rsid w:val="00444986"/>
    <w:rsid w:val="004809EE"/>
    <w:rsid w:val="004E7D54"/>
    <w:rsid w:val="005273C6"/>
    <w:rsid w:val="00530A69"/>
    <w:rsid w:val="00545593"/>
    <w:rsid w:val="00577C6C"/>
    <w:rsid w:val="00583AE2"/>
    <w:rsid w:val="00586A09"/>
    <w:rsid w:val="0059005C"/>
    <w:rsid w:val="005B1418"/>
    <w:rsid w:val="005C2FE2"/>
    <w:rsid w:val="005E0558"/>
    <w:rsid w:val="005E2BC9"/>
    <w:rsid w:val="00605102"/>
    <w:rsid w:val="006215AA"/>
    <w:rsid w:val="00643AB1"/>
    <w:rsid w:val="006913C9"/>
    <w:rsid w:val="0069470D"/>
    <w:rsid w:val="006B06D5"/>
    <w:rsid w:val="00734F00"/>
    <w:rsid w:val="007A70AE"/>
    <w:rsid w:val="008362E8"/>
    <w:rsid w:val="008A1768"/>
    <w:rsid w:val="008B400C"/>
    <w:rsid w:val="008F4429"/>
    <w:rsid w:val="0094021A"/>
    <w:rsid w:val="00986871"/>
    <w:rsid w:val="009C6A0B"/>
    <w:rsid w:val="009F0C77"/>
    <w:rsid w:val="009F4DD1"/>
    <w:rsid w:val="00A03859"/>
    <w:rsid w:val="00A41684"/>
    <w:rsid w:val="00A64E80"/>
    <w:rsid w:val="00A72BCD"/>
    <w:rsid w:val="00A741D9"/>
    <w:rsid w:val="00A833AB"/>
    <w:rsid w:val="00A9741D"/>
    <w:rsid w:val="00AD4B17"/>
    <w:rsid w:val="00B412D4"/>
    <w:rsid w:val="00B835CB"/>
    <w:rsid w:val="00BB6754"/>
    <w:rsid w:val="00BE3C22"/>
    <w:rsid w:val="00C02946"/>
    <w:rsid w:val="00C0345E"/>
    <w:rsid w:val="00C3483A"/>
    <w:rsid w:val="00C74E9D"/>
    <w:rsid w:val="00C82FD3"/>
    <w:rsid w:val="00C92819"/>
    <w:rsid w:val="00CB079E"/>
    <w:rsid w:val="00CC6B7B"/>
    <w:rsid w:val="00CD2089"/>
    <w:rsid w:val="00D1080A"/>
    <w:rsid w:val="00D120DF"/>
    <w:rsid w:val="00D519C9"/>
    <w:rsid w:val="00D73A67"/>
    <w:rsid w:val="00D970A9"/>
    <w:rsid w:val="00DA2714"/>
    <w:rsid w:val="00DA6C6C"/>
    <w:rsid w:val="00DF3845"/>
    <w:rsid w:val="00E41911"/>
    <w:rsid w:val="00E5258A"/>
    <w:rsid w:val="00E92EEF"/>
    <w:rsid w:val="00E96B7B"/>
    <w:rsid w:val="00EB639B"/>
    <w:rsid w:val="00F24442"/>
    <w:rsid w:val="00F50AE3"/>
    <w:rsid w:val="00F67CF1"/>
    <w:rsid w:val="00F840F0"/>
    <w:rsid w:val="00FB0D0D"/>
    <w:rsid w:val="00FB43B4"/>
    <w:rsid w:val="00FF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C25CFE-DA8E-42FF-8779-BD90FDAA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6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C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6B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09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65E5F-6B32-4081-BC45-92B5D019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637</Words>
  <Characters>3580</Characters>
  <Application>Microsoft Office Word</Application>
  <DocSecurity>4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4809: G &amp; G Metal Fabrication, Inc. - South Carolina Legislature Online</dc:title>
  <dc:subject/>
  <dc:creator>gailmoore</dc:creator>
  <cp:keywords/>
  <dc:description/>
  <cp:lastModifiedBy>N Cumfer</cp:lastModifiedBy>
  <cp:revision>2</cp:revision>
  <cp:lastPrinted>2012-02-14T18:20:00Z</cp:lastPrinted>
  <dcterms:created xsi:type="dcterms:W3CDTF">2014-11-24T14:47:00Z</dcterms:created>
  <dcterms:modified xsi:type="dcterms:W3CDTF">2014-11-24T14:47:00Z</dcterms:modified>
</cp:coreProperties>
</file>